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5C" w:rsidRDefault="00D163B0" w:rsidP="00A945B9">
      <w:pPr>
        <w:pStyle w:val="a4"/>
        <w:shd w:val="clear" w:color="auto" w:fill="auto"/>
        <w:spacing w:line="276" w:lineRule="auto"/>
        <w:ind w:left="4820" w:right="40"/>
        <w:rPr>
          <w:b/>
          <w:spacing w:val="0"/>
          <w:sz w:val="24"/>
          <w:szCs w:val="24"/>
          <w:lang w:val="uk-UA"/>
        </w:rPr>
      </w:pPr>
      <w:r w:rsidRPr="008C0225">
        <w:rPr>
          <w:b/>
          <w:spacing w:val="0"/>
          <w:sz w:val="24"/>
          <w:szCs w:val="24"/>
          <w:lang w:val="uk-UA"/>
        </w:rPr>
        <w:t>ЗАТВЕРДЖ</w:t>
      </w:r>
      <w:r w:rsidR="00C52B5C">
        <w:rPr>
          <w:b/>
          <w:spacing w:val="0"/>
          <w:sz w:val="24"/>
          <w:szCs w:val="24"/>
          <w:lang w:val="uk-UA"/>
        </w:rPr>
        <w:t>ЕНО</w:t>
      </w:r>
    </w:p>
    <w:p w:rsidR="00D163B0" w:rsidRPr="00A467FF" w:rsidRDefault="00C52B5C" w:rsidP="00A945B9">
      <w:pPr>
        <w:pStyle w:val="a4"/>
        <w:shd w:val="clear" w:color="auto" w:fill="auto"/>
        <w:spacing w:line="276" w:lineRule="auto"/>
        <w:ind w:left="4820" w:right="40"/>
        <w:rPr>
          <w:spacing w:val="0"/>
          <w:sz w:val="24"/>
          <w:szCs w:val="24"/>
          <w:lang w:val="uk-UA"/>
        </w:rPr>
      </w:pPr>
      <w:r>
        <w:rPr>
          <w:spacing w:val="0"/>
          <w:sz w:val="24"/>
          <w:szCs w:val="24"/>
          <w:lang w:val="uk-UA"/>
        </w:rPr>
        <w:t>Наказом ректора</w:t>
      </w:r>
      <w:r w:rsidR="00A945B9" w:rsidRPr="00A467FF">
        <w:rPr>
          <w:spacing w:val="0"/>
          <w:sz w:val="24"/>
          <w:szCs w:val="24"/>
          <w:lang w:val="uk-UA"/>
        </w:rPr>
        <w:t xml:space="preserve"> Львівського державного </w:t>
      </w:r>
    </w:p>
    <w:p w:rsidR="00A945B9" w:rsidRPr="00A467FF" w:rsidRDefault="00A945B9" w:rsidP="00A945B9">
      <w:pPr>
        <w:pStyle w:val="a4"/>
        <w:shd w:val="clear" w:color="auto" w:fill="auto"/>
        <w:spacing w:line="276" w:lineRule="auto"/>
        <w:ind w:left="4820" w:right="40"/>
        <w:rPr>
          <w:spacing w:val="0"/>
          <w:sz w:val="24"/>
          <w:szCs w:val="24"/>
          <w:lang w:val="uk-UA"/>
        </w:rPr>
      </w:pPr>
      <w:r w:rsidRPr="00A467FF">
        <w:rPr>
          <w:spacing w:val="0"/>
          <w:sz w:val="24"/>
          <w:szCs w:val="24"/>
          <w:lang w:val="uk-UA"/>
        </w:rPr>
        <w:t>уніве</w:t>
      </w:r>
      <w:r w:rsidR="008C0225">
        <w:rPr>
          <w:spacing w:val="0"/>
          <w:sz w:val="24"/>
          <w:szCs w:val="24"/>
          <w:lang w:val="uk-UA"/>
        </w:rPr>
        <w:t>рситету безпеки життєдіяльності</w:t>
      </w:r>
    </w:p>
    <w:p w:rsidR="00D163B0" w:rsidRPr="00A467FF" w:rsidRDefault="00C52B5C" w:rsidP="00C52B5C">
      <w:pPr>
        <w:pStyle w:val="a4"/>
        <w:shd w:val="clear" w:color="auto" w:fill="auto"/>
        <w:spacing w:before="120" w:line="276" w:lineRule="auto"/>
        <w:ind w:left="4820"/>
        <w:rPr>
          <w:spacing w:val="0"/>
          <w:sz w:val="24"/>
          <w:szCs w:val="24"/>
          <w:lang w:val="uk-UA"/>
        </w:rPr>
      </w:pPr>
      <w:r>
        <w:rPr>
          <w:spacing w:val="0"/>
          <w:sz w:val="24"/>
          <w:szCs w:val="24"/>
          <w:lang w:val="uk-UA"/>
        </w:rPr>
        <w:t xml:space="preserve">________________ № </w:t>
      </w:r>
      <w:r w:rsidR="008C0225">
        <w:rPr>
          <w:spacing w:val="0"/>
          <w:sz w:val="24"/>
          <w:szCs w:val="24"/>
          <w:lang w:val="uk-UA"/>
        </w:rPr>
        <w:t>___</w:t>
      </w:r>
      <w:r>
        <w:rPr>
          <w:spacing w:val="0"/>
          <w:sz w:val="24"/>
          <w:szCs w:val="24"/>
          <w:lang w:val="uk-UA"/>
        </w:rPr>
        <w:t>_____</w:t>
      </w:r>
    </w:p>
    <w:p w:rsidR="00D163B0" w:rsidRPr="008C0225" w:rsidRDefault="00D163B0" w:rsidP="00D163B0">
      <w:pPr>
        <w:pStyle w:val="20"/>
        <w:shd w:val="clear" w:color="auto" w:fill="auto"/>
        <w:spacing w:before="0" w:line="276" w:lineRule="auto"/>
        <w:rPr>
          <w:spacing w:val="0"/>
          <w:sz w:val="24"/>
          <w:szCs w:val="24"/>
          <w:lang w:val="uk-UA"/>
        </w:rPr>
      </w:pPr>
    </w:p>
    <w:p w:rsidR="009F2987" w:rsidRPr="008C0225" w:rsidRDefault="009F2987" w:rsidP="00D163B0">
      <w:pPr>
        <w:pStyle w:val="20"/>
        <w:shd w:val="clear" w:color="auto" w:fill="auto"/>
        <w:spacing w:before="0" w:line="276" w:lineRule="auto"/>
        <w:rPr>
          <w:spacing w:val="0"/>
          <w:sz w:val="24"/>
          <w:szCs w:val="24"/>
          <w:lang w:val="uk-UA"/>
        </w:rPr>
      </w:pPr>
    </w:p>
    <w:p w:rsidR="00E350D9" w:rsidRPr="00A467FF" w:rsidRDefault="00E350D9" w:rsidP="00E350D9">
      <w:pPr>
        <w:pStyle w:val="20"/>
        <w:shd w:val="clear" w:color="auto" w:fill="auto"/>
        <w:spacing w:before="0" w:line="276" w:lineRule="auto"/>
        <w:rPr>
          <w:rStyle w:val="113pt3pt"/>
          <w:b/>
          <w:bCs/>
          <w:spacing w:val="0"/>
          <w:sz w:val="24"/>
          <w:szCs w:val="24"/>
        </w:rPr>
      </w:pPr>
      <w:bookmarkStart w:id="0" w:name="bookmark0"/>
      <w:r w:rsidRPr="00A467FF">
        <w:rPr>
          <w:rStyle w:val="113pt3pt"/>
          <w:b/>
          <w:bCs/>
          <w:spacing w:val="0"/>
          <w:sz w:val="24"/>
          <w:szCs w:val="24"/>
        </w:rPr>
        <w:t xml:space="preserve">ПОЛОЖЕННЯ </w:t>
      </w:r>
      <w:bookmarkEnd w:id="0"/>
    </w:p>
    <w:p w:rsidR="00E350D9" w:rsidRPr="00A467FF" w:rsidRDefault="00E350D9" w:rsidP="00E350D9">
      <w:pPr>
        <w:pStyle w:val="20"/>
        <w:shd w:val="clear" w:color="auto" w:fill="auto"/>
        <w:spacing w:before="0" w:line="276" w:lineRule="auto"/>
        <w:rPr>
          <w:b w:val="0"/>
          <w:spacing w:val="0"/>
          <w:sz w:val="24"/>
          <w:szCs w:val="24"/>
          <w:lang w:val="uk-UA"/>
        </w:rPr>
      </w:pPr>
      <w:r w:rsidRPr="00A467FF">
        <w:rPr>
          <w:b w:val="0"/>
          <w:color w:val="000000" w:themeColor="text1"/>
          <w:sz w:val="24"/>
          <w:szCs w:val="24"/>
          <w:lang w:val="uk-UA"/>
        </w:rPr>
        <w:t xml:space="preserve">про </w:t>
      </w:r>
      <w:r w:rsidR="00D260EA" w:rsidRPr="00A467FF">
        <w:rPr>
          <w:b w:val="0"/>
          <w:color w:val="000000" w:themeColor="text1"/>
          <w:sz w:val="24"/>
          <w:szCs w:val="24"/>
          <w:lang w:val="uk-UA"/>
        </w:rPr>
        <w:t xml:space="preserve">науково-дослідну лабораторію </w:t>
      </w:r>
      <w:r w:rsidR="00553BBF" w:rsidRPr="00A467FF">
        <w:rPr>
          <w:b w:val="0"/>
          <w:color w:val="000000" w:themeColor="text1"/>
          <w:sz w:val="24"/>
          <w:szCs w:val="24"/>
          <w:lang w:val="uk-UA"/>
        </w:rPr>
        <w:t>екологічн</w:t>
      </w:r>
      <w:r w:rsidR="00312A1E" w:rsidRPr="00A467FF">
        <w:rPr>
          <w:b w:val="0"/>
          <w:color w:val="000000" w:themeColor="text1"/>
          <w:sz w:val="24"/>
          <w:szCs w:val="24"/>
          <w:lang w:val="uk-UA"/>
        </w:rPr>
        <w:t>ої безпеки</w:t>
      </w:r>
    </w:p>
    <w:p w:rsidR="00E350D9" w:rsidRPr="00A467FF" w:rsidRDefault="00E350D9" w:rsidP="00E350D9">
      <w:pPr>
        <w:pStyle w:val="20"/>
        <w:shd w:val="clear" w:color="auto" w:fill="auto"/>
        <w:spacing w:before="0" w:line="276" w:lineRule="auto"/>
        <w:rPr>
          <w:b w:val="0"/>
          <w:spacing w:val="0"/>
          <w:sz w:val="24"/>
          <w:szCs w:val="24"/>
          <w:lang w:val="uk-UA"/>
        </w:rPr>
      </w:pPr>
      <w:r w:rsidRPr="00A467FF">
        <w:rPr>
          <w:b w:val="0"/>
          <w:spacing w:val="0"/>
          <w:sz w:val="24"/>
          <w:szCs w:val="24"/>
          <w:lang w:val="uk-UA"/>
        </w:rPr>
        <w:t>Львівського державного університету безпеки життєдіяльності</w:t>
      </w:r>
    </w:p>
    <w:p w:rsidR="00E350D9" w:rsidRPr="00A467FF" w:rsidRDefault="00E350D9" w:rsidP="0087590C">
      <w:pPr>
        <w:pStyle w:val="10"/>
        <w:shd w:val="clear" w:color="auto" w:fill="auto"/>
        <w:spacing w:before="0" w:after="0" w:line="288" w:lineRule="auto"/>
        <w:rPr>
          <w:spacing w:val="0"/>
          <w:sz w:val="24"/>
          <w:szCs w:val="24"/>
          <w:lang w:val="uk-UA"/>
        </w:rPr>
      </w:pPr>
    </w:p>
    <w:p w:rsidR="00E350D9" w:rsidRPr="008C0225" w:rsidRDefault="002F13B9" w:rsidP="0087590C">
      <w:pPr>
        <w:pStyle w:val="20"/>
        <w:shd w:val="clear" w:color="auto" w:fill="auto"/>
        <w:tabs>
          <w:tab w:val="left" w:pos="275"/>
        </w:tabs>
        <w:spacing w:before="0" w:after="120" w:line="288" w:lineRule="auto"/>
        <w:ind w:firstLine="709"/>
        <w:jc w:val="both"/>
        <w:rPr>
          <w:spacing w:val="0"/>
          <w:sz w:val="24"/>
          <w:szCs w:val="24"/>
        </w:rPr>
      </w:pPr>
      <w:r>
        <w:rPr>
          <w:spacing w:val="0"/>
          <w:sz w:val="24"/>
          <w:szCs w:val="24"/>
          <w:lang w:val="uk-UA"/>
        </w:rPr>
        <w:t xml:space="preserve">1. </w:t>
      </w:r>
      <w:r w:rsidR="0005407F" w:rsidRPr="00A467FF">
        <w:rPr>
          <w:spacing w:val="0"/>
          <w:sz w:val="24"/>
          <w:szCs w:val="24"/>
          <w:lang w:val="uk-UA"/>
        </w:rPr>
        <w:t>Загальні положення</w:t>
      </w:r>
    </w:p>
    <w:p w:rsidR="00682C2F" w:rsidRPr="00A467FF" w:rsidRDefault="00682C2F" w:rsidP="0087590C">
      <w:pPr>
        <w:pStyle w:val="aa"/>
        <w:spacing w:after="0" w:line="288" w:lineRule="auto"/>
        <w:ind w:firstLine="709"/>
        <w:jc w:val="both"/>
        <w:rPr>
          <w:rFonts w:ascii="Times New Roman" w:hAnsi="Times New Roman"/>
          <w:sz w:val="24"/>
          <w:szCs w:val="24"/>
          <w:lang w:val="uk-UA"/>
        </w:rPr>
      </w:pPr>
      <w:r w:rsidRPr="00A467FF">
        <w:rPr>
          <w:rFonts w:ascii="Times New Roman" w:hAnsi="Times New Roman"/>
          <w:sz w:val="24"/>
          <w:szCs w:val="24"/>
          <w:lang w:val="uk-UA"/>
        </w:rPr>
        <w:t xml:space="preserve">Дане Положення поширюється на діяльність </w:t>
      </w:r>
      <w:r w:rsidR="00C52B5C" w:rsidRPr="00A467FF">
        <w:rPr>
          <w:rFonts w:ascii="Times New Roman" w:hAnsi="Times New Roman"/>
          <w:sz w:val="24"/>
          <w:szCs w:val="24"/>
          <w:lang w:val="uk-UA"/>
        </w:rPr>
        <w:t>науково-дослідної</w:t>
      </w:r>
      <w:r w:rsidR="00C52B5C">
        <w:rPr>
          <w:rFonts w:ascii="Times New Roman" w:hAnsi="Times New Roman"/>
          <w:sz w:val="24"/>
          <w:szCs w:val="24"/>
          <w:lang w:val="uk-UA"/>
        </w:rPr>
        <w:t xml:space="preserve"> </w:t>
      </w:r>
      <w:r w:rsidR="00C52B5C" w:rsidRPr="00A467FF">
        <w:rPr>
          <w:rFonts w:ascii="Times New Roman" w:hAnsi="Times New Roman"/>
          <w:sz w:val="24"/>
          <w:szCs w:val="24"/>
          <w:lang w:val="uk-UA"/>
        </w:rPr>
        <w:t>лабораторії екологічної безпеки (далі по тексту - НДЛ ЕБ) Львівського державного університету безпеки життєдіяльності (далі по тексту – ЛДУБЖД).</w:t>
      </w:r>
      <w:r w:rsidR="00C52B5C">
        <w:rPr>
          <w:rFonts w:ascii="Times New Roman" w:hAnsi="Times New Roman"/>
          <w:sz w:val="24"/>
          <w:szCs w:val="24"/>
          <w:lang w:val="uk-UA"/>
        </w:rPr>
        <w:t xml:space="preserve"> </w:t>
      </w:r>
      <w:r w:rsidR="00057F1C" w:rsidRPr="00A467FF">
        <w:rPr>
          <w:rFonts w:ascii="Times New Roman" w:hAnsi="Times New Roman"/>
          <w:sz w:val="24"/>
          <w:szCs w:val="24"/>
          <w:lang w:val="uk-UA"/>
        </w:rPr>
        <w:t xml:space="preserve">оцінюваної на відповідність </w:t>
      </w:r>
      <w:r w:rsidR="00C52B5C">
        <w:rPr>
          <w:rFonts w:ascii="Times New Roman" w:hAnsi="Times New Roman"/>
          <w:sz w:val="24"/>
          <w:szCs w:val="24"/>
          <w:lang w:val="uk-UA"/>
        </w:rPr>
        <w:t xml:space="preserve">її </w:t>
      </w:r>
      <w:r w:rsidR="00057F1C" w:rsidRPr="00A467FF">
        <w:rPr>
          <w:rFonts w:ascii="Times New Roman" w:hAnsi="Times New Roman"/>
          <w:sz w:val="24"/>
          <w:szCs w:val="24"/>
          <w:lang w:val="uk-UA"/>
        </w:rPr>
        <w:t>системи керування вимірюваннями</w:t>
      </w:r>
      <w:r w:rsidR="00C52B5C">
        <w:rPr>
          <w:rFonts w:ascii="Times New Roman" w:hAnsi="Times New Roman"/>
          <w:sz w:val="24"/>
          <w:szCs w:val="24"/>
          <w:lang w:val="uk-UA"/>
        </w:rPr>
        <w:t xml:space="preserve"> </w:t>
      </w:r>
      <w:r w:rsidR="00057F1C" w:rsidRPr="00A467FF">
        <w:rPr>
          <w:rFonts w:ascii="Times New Roman" w:hAnsi="Times New Roman"/>
          <w:sz w:val="24"/>
          <w:szCs w:val="24"/>
          <w:lang w:val="uk-UA"/>
        </w:rPr>
        <w:t>вимогам СОУ</w:t>
      </w:r>
      <w:r w:rsidR="00C52B5C">
        <w:rPr>
          <w:rFonts w:ascii="Times New Roman" w:hAnsi="Times New Roman"/>
          <w:sz w:val="24"/>
          <w:szCs w:val="24"/>
          <w:lang w:val="uk-UA"/>
        </w:rPr>
        <w:t xml:space="preserve"> </w:t>
      </w:r>
      <w:r w:rsidR="00057F1C" w:rsidRPr="00A467FF">
        <w:rPr>
          <w:rFonts w:ascii="Times New Roman" w:hAnsi="Times New Roman"/>
          <w:sz w:val="24"/>
          <w:szCs w:val="24"/>
          <w:lang w:val="uk-UA"/>
        </w:rPr>
        <w:t>43.01</w:t>
      </w:r>
      <w:r w:rsidR="00C52B5C">
        <w:rPr>
          <w:rFonts w:ascii="Times New Roman" w:hAnsi="Times New Roman"/>
          <w:sz w:val="24"/>
          <w:szCs w:val="24"/>
          <w:lang w:val="uk-UA"/>
        </w:rPr>
        <w:t>–</w:t>
      </w:r>
      <w:r w:rsidR="00057F1C" w:rsidRPr="00A467FF">
        <w:rPr>
          <w:rFonts w:ascii="Times New Roman" w:hAnsi="Times New Roman"/>
          <w:sz w:val="24"/>
          <w:szCs w:val="24"/>
          <w:lang w:val="uk-UA"/>
        </w:rPr>
        <w:t>04725912-001.2016 «Порядок добровільного оцінювання системи керування вимірюваннями. Загальні вимоги та порядок проведення»</w:t>
      </w:r>
      <w:r w:rsidRPr="00A467FF">
        <w:rPr>
          <w:rFonts w:ascii="Times New Roman" w:hAnsi="Times New Roman"/>
          <w:sz w:val="24"/>
          <w:szCs w:val="24"/>
          <w:lang w:val="uk-UA"/>
        </w:rPr>
        <w:t>, що затверджен</w:t>
      </w:r>
      <w:r w:rsidR="00057F1C" w:rsidRPr="00A467FF">
        <w:rPr>
          <w:rFonts w:ascii="Times New Roman" w:hAnsi="Times New Roman"/>
          <w:sz w:val="24"/>
          <w:szCs w:val="24"/>
          <w:lang w:val="uk-UA"/>
        </w:rPr>
        <w:t>ий</w:t>
      </w:r>
      <w:r w:rsidRPr="00A467FF">
        <w:rPr>
          <w:rFonts w:ascii="Times New Roman" w:hAnsi="Times New Roman"/>
          <w:sz w:val="24"/>
          <w:szCs w:val="24"/>
          <w:lang w:val="uk-UA"/>
        </w:rPr>
        <w:t xml:space="preserve"> Наказом </w:t>
      </w:r>
      <w:r w:rsidR="00057F1C" w:rsidRPr="00A467FF">
        <w:rPr>
          <w:rFonts w:ascii="Times New Roman" w:hAnsi="Times New Roman"/>
          <w:sz w:val="24"/>
          <w:szCs w:val="24"/>
          <w:lang w:val="uk-UA"/>
        </w:rPr>
        <w:t xml:space="preserve"> ДП «Львівстандартметрологія»</w:t>
      </w:r>
      <w:r w:rsidR="00C52B5C">
        <w:rPr>
          <w:rFonts w:ascii="Times New Roman" w:hAnsi="Times New Roman"/>
          <w:sz w:val="24"/>
          <w:szCs w:val="24"/>
          <w:lang w:val="uk-UA"/>
        </w:rPr>
        <w:t xml:space="preserve"> </w:t>
      </w:r>
      <w:r w:rsidR="000B235A" w:rsidRPr="00A467FF">
        <w:rPr>
          <w:rFonts w:ascii="Times New Roman" w:hAnsi="Times New Roman"/>
          <w:sz w:val="24"/>
          <w:szCs w:val="24"/>
          <w:lang w:val="uk-UA"/>
        </w:rPr>
        <w:t>від  21.03.2016 р. № 648</w:t>
      </w:r>
      <w:r w:rsidR="00C52B5C">
        <w:rPr>
          <w:rFonts w:ascii="Times New Roman" w:hAnsi="Times New Roman"/>
          <w:sz w:val="24"/>
          <w:szCs w:val="24"/>
          <w:lang w:val="uk-UA"/>
        </w:rPr>
        <w:t>.</w:t>
      </w:r>
      <w:r w:rsidRPr="00A467FF">
        <w:rPr>
          <w:rFonts w:ascii="Times New Roman" w:hAnsi="Times New Roman"/>
          <w:sz w:val="24"/>
          <w:szCs w:val="24"/>
          <w:lang w:val="uk-UA"/>
        </w:rPr>
        <w:t xml:space="preserve"> </w:t>
      </w:r>
    </w:p>
    <w:p w:rsidR="00682C2F" w:rsidRPr="00A467FF" w:rsidRDefault="00682C2F" w:rsidP="0087590C">
      <w:pPr>
        <w:pStyle w:val="aa"/>
        <w:spacing w:after="0" w:line="288" w:lineRule="auto"/>
        <w:ind w:firstLine="708"/>
        <w:jc w:val="both"/>
        <w:rPr>
          <w:rFonts w:ascii="Times New Roman" w:hAnsi="Times New Roman"/>
          <w:sz w:val="24"/>
          <w:szCs w:val="24"/>
          <w:lang w:val="uk-UA"/>
        </w:rPr>
      </w:pPr>
      <w:r w:rsidRPr="00A467FF">
        <w:rPr>
          <w:rFonts w:ascii="Times New Roman" w:hAnsi="Times New Roman"/>
          <w:sz w:val="24"/>
          <w:szCs w:val="24"/>
          <w:lang w:val="uk-UA"/>
        </w:rPr>
        <w:t>1.1</w:t>
      </w:r>
      <w:r w:rsidR="00BD5B3A">
        <w:rPr>
          <w:rFonts w:ascii="Times New Roman" w:hAnsi="Times New Roman"/>
          <w:sz w:val="24"/>
          <w:szCs w:val="24"/>
          <w:lang w:val="uk-UA"/>
        </w:rPr>
        <w:t>.</w:t>
      </w:r>
      <w:r w:rsidRPr="00A467FF">
        <w:rPr>
          <w:rFonts w:ascii="Times New Roman" w:hAnsi="Times New Roman"/>
          <w:sz w:val="24"/>
          <w:szCs w:val="24"/>
          <w:lang w:val="uk-UA"/>
        </w:rPr>
        <w:t xml:space="preserve"> Лабораторія є самостійним</w:t>
      </w:r>
      <w:r w:rsidR="00BC136D" w:rsidRPr="00A467FF">
        <w:rPr>
          <w:rFonts w:ascii="Times New Roman" w:hAnsi="Times New Roman"/>
          <w:sz w:val="24"/>
          <w:szCs w:val="24"/>
          <w:lang w:val="uk-UA"/>
        </w:rPr>
        <w:t xml:space="preserve"> підрозділом в структурі ЛДУБЖД, яка </w:t>
      </w:r>
      <w:r w:rsidRPr="00A467FF">
        <w:rPr>
          <w:rFonts w:ascii="Times New Roman" w:hAnsi="Times New Roman"/>
          <w:sz w:val="24"/>
          <w:szCs w:val="24"/>
          <w:lang w:val="uk-UA"/>
        </w:rPr>
        <w:t>діє на основі цього Положення та інших нормативних документів в галузі виконання випробувань та вимірювань, зазначених у формі 3 Паспорту лабораторії. Вона має свої штамп та печатку.</w:t>
      </w:r>
    </w:p>
    <w:p w:rsidR="007D265A" w:rsidRDefault="00966D07" w:rsidP="0087590C">
      <w:pPr>
        <w:pStyle w:val="aa"/>
        <w:spacing w:after="0" w:line="288" w:lineRule="auto"/>
        <w:ind w:firstLine="708"/>
        <w:jc w:val="both"/>
        <w:rPr>
          <w:rFonts w:ascii="Times New Roman" w:hAnsi="Times New Roman"/>
          <w:sz w:val="24"/>
          <w:szCs w:val="24"/>
          <w:lang w:val="uk-UA"/>
        </w:rPr>
      </w:pPr>
      <w:r w:rsidRPr="00A467FF">
        <w:rPr>
          <w:rFonts w:ascii="Times New Roman" w:hAnsi="Times New Roman"/>
          <w:sz w:val="24"/>
          <w:szCs w:val="24"/>
          <w:lang w:val="uk-UA"/>
        </w:rPr>
        <w:t xml:space="preserve">Штамп: прямокутник розмірами 56х20 мм з рядковими написами «Науково-дослідна лабораторія </w:t>
      </w:r>
      <w:r w:rsidR="007D265A" w:rsidRPr="007D265A">
        <w:rPr>
          <w:rFonts w:ascii="Times New Roman" w:hAnsi="Times New Roman"/>
          <w:sz w:val="24"/>
          <w:szCs w:val="24"/>
          <w:lang w:val="uk-UA"/>
        </w:rPr>
        <w:t xml:space="preserve">Львівського державного університету безпеки життєдіяльності </w:t>
      </w:r>
    </w:p>
    <w:p w:rsidR="008327B1" w:rsidRPr="00A467FF" w:rsidRDefault="00966D07" w:rsidP="0087590C">
      <w:pPr>
        <w:pStyle w:val="aa"/>
        <w:spacing w:after="0" w:line="288" w:lineRule="auto"/>
        <w:jc w:val="both"/>
        <w:rPr>
          <w:rFonts w:ascii="Times New Roman" w:hAnsi="Times New Roman"/>
          <w:sz w:val="24"/>
          <w:szCs w:val="24"/>
          <w:lang w:val="uk-UA"/>
        </w:rPr>
      </w:pPr>
      <w:r w:rsidRPr="00A467FF">
        <w:rPr>
          <w:rFonts w:ascii="Times New Roman" w:hAnsi="Times New Roman"/>
          <w:sz w:val="24"/>
          <w:szCs w:val="24"/>
          <w:lang w:val="uk-UA"/>
        </w:rPr>
        <w:t>№ документа____ від ______ 20__ р. Всього ____ арк ____ Підпис _____». Колір відбитка – фіолетовий.</w:t>
      </w:r>
    </w:p>
    <w:p w:rsidR="00966D07" w:rsidRPr="00A467FF" w:rsidRDefault="00966D07" w:rsidP="00BD5B3A">
      <w:pPr>
        <w:pStyle w:val="aa"/>
        <w:spacing w:after="0" w:line="288" w:lineRule="auto"/>
        <w:ind w:firstLine="709"/>
        <w:jc w:val="both"/>
        <w:rPr>
          <w:rFonts w:ascii="Times New Roman" w:hAnsi="Times New Roman"/>
          <w:sz w:val="24"/>
          <w:szCs w:val="24"/>
          <w:lang w:val="uk-UA"/>
        </w:rPr>
      </w:pPr>
      <w:r w:rsidRPr="00A467FF">
        <w:rPr>
          <w:rFonts w:ascii="Times New Roman" w:hAnsi="Times New Roman"/>
          <w:sz w:val="24"/>
          <w:szCs w:val="24"/>
          <w:lang w:val="uk-UA"/>
        </w:rPr>
        <w:t>Печатка: зовнішнє подвійне коло діаметром 34 мм; круговий напис «Львівський державний університет безпеки життєдіяльності», внутрішнє коло діаметром 30 мм; рядкові написи «НАУКОВО-ДОСЛІДНА ЛАБОРАТОРІЯ  08571340». Колір відбитка – фіолетовий.</w:t>
      </w:r>
    </w:p>
    <w:p w:rsidR="00682C2F" w:rsidRPr="00A467FF" w:rsidRDefault="00682C2F" w:rsidP="0087590C">
      <w:pPr>
        <w:spacing w:after="0" w:line="288" w:lineRule="auto"/>
        <w:ind w:firstLine="709"/>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 xml:space="preserve">1.2. Адреса </w:t>
      </w:r>
      <w:r w:rsidR="00312A1E" w:rsidRPr="00A467FF">
        <w:rPr>
          <w:rFonts w:ascii="Times New Roman" w:hAnsi="Times New Roman" w:cs="Times New Roman"/>
          <w:sz w:val="24"/>
          <w:szCs w:val="24"/>
          <w:lang w:val="uk-UA"/>
        </w:rPr>
        <w:t xml:space="preserve">НДЛ </w:t>
      </w:r>
      <w:r w:rsidR="00553BBF" w:rsidRPr="00A467FF">
        <w:rPr>
          <w:rFonts w:ascii="Times New Roman" w:hAnsi="Times New Roman" w:cs="Times New Roman"/>
          <w:sz w:val="24"/>
          <w:szCs w:val="24"/>
          <w:lang w:val="uk-UA"/>
        </w:rPr>
        <w:t>Е</w:t>
      </w:r>
      <w:r w:rsidR="00312A1E" w:rsidRPr="00A467FF">
        <w:rPr>
          <w:rFonts w:ascii="Times New Roman" w:hAnsi="Times New Roman" w:cs="Times New Roman"/>
          <w:sz w:val="24"/>
          <w:szCs w:val="24"/>
          <w:lang w:val="uk-UA"/>
        </w:rPr>
        <w:t>Б</w:t>
      </w:r>
      <w:r w:rsidRPr="00A467FF">
        <w:rPr>
          <w:rFonts w:ascii="Times New Roman" w:hAnsi="Times New Roman" w:cs="Times New Roman"/>
          <w:sz w:val="24"/>
          <w:szCs w:val="24"/>
          <w:lang w:val="uk-UA"/>
        </w:rPr>
        <w:t xml:space="preserve">: Україна, м. Львів , вул. Клепарівська, 35. </w:t>
      </w:r>
    </w:p>
    <w:p w:rsidR="008C5F47" w:rsidRPr="00A467FF" w:rsidRDefault="00682C2F" w:rsidP="00BD5B3A">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1.3. Лабораторія в своїй діяльності керується  чинним законодавством України, </w:t>
      </w:r>
      <w:r w:rsidR="008C5F47" w:rsidRPr="00A467FF">
        <w:rPr>
          <w:rFonts w:ascii="Times New Roman" w:hAnsi="Times New Roman"/>
          <w:sz w:val="24"/>
          <w:szCs w:val="24"/>
          <w:lang w:val="uk-UA"/>
        </w:rPr>
        <w:t>Кодексом цивільного захисту України</w:t>
      </w:r>
      <w:r w:rsidR="009B216C">
        <w:rPr>
          <w:rFonts w:ascii="Times New Roman" w:hAnsi="Times New Roman"/>
          <w:sz w:val="24"/>
          <w:szCs w:val="24"/>
          <w:lang w:val="uk-UA"/>
        </w:rPr>
        <w:t xml:space="preserve"> (</w:t>
      </w:r>
      <w:r w:rsidR="009B216C" w:rsidRPr="009B216C">
        <w:rPr>
          <w:rFonts w:ascii="Times New Roman" w:hAnsi="Times New Roman"/>
          <w:sz w:val="24"/>
          <w:szCs w:val="24"/>
          <w:lang w:val="uk-UA"/>
        </w:rPr>
        <w:t>№ 5403-VI</w:t>
      </w:r>
      <w:r w:rsidR="009B216C" w:rsidRPr="009B216C">
        <w:rPr>
          <w:rFonts w:ascii="Times New Roman" w:hAnsi="Times New Roman"/>
          <w:sz w:val="24"/>
          <w:szCs w:val="24"/>
          <w:lang w:val="uk-UA"/>
        </w:rPr>
        <w:t xml:space="preserve"> </w:t>
      </w:r>
      <w:r w:rsidR="009B216C">
        <w:rPr>
          <w:rFonts w:ascii="Times New Roman" w:hAnsi="Times New Roman"/>
          <w:sz w:val="24"/>
          <w:szCs w:val="24"/>
          <w:lang w:val="uk-UA"/>
        </w:rPr>
        <w:t xml:space="preserve">від </w:t>
      </w:r>
      <w:r w:rsidR="00BD5B3A">
        <w:rPr>
          <w:rFonts w:ascii="Times New Roman" w:hAnsi="Times New Roman"/>
          <w:sz w:val="24"/>
          <w:szCs w:val="24"/>
          <w:lang w:val="uk-UA"/>
        </w:rPr>
        <w:t>02.10.</w:t>
      </w:r>
      <w:r w:rsidR="009B216C" w:rsidRPr="009B216C">
        <w:rPr>
          <w:rFonts w:ascii="Times New Roman" w:hAnsi="Times New Roman"/>
          <w:sz w:val="24"/>
          <w:szCs w:val="24"/>
          <w:lang w:val="uk-UA"/>
        </w:rPr>
        <w:t>2012 р</w:t>
      </w:r>
      <w:r w:rsidR="00BD5B3A">
        <w:rPr>
          <w:rFonts w:ascii="Times New Roman" w:hAnsi="Times New Roman"/>
          <w:sz w:val="24"/>
          <w:szCs w:val="24"/>
          <w:lang w:val="uk-UA"/>
        </w:rPr>
        <w:t>.</w:t>
      </w:r>
      <w:r w:rsidR="009B216C">
        <w:rPr>
          <w:rFonts w:ascii="Times New Roman" w:hAnsi="Times New Roman"/>
          <w:sz w:val="24"/>
          <w:szCs w:val="24"/>
          <w:lang w:val="uk-UA"/>
        </w:rPr>
        <w:t>)</w:t>
      </w:r>
      <w:r w:rsidR="008C5F47" w:rsidRPr="00A467FF">
        <w:rPr>
          <w:rFonts w:ascii="Times New Roman" w:hAnsi="Times New Roman"/>
          <w:sz w:val="24"/>
          <w:szCs w:val="24"/>
          <w:lang w:val="uk-UA"/>
        </w:rPr>
        <w:t xml:space="preserve">, Законом України «Про ліцензування певних видів господарської діяльності» </w:t>
      </w:r>
      <w:r w:rsidR="00BD5B3A">
        <w:rPr>
          <w:rFonts w:ascii="Times New Roman" w:hAnsi="Times New Roman"/>
          <w:sz w:val="24"/>
          <w:szCs w:val="24"/>
          <w:lang w:val="uk-UA"/>
        </w:rPr>
        <w:t>(№ 222-</w:t>
      </w:r>
      <w:r w:rsidR="00BD5B3A">
        <w:rPr>
          <w:rFonts w:ascii="Times New Roman" w:hAnsi="Times New Roman"/>
          <w:sz w:val="24"/>
          <w:szCs w:val="24"/>
          <w:lang w:val="en-US"/>
        </w:rPr>
        <w:t>VIII</w:t>
      </w:r>
      <w:r w:rsidR="00BD5B3A">
        <w:rPr>
          <w:rFonts w:ascii="Times New Roman" w:hAnsi="Times New Roman"/>
          <w:sz w:val="24"/>
          <w:szCs w:val="24"/>
          <w:lang w:val="uk-UA"/>
        </w:rPr>
        <w:t xml:space="preserve"> від 28.09.20017 р.), </w:t>
      </w:r>
      <w:r w:rsidR="008C5F47" w:rsidRPr="00A467FF">
        <w:rPr>
          <w:rFonts w:ascii="Times New Roman" w:hAnsi="Times New Roman"/>
          <w:sz w:val="24"/>
          <w:szCs w:val="24"/>
          <w:lang w:val="uk-UA"/>
        </w:rPr>
        <w:t>Законом України «Про метрологію та метрологічну діяльність»</w:t>
      </w:r>
      <w:r w:rsidR="00BD5B3A">
        <w:rPr>
          <w:rFonts w:ascii="Times New Roman" w:hAnsi="Times New Roman"/>
          <w:sz w:val="24"/>
          <w:szCs w:val="24"/>
          <w:lang w:val="uk-UA"/>
        </w:rPr>
        <w:t xml:space="preserve"> (№ 1314-</w:t>
      </w:r>
      <w:r w:rsidR="00BD5B3A">
        <w:rPr>
          <w:rFonts w:ascii="Times New Roman" w:hAnsi="Times New Roman"/>
          <w:sz w:val="24"/>
          <w:szCs w:val="24"/>
          <w:lang w:val="en-US"/>
        </w:rPr>
        <w:t>VII</w:t>
      </w:r>
      <w:r w:rsidR="00BD5B3A">
        <w:rPr>
          <w:rFonts w:ascii="Times New Roman" w:hAnsi="Times New Roman"/>
          <w:sz w:val="24"/>
          <w:szCs w:val="24"/>
          <w:lang w:val="uk-UA"/>
        </w:rPr>
        <w:t xml:space="preserve"> від 02.08.2017 р.)</w:t>
      </w:r>
      <w:r w:rsidR="008C5F47" w:rsidRPr="00A467FF">
        <w:rPr>
          <w:rFonts w:ascii="Times New Roman" w:hAnsi="Times New Roman"/>
          <w:sz w:val="24"/>
          <w:szCs w:val="24"/>
          <w:lang w:val="uk-UA"/>
        </w:rPr>
        <w:t xml:space="preserve">, Настановою з організації роботи дослідної лабораторії ГУ(У) ДСНС України, методичними рекомендаціями ДСНС України, </w:t>
      </w:r>
      <w:r w:rsidR="00C428CD">
        <w:rPr>
          <w:rFonts w:ascii="Times New Roman" w:hAnsi="Times New Roman"/>
          <w:sz w:val="24"/>
          <w:szCs w:val="24"/>
          <w:lang w:val="uk-UA"/>
        </w:rPr>
        <w:t>С</w:t>
      </w:r>
      <w:r w:rsidR="00966D07" w:rsidRPr="00A467FF">
        <w:rPr>
          <w:rFonts w:ascii="Times New Roman" w:hAnsi="Times New Roman"/>
          <w:sz w:val="24"/>
          <w:szCs w:val="24"/>
          <w:lang w:val="uk-UA"/>
        </w:rPr>
        <w:t xml:space="preserve">татутом </w:t>
      </w:r>
      <w:r w:rsidR="00C428CD">
        <w:rPr>
          <w:rFonts w:ascii="Times New Roman" w:hAnsi="Times New Roman"/>
          <w:sz w:val="24"/>
          <w:szCs w:val="24"/>
          <w:lang w:val="uk-UA"/>
        </w:rPr>
        <w:t>ЛДУ БЖД</w:t>
      </w:r>
      <w:r w:rsidR="008C5F47" w:rsidRPr="00A467FF">
        <w:rPr>
          <w:rFonts w:ascii="Times New Roman" w:hAnsi="Times New Roman"/>
          <w:sz w:val="24"/>
          <w:szCs w:val="24"/>
          <w:lang w:val="uk-UA"/>
        </w:rPr>
        <w:t xml:space="preserve">, </w:t>
      </w:r>
      <w:r w:rsidR="00966D07" w:rsidRPr="00A467FF">
        <w:rPr>
          <w:rFonts w:ascii="Times New Roman" w:hAnsi="Times New Roman"/>
          <w:sz w:val="24"/>
          <w:szCs w:val="24"/>
          <w:lang w:val="uk-UA"/>
        </w:rPr>
        <w:t xml:space="preserve">колективним договором, </w:t>
      </w:r>
      <w:r w:rsidR="008C5F47" w:rsidRPr="00A467FF">
        <w:rPr>
          <w:rFonts w:ascii="Times New Roman" w:hAnsi="Times New Roman"/>
          <w:sz w:val="24"/>
          <w:szCs w:val="24"/>
          <w:lang w:val="uk-UA"/>
        </w:rPr>
        <w:t>наказами і розпорядженнями ректора ЛДУБЖД та цим положенням.</w:t>
      </w:r>
    </w:p>
    <w:p w:rsidR="00682C2F" w:rsidRPr="00A467FF" w:rsidRDefault="00682C2F"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1.</w:t>
      </w:r>
      <w:r w:rsidR="00966D07" w:rsidRPr="00A467FF">
        <w:rPr>
          <w:rFonts w:ascii="Times New Roman" w:hAnsi="Times New Roman" w:cs="Times New Roman"/>
          <w:sz w:val="24"/>
          <w:szCs w:val="24"/>
          <w:lang w:val="uk-UA"/>
        </w:rPr>
        <w:t>4</w:t>
      </w:r>
      <w:r w:rsidRPr="00A467FF">
        <w:rPr>
          <w:rFonts w:ascii="Times New Roman" w:hAnsi="Times New Roman" w:cs="Times New Roman"/>
          <w:sz w:val="24"/>
          <w:szCs w:val="24"/>
          <w:lang w:val="uk-UA"/>
        </w:rPr>
        <w:t>. Оплата робіт за вимірювання та випробування, що виконуються лабораторією, здійснюється замовником шляхом перерахування коштів на розрахунковий рахунок ЛДУБЖД.</w:t>
      </w:r>
      <w:r w:rsidR="00BD5B3A">
        <w:rPr>
          <w:rFonts w:ascii="Times New Roman" w:hAnsi="Times New Roman" w:cs="Times New Roman"/>
          <w:sz w:val="24"/>
          <w:szCs w:val="24"/>
          <w:lang w:val="uk-UA"/>
        </w:rPr>
        <w:t xml:space="preserve"> </w:t>
      </w:r>
      <w:r w:rsidRPr="00A467FF">
        <w:rPr>
          <w:rFonts w:ascii="Times New Roman" w:hAnsi="Times New Roman" w:cs="Times New Roman"/>
          <w:sz w:val="24"/>
          <w:szCs w:val="24"/>
          <w:lang w:val="uk-UA"/>
        </w:rPr>
        <w:t>Працівники лабораторії отримують заробітну платню згідно штатного розкладу.</w:t>
      </w:r>
    </w:p>
    <w:p w:rsidR="00682C2F" w:rsidRPr="00A467FF" w:rsidRDefault="00682C2F"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lastRenderedPageBreak/>
        <w:t>1.</w:t>
      </w:r>
      <w:r w:rsidR="00966D07" w:rsidRPr="00A467FF">
        <w:rPr>
          <w:rFonts w:ascii="Times New Roman" w:hAnsi="Times New Roman" w:cs="Times New Roman"/>
          <w:sz w:val="24"/>
          <w:szCs w:val="24"/>
          <w:lang w:val="uk-UA"/>
        </w:rPr>
        <w:t>5</w:t>
      </w:r>
      <w:r w:rsidRPr="00A467FF">
        <w:rPr>
          <w:rFonts w:ascii="Times New Roman" w:hAnsi="Times New Roman" w:cs="Times New Roman"/>
          <w:sz w:val="24"/>
          <w:szCs w:val="24"/>
        </w:rPr>
        <w:t>.</w:t>
      </w:r>
      <w:r w:rsidRPr="00A467FF">
        <w:rPr>
          <w:rFonts w:ascii="Times New Roman" w:hAnsi="Times New Roman" w:cs="Times New Roman"/>
          <w:sz w:val="24"/>
          <w:szCs w:val="24"/>
          <w:lang w:val="uk-UA"/>
        </w:rPr>
        <w:t xml:space="preserve"> Матеріально-технічне, юридичне та фінансове обслуговування лабораторії  здійснюється </w:t>
      </w:r>
      <w:r w:rsidR="00C428CD">
        <w:rPr>
          <w:rFonts w:ascii="Times New Roman" w:hAnsi="Times New Roman" w:cs="Times New Roman"/>
          <w:sz w:val="24"/>
          <w:szCs w:val="24"/>
          <w:lang w:val="uk-UA"/>
        </w:rPr>
        <w:t xml:space="preserve">структурними підрозділами </w:t>
      </w:r>
      <w:r w:rsidRPr="00A467FF">
        <w:rPr>
          <w:rFonts w:ascii="Times New Roman" w:hAnsi="Times New Roman" w:cs="Times New Roman"/>
          <w:sz w:val="24"/>
          <w:szCs w:val="24"/>
          <w:lang w:val="uk-UA"/>
        </w:rPr>
        <w:t>ЛДУБЖД.</w:t>
      </w:r>
    </w:p>
    <w:p w:rsidR="00682C2F" w:rsidRPr="00A467FF" w:rsidRDefault="00966D07"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1.6</w:t>
      </w:r>
      <w:r w:rsidR="00682C2F" w:rsidRPr="00A467FF">
        <w:rPr>
          <w:rFonts w:ascii="Times New Roman" w:hAnsi="Times New Roman" w:cs="Times New Roman"/>
          <w:sz w:val="24"/>
          <w:szCs w:val="24"/>
          <w:lang w:val="uk-UA"/>
        </w:rPr>
        <w:t xml:space="preserve">. Лабораторія забезпечена приміщеннями для проведення вимірювань та випробувань, облікових та організаційних робіт, засобами вимірювальної техніки (ЗВТ), </w:t>
      </w:r>
      <w:r w:rsidR="00D03F9E" w:rsidRPr="00A467FF">
        <w:rPr>
          <w:rFonts w:ascii="Times New Roman" w:hAnsi="Times New Roman" w:cs="Times New Roman"/>
          <w:sz w:val="24"/>
          <w:szCs w:val="24"/>
          <w:lang w:val="uk-UA"/>
        </w:rPr>
        <w:t>в</w:t>
      </w:r>
      <w:r w:rsidR="00682C2F" w:rsidRPr="00A467FF">
        <w:rPr>
          <w:rFonts w:ascii="Times New Roman" w:hAnsi="Times New Roman" w:cs="Times New Roman"/>
          <w:sz w:val="24"/>
          <w:szCs w:val="24"/>
          <w:lang w:val="uk-UA"/>
        </w:rPr>
        <w:t>ипробувальним обладнанням (ВО), допоміжним обладнанням, нормативними та методичними документами</w:t>
      </w:r>
      <w:r w:rsidR="00BD5B3A">
        <w:rPr>
          <w:rFonts w:ascii="Times New Roman" w:hAnsi="Times New Roman" w:cs="Times New Roman"/>
          <w:sz w:val="24"/>
          <w:szCs w:val="24"/>
          <w:lang w:val="uk-UA"/>
        </w:rPr>
        <w:t xml:space="preserve"> (НД)</w:t>
      </w:r>
      <w:r w:rsidR="00682C2F" w:rsidRPr="00A467FF">
        <w:rPr>
          <w:rFonts w:ascii="Times New Roman" w:hAnsi="Times New Roman" w:cs="Times New Roman"/>
          <w:sz w:val="24"/>
          <w:szCs w:val="24"/>
          <w:lang w:val="uk-UA"/>
        </w:rPr>
        <w:t xml:space="preserve">, необхідними для виконання вимірювань відповідно до галузі </w:t>
      </w:r>
      <w:r w:rsidR="00262190" w:rsidRPr="00A467FF">
        <w:rPr>
          <w:rFonts w:ascii="Times New Roman" w:hAnsi="Times New Roman" w:cs="Times New Roman"/>
          <w:sz w:val="24"/>
          <w:szCs w:val="24"/>
          <w:lang w:val="uk-UA"/>
        </w:rPr>
        <w:t>вимірювальних можливостей</w:t>
      </w:r>
      <w:r w:rsidR="00682C2F" w:rsidRPr="00A467FF">
        <w:rPr>
          <w:rFonts w:ascii="Times New Roman" w:hAnsi="Times New Roman" w:cs="Times New Roman"/>
          <w:sz w:val="24"/>
          <w:szCs w:val="24"/>
          <w:lang w:val="uk-UA"/>
        </w:rPr>
        <w:t>.</w:t>
      </w:r>
    </w:p>
    <w:p w:rsidR="00682C2F" w:rsidRPr="00A467FF" w:rsidRDefault="00966D07"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1.7</w:t>
      </w:r>
      <w:r w:rsidR="00682C2F" w:rsidRPr="00A467FF">
        <w:rPr>
          <w:rFonts w:ascii="Times New Roman" w:hAnsi="Times New Roman" w:cs="Times New Roman"/>
          <w:sz w:val="24"/>
          <w:szCs w:val="24"/>
          <w:lang w:val="uk-UA"/>
        </w:rPr>
        <w:t>. Керівництво ЛДУБЖД не втручається у поточну діяльність лабораторії при виконанні робіт з вимірювань та випробувань.</w:t>
      </w:r>
    </w:p>
    <w:p w:rsidR="00682C2F" w:rsidRPr="00A467FF" w:rsidRDefault="00682C2F"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1.</w:t>
      </w:r>
      <w:r w:rsidR="00966D07" w:rsidRPr="00A467FF">
        <w:rPr>
          <w:rFonts w:ascii="Times New Roman" w:hAnsi="Times New Roman"/>
          <w:sz w:val="24"/>
          <w:szCs w:val="24"/>
          <w:lang w:val="uk-UA"/>
        </w:rPr>
        <w:t>8</w:t>
      </w:r>
      <w:r w:rsidRPr="00A467FF">
        <w:rPr>
          <w:rFonts w:ascii="Times New Roman" w:hAnsi="Times New Roman"/>
          <w:sz w:val="24"/>
          <w:szCs w:val="24"/>
        </w:rPr>
        <w:t>.</w:t>
      </w:r>
      <w:r w:rsidRPr="00A467FF">
        <w:rPr>
          <w:rFonts w:ascii="Times New Roman" w:hAnsi="Times New Roman"/>
          <w:sz w:val="24"/>
          <w:szCs w:val="24"/>
          <w:lang w:val="uk-UA"/>
        </w:rPr>
        <w:t xml:space="preserve"> Робочі місця в </w:t>
      </w:r>
      <w:r w:rsidR="00553BBF" w:rsidRP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атестовані в установленому порядку.</w:t>
      </w:r>
    </w:p>
    <w:p w:rsidR="00682C2F" w:rsidRPr="00A467FF" w:rsidRDefault="00682C2F"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1.</w:t>
      </w:r>
      <w:r w:rsidR="00966D07" w:rsidRPr="00A467FF">
        <w:rPr>
          <w:rFonts w:ascii="Times New Roman" w:hAnsi="Times New Roman"/>
          <w:sz w:val="24"/>
          <w:szCs w:val="24"/>
          <w:lang w:val="uk-UA"/>
        </w:rPr>
        <w:t>9</w:t>
      </w:r>
      <w:r w:rsidRPr="00A467FF">
        <w:rPr>
          <w:rFonts w:ascii="Times New Roman" w:hAnsi="Times New Roman"/>
          <w:sz w:val="24"/>
          <w:szCs w:val="24"/>
        </w:rPr>
        <w:t>.</w:t>
      </w:r>
      <w:r w:rsidRPr="00A467FF">
        <w:rPr>
          <w:rFonts w:ascii="Times New Roman" w:hAnsi="Times New Roman"/>
          <w:sz w:val="24"/>
          <w:szCs w:val="24"/>
          <w:lang w:val="uk-UA"/>
        </w:rPr>
        <w:t xml:space="preserve"> Результати вимірювань та випробувань заносяться в відповідні журнали. За результатами оформляються протоколи. Протоколи затверджує </w:t>
      </w:r>
      <w:r w:rsidR="000B235A" w:rsidRPr="00A467FF">
        <w:rPr>
          <w:rFonts w:ascii="Times New Roman" w:hAnsi="Times New Roman"/>
          <w:sz w:val="24"/>
          <w:szCs w:val="24"/>
          <w:lang w:val="uk-UA"/>
        </w:rPr>
        <w:t>завідувач</w:t>
      </w:r>
      <w:r w:rsidR="00BD5B3A">
        <w:rPr>
          <w:rFonts w:ascii="Times New Roman" w:hAnsi="Times New Roman"/>
          <w:sz w:val="24"/>
          <w:szCs w:val="24"/>
          <w:lang w:val="uk-UA"/>
        </w:rPr>
        <w:t xml:space="preserve"> </w:t>
      </w:r>
      <w:r w:rsidR="00312A1E" w:rsidRPr="00A467FF">
        <w:rPr>
          <w:rFonts w:ascii="Times New Roman" w:hAnsi="Times New Roman"/>
          <w:sz w:val="24"/>
          <w:szCs w:val="24"/>
          <w:lang w:val="uk-UA"/>
        </w:rPr>
        <w:t xml:space="preserve">НДЛ </w:t>
      </w:r>
      <w:r w:rsidR="00553BBF" w:rsidRPr="00A467FF">
        <w:rPr>
          <w:rFonts w:ascii="Times New Roman" w:hAnsi="Times New Roman"/>
          <w:sz w:val="24"/>
          <w:szCs w:val="24"/>
          <w:lang w:val="uk-UA"/>
        </w:rPr>
        <w:t>Е</w:t>
      </w:r>
      <w:r w:rsidR="00312A1E" w:rsidRPr="00A467FF">
        <w:rPr>
          <w:rFonts w:ascii="Times New Roman" w:hAnsi="Times New Roman"/>
          <w:sz w:val="24"/>
          <w:szCs w:val="24"/>
          <w:lang w:val="uk-UA"/>
        </w:rPr>
        <w:t>Б</w:t>
      </w:r>
      <w:r w:rsidRPr="00A467FF">
        <w:rPr>
          <w:rFonts w:ascii="Times New Roman" w:hAnsi="Times New Roman"/>
          <w:sz w:val="24"/>
          <w:szCs w:val="24"/>
          <w:lang w:val="uk-UA"/>
        </w:rPr>
        <w:t>, підпис якого завіряється печаткою лабораторії</w:t>
      </w:r>
      <w:r w:rsidR="00446376" w:rsidRPr="00A467FF">
        <w:rPr>
          <w:rFonts w:ascii="Times New Roman" w:hAnsi="Times New Roman"/>
          <w:sz w:val="24"/>
          <w:szCs w:val="24"/>
          <w:lang w:val="uk-UA"/>
        </w:rPr>
        <w:t xml:space="preserve">. </w:t>
      </w:r>
      <w:r w:rsidRPr="00A467FF">
        <w:rPr>
          <w:rFonts w:ascii="Times New Roman" w:hAnsi="Times New Roman"/>
          <w:sz w:val="24"/>
          <w:szCs w:val="24"/>
          <w:lang w:val="uk-UA"/>
        </w:rPr>
        <w:t>Протоколи реєструються в журналі реєстрації протоколів і видаються під розпис замовнику.</w:t>
      </w:r>
    </w:p>
    <w:p w:rsidR="00553BBF" w:rsidRPr="00A467FF" w:rsidRDefault="00553BBF" w:rsidP="0087590C">
      <w:pPr>
        <w:pStyle w:val="23"/>
        <w:spacing w:line="288" w:lineRule="auto"/>
        <w:ind w:left="0" w:firstLine="709"/>
        <w:jc w:val="both"/>
        <w:rPr>
          <w:rFonts w:ascii="Times New Roman" w:hAnsi="Times New Roman"/>
          <w:sz w:val="24"/>
          <w:szCs w:val="24"/>
          <w:lang w:val="uk-UA"/>
        </w:rPr>
      </w:pPr>
    </w:p>
    <w:p w:rsidR="00682C2F" w:rsidRPr="00A467FF" w:rsidRDefault="00682C2F" w:rsidP="0087590C">
      <w:pPr>
        <w:pStyle w:val="7"/>
        <w:spacing w:before="0" w:after="120" w:line="288" w:lineRule="auto"/>
        <w:ind w:firstLine="709"/>
        <w:jc w:val="both"/>
        <w:rPr>
          <w:rFonts w:ascii="Times New Roman" w:hAnsi="Times New Roman"/>
          <w:sz w:val="24"/>
          <w:szCs w:val="24"/>
          <w:lang w:val="uk-UA"/>
        </w:rPr>
      </w:pPr>
      <w:r w:rsidRPr="00A467FF">
        <w:rPr>
          <w:rFonts w:ascii="Times New Roman" w:hAnsi="Times New Roman"/>
          <w:b/>
          <w:sz w:val="24"/>
          <w:szCs w:val="24"/>
          <w:lang w:val="uk-UA"/>
        </w:rPr>
        <w:t xml:space="preserve">2. </w:t>
      </w:r>
      <w:r w:rsidR="00AB1EC6" w:rsidRPr="00A467FF">
        <w:rPr>
          <w:rFonts w:ascii="Times New Roman" w:hAnsi="Times New Roman"/>
          <w:b/>
          <w:sz w:val="24"/>
          <w:szCs w:val="24"/>
          <w:lang w:val="uk-UA"/>
        </w:rPr>
        <w:t xml:space="preserve">Основні завдання </w:t>
      </w:r>
    </w:p>
    <w:p w:rsidR="00682C2F" w:rsidRPr="00A467FF" w:rsidRDefault="00682C2F"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2.1</w:t>
      </w:r>
      <w:r w:rsidR="00AB1EC6" w:rsidRPr="00A467FF">
        <w:rPr>
          <w:rFonts w:ascii="Times New Roman" w:hAnsi="Times New Roman"/>
          <w:sz w:val="24"/>
          <w:szCs w:val="24"/>
          <w:lang w:val="uk-UA"/>
        </w:rPr>
        <w:t>.</w:t>
      </w:r>
      <w:r w:rsidR="00BD5B3A">
        <w:rPr>
          <w:rFonts w:ascii="Times New Roman" w:hAnsi="Times New Roman"/>
          <w:sz w:val="24"/>
          <w:szCs w:val="24"/>
          <w:lang w:val="uk-UA"/>
        </w:rPr>
        <w:t xml:space="preserve"> </w:t>
      </w:r>
      <w:r w:rsidR="00AB1EC6" w:rsidRPr="00A467FF">
        <w:rPr>
          <w:rFonts w:ascii="Times New Roman" w:hAnsi="Times New Roman"/>
          <w:sz w:val="24"/>
          <w:szCs w:val="24"/>
          <w:lang w:val="uk-UA"/>
        </w:rPr>
        <w:t>Проводити метрологічні роботи</w:t>
      </w:r>
      <w:r w:rsidR="00A467FF">
        <w:rPr>
          <w:rFonts w:ascii="Times New Roman" w:hAnsi="Times New Roman"/>
          <w:sz w:val="24"/>
          <w:szCs w:val="24"/>
          <w:lang w:val="uk-UA"/>
        </w:rPr>
        <w:t xml:space="preserve"> за напрямками</w:t>
      </w:r>
      <w:r w:rsidR="00AB1EC6" w:rsidRPr="00A467FF">
        <w:rPr>
          <w:rFonts w:ascii="Times New Roman" w:hAnsi="Times New Roman"/>
          <w:sz w:val="24"/>
          <w:szCs w:val="24"/>
          <w:lang w:val="uk-UA"/>
        </w:rPr>
        <w:t xml:space="preserve">, що виконуються лабораторією. </w:t>
      </w:r>
      <w:r w:rsidRPr="00A467FF">
        <w:rPr>
          <w:rFonts w:ascii="Times New Roman" w:hAnsi="Times New Roman"/>
          <w:sz w:val="24"/>
          <w:szCs w:val="24"/>
          <w:lang w:val="uk-UA"/>
        </w:rPr>
        <w:t xml:space="preserve">Перелік закріплених за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об’єктів випробувань та вимірювань, методик виконання вимірювань наведений у «Паспорті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(форма </w:t>
      </w:r>
      <w:r w:rsidR="00795693" w:rsidRPr="00A467FF">
        <w:rPr>
          <w:rFonts w:ascii="Times New Roman" w:hAnsi="Times New Roman"/>
          <w:sz w:val="24"/>
          <w:szCs w:val="24"/>
          <w:lang w:val="uk-UA"/>
        </w:rPr>
        <w:t>5</w:t>
      </w:r>
      <w:r w:rsidRPr="00A467FF">
        <w:rPr>
          <w:rFonts w:ascii="Times New Roman" w:hAnsi="Times New Roman"/>
          <w:sz w:val="24"/>
          <w:szCs w:val="24"/>
          <w:lang w:val="uk-UA"/>
        </w:rPr>
        <w:t xml:space="preserve">) та галузі </w:t>
      </w:r>
      <w:r w:rsidR="00795693" w:rsidRPr="00A467FF">
        <w:rPr>
          <w:rFonts w:ascii="Times New Roman" w:hAnsi="Times New Roman"/>
          <w:sz w:val="24"/>
          <w:szCs w:val="24"/>
          <w:lang w:val="uk-UA"/>
        </w:rPr>
        <w:t>вимірювальних можливостей</w:t>
      </w:r>
      <w:r w:rsidRPr="00A467FF">
        <w:rPr>
          <w:rFonts w:ascii="Times New Roman" w:hAnsi="Times New Roman"/>
          <w:sz w:val="24"/>
          <w:szCs w:val="24"/>
          <w:lang w:val="uk-UA"/>
        </w:rPr>
        <w:t>.</w:t>
      </w:r>
      <w:r w:rsidR="00AB1EC6" w:rsidRPr="00A467FF">
        <w:rPr>
          <w:rFonts w:ascii="Times New Roman" w:hAnsi="Times New Roman"/>
          <w:sz w:val="24"/>
          <w:szCs w:val="24"/>
          <w:lang w:val="uk-UA"/>
        </w:rPr>
        <w:t xml:space="preserve"> Галузь </w:t>
      </w:r>
      <w:r w:rsidR="00795693" w:rsidRPr="00A467FF">
        <w:rPr>
          <w:rFonts w:ascii="Times New Roman" w:hAnsi="Times New Roman"/>
          <w:sz w:val="24"/>
          <w:szCs w:val="24"/>
          <w:lang w:val="uk-UA"/>
        </w:rPr>
        <w:t>вимірювальних можливостей</w:t>
      </w:r>
      <w:r w:rsidR="00AB1EC6" w:rsidRPr="00A467FF">
        <w:rPr>
          <w:rFonts w:ascii="Times New Roman" w:hAnsi="Times New Roman"/>
          <w:sz w:val="24"/>
          <w:szCs w:val="24"/>
          <w:lang w:val="uk-UA"/>
        </w:rPr>
        <w:t xml:space="preserve"> може бути розширена у встановленому порядку.</w:t>
      </w:r>
    </w:p>
    <w:p w:rsidR="00682C2F" w:rsidRPr="00A467FF" w:rsidRDefault="00682C2F"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2.2</w:t>
      </w:r>
      <w:r w:rsidR="00AB1EC6" w:rsidRPr="00A467FF">
        <w:rPr>
          <w:rFonts w:ascii="Times New Roman" w:hAnsi="Times New Roman"/>
          <w:sz w:val="24"/>
          <w:szCs w:val="24"/>
          <w:lang w:val="uk-UA"/>
        </w:rPr>
        <w:t>.</w:t>
      </w:r>
      <w:r w:rsidR="00BD5B3A">
        <w:rPr>
          <w:rFonts w:ascii="Times New Roman" w:hAnsi="Times New Roman"/>
          <w:sz w:val="24"/>
          <w:szCs w:val="24"/>
          <w:lang w:val="uk-UA"/>
        </w:rPr>
        <w:t xml:space="preserve"> </w:t>
      </w:r>
      <w:r w:rsidR="00AB1EC6" w:rsidRPr="00A467FF">
        <w:rPr>
          <w:rFonts w:ascii="Times New Roman" w:hAnsi="Times New Roman"/>
          <w:sz w:val="24"/>
          <w:szCs w:val="24"/>
          <w:lang w:val="uk-UA"/>
        </w:rPr>
        <w:t>П</w:t>
      </w:r>
      <w:r w:rsidRPr="00A467FF">
        <w:rPr>
          <w:rFonts w:ascii="Times New Roman" w:hAnsi="Times New Roman"/>
          <w:sz w:val="24"/>
          <w:szCs w:val="24"/>
          <w:lang w:val="uk-UA"/>
        </w:rPr>
        <w:t>роводит</w:t>
      </w:r>
      <w:r w:rsidR="00AB1EC6" w:rsidRPr="00A467FF">
        <w:rPr>
          <w:rFonts w:ascii="Times New Roman" w:hAnsi="Times New Roman"/>
          <w:sz w:val="24"/>
          <w:szCs w:val="24"/>
          <w:lang w:val="uk-UA"/>
        </w:rPr>
        <w:t>и</w:t>
      </w:r>
      <w:r w:rsidRPr="00A467FF">
        <w:rPr>
          <w:rFonts w:ascii="Times New Roman" w:hAnsi="Times New Roman"/>
          <w:sz w:val="24"/>
          <w:szCs w:val="24"/>
          <w:lang w:val="uk-UA"/>
        </w:rPr>
        <w:t xml:space="preserve"> вимірювання та випробування згідно методів, які наведені в відповідних нормативних документах.</w:t>
      </w:r>
    </w:p>
    <w:p w:rsidR="00682C2F" w:rsidRPr="00A467FF" w:rsidRDefault="00AB1EC6"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2.3. Забезпечувати </w:t>
      </w:r>
      <w:r w:rsidR="00682C2F" w:rsidRPr="00A467FF">
        <w:rPr>
          <w:rFonts w:ascii="Times New Roman" w:hAnsi="Times New Roman"/>
          <w:sz w:val="24"/>
          <w:szCs w:val="24"/>
          <w:lang w:val="uk-UA"/>
        </w:rPr>
        <w:t>реєстрацію та зберігання одержаних зразків продукції в умовах, що відповідають вимогам нормативних документів.</w:t>
      </w:r>
    </w:p>
    <w:p w:rsidR="00682C2F" w:rsidRPr="00A467FF" w:rsidRDefault="00AB1EC6"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2.4. Дотримуватись </w:t>
      </w:r>
      <w:r w:rsidR="00682C2F" w:rsidRPr="00A467FF">
        <w:rPr>
          <w:rFonts w:ascii="Times New Roman" w:hAnsi="Times New Roman"/>
          <w:sz w:val="24"/>
          <w:szCs w:val="24"/>
          <w:lang w:val="uk-UA"/>
        </w:rPr>
        <w:t>правил, що визначають порядок одержання, зберігання, утилізації та повернення замовнику зразків продукції, що випробовуються.</w:t>
      </w:r>
    </w:p>
    <w:p w:rsidR="00682C2F" w:rsidRPr="00A467FF" w:rsidRDefault="00682C2F" w:rsidP="0087590C">
      <w:pPr>
        <w:pStyle w:val="23"/>
        <w:spacing w:line="288" w:lineRule="auto"/>
        <w:ind w:left="0" w:firstLine="709"/>
        <w:jc w:val="both"/>
        <w:rPr>
          <w:rFonts w:ascii="Times New Roman" w:hAnsi="Times New Roman"/>
          <w:sz w:val="24"/>
          <w:szCs w:val="24"/>
          <w:lang w:val="uk-UA"/>
        </w:rPr>
      </w:pPr>
    </w:p>
    <w:p w:rsidR="00682C2F" w:rsidRPr="008C0225" w:rsidRDefault="00EB2A80" w:rsidP="0087590C">
      <w:pPr>
        <w:pStyle w:val="8"/>
        <w:spacing w:after="120" w:line="288" w:lineRule="auto"/>
        <w:ind w:firstLine="709"/>
        <w:rPr>
          <w:sz w:val="24"/>
          <w:szCs w:val="24"/>
        </w:rPr>
      </w:pPr>
      <w:r>
        <w:rPr>
          <w:sz w:val="24"/>
          <w:szCs w:val="24"/>
        </w:rPr>
        <w:t>3. Функції</w:t>
      </w:r>
      <w:r w:rsidR="00C428CD">
        <w:rPr>
          <w:sz w:val="24"/>
          <w:szCs w:val="24"/>
        </w:rPr>
        <w:t xml:space="preserve"> лабораторії</w:t>
      </w:r>
    </w:p>
    <w:p w:rsidR="00682C2F" w:rsidRPr="00A467FF" w:rsidRDefault="00AB1EC6"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3</w:t>
      </w:r>
      <w:r w:rsidR="00682C2F" w:rsidRPr="00A467FF">
        <w:rPr>
          <w:rFonts w:ascii="Times New Roman" w:hAnsi="Times New Roman" w:cs="Times New Roman"/>
          <w:sz w:val="24"/>
          <w:szCs w:val="24"/>
          <w:lang w:val="uk-UA"/>
        </w:rPr>
        <w:t xml:space="preserve">.1 Функцією </w:t>
      </w:r>
      <w:r w:rsidR="00262190" w:rsidRPr="00A467FF">
        <w:rPr>
          <w:rFonts w:ascii="Times New Roman" w:hAnsi="Times New Roman" w:cs="Times New Roman"/>
          <w:sz w:val="24"/>
          <w:szCs w:val="24"/>
          <w:lang w:val="uk-UA"/>
        </w:rPr>
        <w:t>оціненої</w:t>
      </w:r>
      <w:r w:rsidR="00BD5B3A">
        <w:rPr>
          <w:rFonts w:ascii="Times New Roman" w:hAnsi="Times New Roman" w:cs="Times New Roman"/>
          <w:sz w:val="24"/>
          <w:szCs w:val="24"/>
          <w:lang w:val="uk-UA"/>
        </w:rPr>
        <w:t xml:space="preserve"> </w:t>
      </w:r>
      <w:r w:rsidR="004566CF">
        <w:rPr>
          <w:rFonts w:ascii="Times New Roman" w:hAnsi="Times New Roman" w:cs="Times New Roman"/>
          <w:sz w:val="24"/>
          <w:szCs w:val="24"/>
          <w:lang w:val="uk-UA"/>
        </w:rPr>
        <w:t>в «Системі керування вимірювання</w:t>
      </w:r>
      <w:r w:rsidR="00BD5B3A">
        <w:rPr>
          <w:rFonts w:ascii="Times New Roman" w:hAnsi="Times New Roman" w:cs="Times New Roman"/>
          <w:sz w:val="24"/>
          <w:szCs w:val="24"/>
          <w:lang w:val="uk-UA"/>
        </w:rPr>
        <w:t>ми</w:t>
      </w:r>
      <w:r w:rsidR="004566CF">
        <w:rPr>
          <w:rFonts w:ascii="Times New Roman" w:hAnsi="Times New Roman" w:cs="Times New Roman"/>
          <w:sz w:val="24"/>
          <w:szCs w:val="24"/>
          <w:lang w:val="uk-UA"/>
        </w:rPr>
        <w:t xml:space="preserve">» </w:t>
      </w:r>
      <w:r w:rsidR="00682C2F" w:rsidRPr="00A467FF">
        <w:rPr>
          <w:rFonts w:ascii="Times New Roman" w:hAnsi="Times New Roman" w:cs="Times New Roman"/>
          <w:sz w:val="24"/>
          <w:szCs w:val="24"/>
          <w:lang w:val="uk-UA"/>
        </w:rPr>
        <w:t xml:space="preserve">лабораторії є проведення вимірювань та випробувань продукції </w:t>
      </w:r>
      <w:r w:rsidR="004566CF">
        <w:rPr>
          <w:rFonts w:ascii="Times New Roman" w:hAnsi="Times New Roman" w:cs="Times New Roman"/>
          <w:sz w:val="24"/>
          <w:szCs w:val="24"/>
          <w:lang w:val="uk-UA"/>
        </w:rPr>
        <w:t>відповідно д</w:t>
      </w:r>
      <w:r w:rsidR="00682C2F" w:rsidRPr="00A467FF">
        <w:rPr>
          <w:rFonts w:ascii="Times New Roman" w:hAnsi="Times New Roman" w:cs="Times New Roman"/>
          <w:sz w:val="24"/>
          <w:szCs w:val="24"/>
          <w:lang w:val="uk-UA"/>
        </w:rPr>
        <w:t xml:space="preserve">о </w:t>
      </w:r>
      <w:r w:rsidR="004566CF">
        <w:rPr>
          <w:rFonts w:ascii="Times New Roman" w:hAnsi="Times New Roman" w:cs="Times New Roman"/>
          <w:sz w:val="24"/>
          <w:szCs w:val="24"/>
          <w:lang w:val="uk-UA"/>
        </w:rPr>
        <w:t>«Г</w:t>
      </w:r>
      <w:r w:rsidR="00682C2F" w:rsidRPr="00A467FF">
        <w:rPr>
          <w:rFonts w:ascii="Times New Roman" w:hAnsi="Times New Roman" w:cs="Times New Roman"/>
          <w:sz w:val="24"/>
          <w:szCs w:val="24"/>
          <w:lang w:val="uk-UA"/>
        </w:rPr>
        <w:t xml:space="preserve">алузі </w:t>
      </w:r>
      <w:r w:rsidR="00262190" w:rsidRPr="00A467FF">
        <w:rPr>
          <w:rFonts w:ascii="Times New Roman" w:hAnsi="Times New Roman" w:cs="Times New Roman"/>
          <w:sz w:val="24"/>
          <w:szCs w:val="24"/>
          <w:lang w:val="uk-UA"/>
        </w:rPr>
        <w:t>вимірювальних можливостей</w:t>
      </w:r>
      <w:r w:rsidR="004566CF">
        <w:rPr>
          <w:rFonts w:ascii="Times New Roman" w:hAnsi="Times New Roman" w:cs="Times New Roman"/>
          <w:sz w:val="24"/>
          <w:szCs w:val="24"/>
          <w:lang w:val="uk-UA"/>
        </w:rPr>
        <w:t>»</w:t>
      </w:r>
      <w:r w:rsidR="00682C2F" w:rsidRPr="00A467FF">
        <w:rPr>
          <w:rFonts w:ascii="Times New Roman" w:hAnsi="Times New Roman" w:cs="Times New Roman"/>
          <w:sz w:val="24"/>
          <w:szCs w:val="24"/>
          <w:lang w:val="uk-UA"/>
        </w:rPr>
        <w:t>, що визнана</w:t>
      </w:r>
      <w:r w:rsidR="004566CF">
        <w:rPr>
          <w:rFonts w:ascii="Times New Roman" w:hAnsi="Times New Roman" w:cs="Times New Roman"/>
          <w:sz w:val="24"/>
          <w:szCs w:val="24"/>
          <w:lang w:val="uk-UA"/>
        </w:rPr>
        <w:t xml:space="preserve"> спеціальною комісією ДП «Держстандартметрологія».</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3</w:t>
      </w:r>
      <w:r w:rsidRPr="007700BC">
        <w:rPr>
          <w:rFonts w:ascii="Times New Roman" w:eastAsiaTheme="minorHAnsi" w:hAnsi="Times New Roman"/>
          <w:sz w:val="24"/>
          <w:szCs w:val="24"/>
          <w:lang w:val="uk-UA" w:eastAsia="en-US"/>
        </w:rPr>
        <w:t xml:space="preserve">.2. Лабораторія проводить </w:t>
      </w:r>
      <w:r>
        <w:rPr>
          <w:rFonts w:ascii="Times New Roman" w:eastAsiaTheme="minorHAnsi" w:hAnsi="Times New Roman"/>
          <w:sz w:val="24"/>
          <w:szCs w:val="24"/>
          <w:lang w:val="uk-UA" w:eastAsia="en-US"/>
        </w:rPr>
        <w:t xml:space="preserve">хiмiко-аналiтичний </w:t>
      </w:r>
      <w:r w:rsidR="00BD5B3A">
        <w:rPr>
          <w:rFonts w:ascii="Times New Roman" w:eastAsiaTheme="minorHAnsi" w:hAnsi="Times New Roman"/>
          <w:sz w:val="24"/>
          <w:szCs w:val="24"/>
          <w:lang w:val="uk-UA" w:eastAsia="en-US"/>
        </w:rPr>
        <w:t xml:space="preserve">та екологічний </w:t>
      </w:r>
      <w:r>
        <w:rPr>
          <w:rFonts w:ascii="Times New Roman" w:eastAsiaTheme="minorHAnsi" w:hAnsi="Times New Roman"/>
          <w:sz w:val="24"/>
          <w:szCs w:val="24"/>
          <w:lang w:val="uk-UA" w:eastAsia="en-US"/>
        </w:rPr>
        <w:t>контроль об</w:t>
      </w:r>
      <w:r w:rsidRPr="007700BC">
        <w:rPr>
          <w:rFonts w:ascii="Times New Roman" w:eastAsiaTheme="minorHAnsi" w:hAnsi="Times New Roman"/>
          <w:sz w:val="24"/>
          <w:szCs w:val="24"/>
          <w:lang w:eastAsia="en-US"/>
        </w:rPr>
        <w:t>’</w:t>
      </w:r>
      <w:r w:rsidRPr="007700BC">
        <w:rPr>
          <w:rFonts w:ascii="Times New Roman" w:eastAsiaTheme="minorHAnsi" w:hAnsi="Times New Roman"/>
          <w:sz w:val="24"/>
          <w:szCs w:val="24"/>
          <w:lang w:val="uk-UA" w:eastAsia="en-US"/>
        </w:rPr>
        <w:t>єктiв</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довкiлля, зокрема:</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проводить лабораторний контроль за станом забрудненості повітря в окремих приміщеннях та в населених пунктах в цілому;</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контролює склад промислових викидiв в атмосферне повітря;</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контролює якiсть поверхневих, пiдземних  та зворотних вод;</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здійснює оцінку впливу на навколишнє середовище (ОВНС);</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 xml:space="preserve">проводить лабораторний контроль за </w:t>
      </w:r>
      <w:r w:rsidR="00BD5B3A">
        <w:rPr>
          <w:rFonts w:ascii="Times New Roman" w:eastAsiaTheme="minorHAnsi" w:hAnsi="Times New Roman"/>
          <w:sz w:val="24"/>
          <w:szCs w:val="24"/>
          <w:lang w:val="uk-UA" w:eastAsia="en-US"/>
        </w:rPr>
        <w:t xml:space="preserve">забрудненістю </w:t>
      </w:r>
      <w:r w:rsidRPr="007700BC">
        <w:rPr>
          <w:rFonts w:ascii="Times New Roman" w:eastAsiaTheme="minorHAnsi" w:hAnsi="Times New Roman"/>
          <w:sz w:val="24"/>
          <w:szCs w:val="24"/>
          <w:lang w:val="uk-UA" w:eastAsia="en-US"/>
        </w:rPr>
        <w:t>грунтiв та відходів;</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 xml:space="preserve">використовує результати лабораторного контролю для </w:t>
      </w:r>
      <w:r w:rsidR="00BD5B3A">
        <w:rPr>
          <w:rFonts w:ascii="Times New Roman" w:eastAsiaTheme="minorHAnsi" w:hAnsi="Times New Roman"/>
          <w:sz w:val="24"/>
          <w:szCs w:val="24"/>
          <w:lang w:val="uk-UA" w:eastAsia="en-US"/>
        </w:rPr>
        <w:t xml:space="preserve">оцінки </w:t>
      </w:r>
      <w:r w:rsidRPr="007700BC">
        <w:rPr>
          <w:rFonts w:ascii="Times New Roman" w:eastAsiaTheme="minorHAnsi" w:hAnsi="Times New Roman"/>
          <w:sz w:val="24"/>
          <w:szCs w:val="24"/>
          <w:lang w:val="uk-UA" w:eastAsia="en-US"/>
        </w:rPr>
        <w:t>екологiчного стану навколишнього природного середовища регіону;</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lastRenderedPageBreak/>
        <w:t>•</w:t>
      </w:r>
      <w:r w:rsidRPr="007700BC">
        <w:rPr>
          <w:rFonts w:ascii="Times New Roman" w:eastAsiaTheme="minorHAnsi" w:hAnsi="Times New Roman"/>
          <w:sz w:val="24"/>
          <w:szCs w:val="24"/>
          <w:lang w:val="uk-UA" w:eastAsia="en-US"/>
        </w:rPr>
        <w:tab/>
        <w:t>здiйснює загальний, кризовий та фоновий  монiторинг навколишнього природного середовища;</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проводить оперативний виїзний контроль параметрів довкілля у місцях техногенних або природніх катаклізмів;</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приймає участь у розслiдуваннi</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аварiйних забруднень природних ресурсiв та у пiдготовцi</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матерiалiв для нарахування коштiв на  покриття збиткiв, нанесених державi цими аваріями;</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освоює новi методи та методики, впроваджує в роботу новi засоби вимiрювальної</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технiки та обладнання;</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організовує повiрку та метрологічну атестацiю</w:t>
      </w:r>
      <w:r w:rsidR="00BD5B3A">
        <w:rPr>
          <w:rFonts w:ascii="Times New Roman" w:eastAsiaTheme="minorHAnsi" w:hAnsi="Times New Roman"/>
          <w:sz w:val="24"/>
          <w:szCs w:val="24"/>
          <w:lang w:val="uk-UA" w:eastAsia="en-US"/>
        </w:rPr>
        <w:t xml:space="preserve"> засобів </w:t>
      </w:r>
      <w:r w:rsidRPr="007700BC">
        <w:rPr>
          <w:rFonts w:ascii="Times New Roman" w:eastAsiaTheme="minorHAnsi" w:hAnsi="Times New Roman"/>
          <w:sz w:val="24"/>
          <w:szCs w:val="24"/>
          <w:lang w:val="uk-UA" w:eastAsia="en-US"/>
        </w:rPr>
        <w:t>вимiрювальної</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 xml:space="preserve">технiки та атестацію випробувального обладнання; </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бере участь у розглядi</w:t>
      </w:r>
      <w:r w:rsidR="00BD5B3A">
        <w:rPr>
          <w:rFonts w:ascii="Times New Roman" w:eastAsiaTheme="minorHAnsi" w:hAnsi="Times New Roman"/>
          <w:sz w:val="24"/>
          <w:szCs w:val="24"/>
          <w:lang w:val="uk-UA" w:eastAsia="en-US"/>
        </w:rPr>
        <w:t xml:space="preserve"> </w:t>
      </w:r>
      <w:r w:rsidRPr="007700BC">
        <w:rPr>
          <w:rFonts w:ascii="Times New Roman" w:eastAsiaTheme="minorHAnsi" w:hAnsi="Times New Roman"/>
          <w:sz w:val="24"/>
          <w:szCs w:val="24"/>
          <w:lang w:val="uk-UA" w:eastAsia="en-US"/>
        </w:rPr>
        <w:t>проектiв норм гранично-допустимих скидiв та викидiв забруднюючих речовин;</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активно веде пропаганду охорони i рацiонального використання природних ресурсiв у засобах масової iнформацiї.</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3</w:t>
      </w:r>
      <w:r w:rsidRPr="007700BC">
        <w:rPr>
          <w:rFonts w:ascii="Times New Roman" w:eastAsiaTheme="minorHAnsi" w:hAnsi="Times New Roman"/>
          <w:sz w:val="24"/>
          <w:szCs w:val="24"/>
          <w:lang w:val="uk-UA" w:eastAsia="en-US"/>
        </w:rPr>
        <w:t>.3. Крім того, лабораторія може брати участь у проведенні:</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арбітражних вимірювань;</w:t>
      </w:r>
    </w:p>
    <w:p w:rsidR="007700BC" w:rsidRPr="007700BC"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робіт, за результатами яких можуть застосовуватись санкції під час контролю параметрів навколишнього природного середовища;</w:t>
      </w:r>
    </w:p>
    <w:p w:rsidR="00682C2F" w:rsidRDefault="007700BC" w:rsidP="0087590C">
      <w:pPr>
        <w:pStyle w:val="7"/>
        <w:spacing w:before="0" w:after="0" w:line="288" w:lineRule="auto"/>
        <w:ind w:firstLine="709"/>
        <w:jc w:val="both"/>
        <w:rPr>
          <w:rFonts w:ascii="Times New Roman" w:eastAsiaTheme="minorHAnsi" w:hAnsi="Times New Roman"/>
          <w:sz w:val="24"/>
          <w:szCs w:val="24"/>
          <w:lang w:val="uk-UA" w:eastAsia="en-US"/>
        </w:rPr>
      </w:pPr>
      <w:r w:rsidRPr="007700BC">
        <w:rPr>
          <w:rFonts w:ascii="Times New Roman" w:eastAsiaTheme="minorHAnsi" w:hAnsi="Times New Roman"/>
          <w:sz w:val="24"/>
          <w:szCs w:val="24"/>
          <w:lang w:val="uk-UA" w:eastAsia="en-US"/>
        </w:rPr>
        <w:t>-</w:t>
      </w:r>
      <w:r w:rsidRPr="007700BC">
        <w:rPr>
          <w:rFonts w:ascii="Times New Roman" w:eastAsiaTheme="minorHAnsi" w:hAnsi="Times New Roman"/>
          <w:sz w:val="24"/>
          <w:szCs w:val="24"/>
          <w:lang w:val="uk-UA" w:eastAsia="en-US"/>
        </w:rPr>
        <w:tab/>
        <w:t>робіт із перевірки діяльності інших оцінених лабораторій.</w:t>
      </w:r>
    </w:p>
    <w:p w:rsidR="007700BC" w:rsidRDefault="007700BC" w:rsidP="0087590C">
      <w:pPr>
        <w:pStyle w:val="7"/>
        <w:spacing w:before="0" w:after="120" w:line="288" w:lineRule="auto"/>
        <w:ind w:firstLine="709"/>
        <w:jc w:val="both"/>
        <w:rPr>
          <w:rFonts w:ascii="Times New Roman" w:hAnsi="Times New Roman"/>
          <w:b/>
          <w:sz w:val="24"/>
          <w:szCs w:val="24"/>
          <w:lang w:val="uk-UA"/>
        </w:rPr>
      </w:pPr>
    </w:p>
    <w:p w:rsidR="00682C2F" w:rsidRPr="008C0225" w:rsidRDefault="00AB1EC6" w:rsidP="0087590C">
      <w:pPr>
        <w:pStyle w:val="7"/>
        <w:spacing w:before="0" w:after="120" w:line="288" w:lineRule="auto"/>
        <w:ind w:firstLine="709"/>
        <w:jc w:val="both"/>
        <w:rPr>
          <w:rFonts w:ascii="Times New Roman" w:hAnsi="Times New Roman"/>
          <w:b/>
          <w:sz w:val="24"/>
          <w:szCs w:val="24"/>
          <w:lang w:val="uk-UA"/>
        </w:rPr>
      </w:pPr>
      <w:r w:rsidRPr="00A467FF">
        <w:rPr>
          <w:rFonts w:ascii="Times New Roman" w:hAnsi="Times New Roman"/>
          <w:b/>
          <w:sz w:val="24"/>
          <w:szCs w:val="24"/>
          <w:lang w:val="uk-UA"/>
        </w:rPr>
        <w:t>4</w:t>
      </w:r>
      <w:r w:rsidR="00682C2F" w:rsidRPr="00A467FF">
        <w:rPr>
          <w:rFonts w:ascii="Times New Roman" w:hAnsi="Times New Roman"/>
          <w:b/>
          <w:sz w:val="24"/>
          <w:szCs w:val="24"/>
          <w:lang w:val="uk-UA"/>
        </w:rPr>
        <w:t>. Права</w:t>
      </w:r>
      <w:r w:rsidR="00BD5B3A">
        <w:rPr>
          <w:rFonts w:ascii="Times New Roman" w:hAnsi="Times New Roman"/>
          <w:b/>
          <w:sz w:val="24"/>
          <w:szCs w:val="24"/>
          <w:lang w:val="uk-UA"/>
        </w:rPr>
        <w:t xml:space="preserve"> </w:t>
      </w:r>
      <w:r w:rsidR="00EB2A80">
        <w:rPr>
          <w:rFonts w:ascii="Times New Roman" w:hAnsi="Times New Roman"/>
          <w:b/>
          <w:sz w:val="24"/>
          <w:szCs w:val="24"/>
          <w:lang w:val="uk-UA"/>
        </w:rPr>
        <w:t>та обов’язки</w:t>
      </w:r>
      <w:r w:rsidR="007700BC">
        <w:rPr>
          <w:rFonts w:ascii="Times New Roman" w:hAnsi="Times New Roman"/>
          <w:b/>
          <w:sz w:val="24"/>
          <w:szCs w:val="24"/>
          <w:lang w:val="uk-UA"/>
        </w:rPr>
        <w:t xml:space="preserve"> </w:t>
      </w:r>
    </w:p>
    <w:p w:rsidR="00682C2F" w:rsidRPr="00A467FF" w:rsidRDefault="00A467FF" w:rsidP="0087590C">
      <w:pPr>
        <w:pStyle w:val="4"/>
        <w:spacing w:line="288" w:lineRule="auto"/>
        <w:ind w:left="0" w:firstLine="709"/>
        <w:jc w:val="both"/>
        <w:rPr>
          <w:rFonts w:ascii="Times New Roman" w:hAnsi="Times New Roman"/>
          <w:sz w:val="24"/>
          <w:szCs w:val="24"/>
          <w:lang w:val="uk-UA"/>
        </w:rPr>
      </w:pPr>
      <w:r>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в особі </w:t>
      </w:r>
      <w:r w:rsidR="000B235A" w:rsidRPr="00A467FF">
        <w:rPr>
          <w:rFonts w:ascii="Times New Roman" w:hAnsi="Times New Roman"/>
          <w:sz w:val="24"/>
          <w:szCs w:val="24"/>
          <w:lang w:val="uk-UA"/>
        </w:rPr>
        <w:t>завідувача</w:t>
      </w:r>
      <w:r w:rsidR="00BD5B3A">
        <w:rPr>
          <w:rFonts w:ascii="Times New Roman" w:hAnsi="Times New Roman"/>
          <w:sz w:val="24"/>
          <w:szCs w:val="24"/>
          <w:lang w:val="uk-UA"/>
        </w:rPr>
        <w:t xml:space="preserve"> лабораторії та</w:t>
      </w:r>
      <w:r w:rsidR="00682C2F" w:rsidRPr="00A467FF">
        <w:rPr>
          <w:rFonts w:ascii="Times New Roman" w:hAnsi="Times New Roman"/>
          <w:sz w:val="24"/>
          <w:szCs w:val="24"/>
          <w:lang w:val="uk-UA"/>
        </w:rPr>
        <w:t xml:space="preserve"> інших посадових осіб</w:t>
      </w:r>
      <w:r w:rsidR="00BD5B3A">
        <w:rPr>
          <w:rFonts w:ascii="Times New Roman" w:hAnsi="Times New Roman"/>
          <w:sz w:val="24"/>
          <w:szCs w:val="24"/>
          <w:lang w:val="uk-UA"/>
        </w:rPr>
        <w:t>,</w:t>
      </w:r>
      <w:r w:rsidR="00682C2F" w:rsidRPr="00A467FF">
        <w:rPr>
          <w:rFonts w:ascii="Times New Roman" w:hAnsi="Times New Roman"/>
          <w:sz w:val="24"/>
          <w:szCs w:val="24"/>
          <w:lang w:val="uk-UA"/>
        </w:rPr>
        <w:t xml:space="preserve"> відповідно до посадових інструкцій</w:t>
      </w:r>
      <w:r w:rsidR="00BD5B3A">
        <w:rPr>
          <w:rFonts w:ascii="Times New Roman" w:hAnsi="Times New Roman"/>
          <w:sz w:val="24"/>
          <w:szCs w:val="24"/>
          <w:lang w:val="uk-UA"/>
        </w:rPr>
        <w:t>,</w:t>
      </w:r>
      <w:r w:rsidR="00682C2F" w:rsidRPr="00A467FF">
        <w:rPr>
          <w:rFonts w:ascii="Times New Roman" w:hAnsi="Times New Roman"/>
          <w:sz w:val="24"/>
          <w:szCs w:val="24"/>
          <w:lang w:val="uk-UA"/>
        </w:rPr>
        <w:t xml:space="preserve"> має прав</w:t>
      </w:r>
      <w:r w:rsidR="00266E47" w:rsidRPr="00A467FF">
        <w:rPr>
          <w:rFonts w:ascii="Times New Roman" w:hAnsi="Times New Roman"/>
          <w:sz w:val="24"/>
          <w:szCs w:val="24"/>
          <w:lang w:val="uk-UA"/>
        </w:rPr>
        <w:t>а та виконує покладені на нього обов’язки</w:t>
      </w:r>
      <w:r w:rsidR="00682C2F" w:rsidRPr="00A467FF">
        <w:rPr>
          <w:rFonts w:ascii="Times New Roman" w:hAnsi="Times New Roman"/>
          <w:sz w:val="24"/>
          <w:szCs w:val="24"/>
          <w:lang w:val="uk-UA"/>
        </w:rPr>
        <w:t>:</w:t>
      </w:r>
    </w:p>
    <w:p w:rsidR="00A467FF" w:rsidRDefault="00AB1EC6" w:rsidP="0087590C">
      <w:pPr>
        <w:pStyle w:val="4"/>
        <w:spacing w:before="120" w:after="120"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.1</w:t>
      </w:r>
      <w:r w:rsidR="00A467FF">
        <w:rPr>
          <w:rFonts w:ascii="Times New Roman" w:hAnsi="Times New Roman"/>
          <w:sz w:val="24"/>
          <w:szCs w:val="24"/>
          <w:lang w:val="uk-UA"/>
        </w:rPr>
        <w:t xml:space="preserve">. </w:t>
      </w:r>
      <w:r w:rsidR="00A467FF" w:rsidRPr="00A467FF">
        <w:rPr>
          <w:rFonts w:ascii="Times New Roman" w:hAnsi="Times New Roman"/>
          <w:b/>
          <w:sz w:val="24"/>
          <w:szCs w:val="24"/>
          <w:lang w:val="uk-UA"/>
        </w:rPr>
        <w:t>Права</w:t>
      </w:r>
      <w:r w:rsidR="00A467FF">
        <w:rPr>
          <w:rFonts w:ascii="Times New Roman" w:hAnsi="Times New Roman"/>
          <w:sz w:val="24"/>
          <w:szCs w:val="24"/>
          <w:lang w:val="uk-UA"/>
        </w:rPr>
        <w:t>,</w:t>
      </w:r>
      <w:r w:rsidR="00A467FF" w:rsidRPr="00A467FF">
        <w:rPr>
          <w:rFonts w:ascii="Times New Roman" w:hAnsi="Times New Roman"/>
          <w:sz w:val="24"/>
          <w:szCs w:val="24"/>
          <w:lang w:val="uk-UA"/>
        </w:rPr>
        <w:t xml:space="preserve"> обумовлені функціями </w:t>
      </w:r>
      <w:r w:rsidR="00A467FF">
        <w:rPr>
          <w:rFonts w:ascii="Times New Roman" w:hAnsi="Times New Roman"/>
          <w:sz w:val="24"/>
          <w:szCs w:val="24"/>
          <w:lang w:val="uk-UA"/>
        </w:rPr>
        <w:t>НДЛ Е</w:t>
      </w:r>
      <w:r w:rsidR="00A467FF" w:rsidRPr="00A467FF">
        <w:rPr>
          <w:rFonts w:ascii="Times New Roman" w:hAnsi="Times New Roman"/>
          <w:sz w:val="24"/>
          <w:szCs w:val="24"/>
          <w:lang w:val="uk-UA"/>
        </w:rPr>
        <w:t>Б</w:t>
      </w:r>
      <w:r w:rsidR="00A467FF">
        <w:rPr>
          <w:rFonts w:ascii="Times New Roman" w:hAnsi="Times New Roman"/>
          <w:sz w:val="24"/>
          <w:szCs w:val="24"/>
          <w:lang w:val="uk-UA"/>
        </w:rPr>
        <w:t>:</w:t>
      </w:r>
    </w:p>
    <w:p w:rsidR="00682C2F" w:rsidRPr="00A467FF" w:rsidRDefault="00A467FF" w:rsidP="0087590C">
      <w:pPr>
        <w:pStyle w:val="4"/>
        <w:spacing w:line="288" w:lineRule="auto"/>
        <w:ind w:left="0" w:firstLine="709"/>
        <w:jc w:val="both"/>
        <w:rPr>
          <w:rFonts w:ascii="Times New Roman" w:hAnsi="Times New Roman"/>
          <w:sz w:val="24"/>
          <w:szCs w:val="24"/>
          <w:lang w:val="uk-UA"/>
        </w:rPr>
      </w:pPr>
      <w:r>
        <w:rPr>
          <w:rFonts w:ascii="Times New Roman" w:hAnsi="Times New Roman"/>
          <w:sz w:val="24"/>
          <w:szCs w:val="24"/>
          <w:lang w:val="uk-UA"/>
        </w:rPr>
        <w:t>4.1.1.</w:t>
      </w:r>
      <w:r w:rsidR="00682C2F" w:rsidRPr="00A467FF">
        <w:rPr>
          <w:rFonts w:ascii="Times New Roman" w:hAnsi="Times New Roman"/>
          <w:sz w:val="24"/>
          <w:szCs w:val="24"/>
          <w:lang w:val="uk-UA"/>
        </w:rPr>
        <w:t xml:space="preserve"> Виконувати вимірювання у сфері поширення державного метрологічного нагляду відповідно до галузі </w:t>
      </w:r>
      <w:r w:rsidR="00262190" w:rsidRPr="00A467FF">
        <w:rPr>
          <w:rFonts w:ascii="Times New Roman" w:hAnsi="Times New Roman"/>
          <w:sz w:val="24"/>
          <w:szCs w:val="24"/>
          <w:lang w:val="uk-UA"/>
        </w:rPr>
        <w:t>вимірювальних можливостей</w:t>
      </w:r>
      <w:r w:rsidR="00682C2F" w:rsidRPr="00A467FF">
        <w:rPr>
          <w:rFonts w:ascii="Times New Roman" w:hAnsi="Times New Roman"/>
          <w:sz w:val="24"/>
          <w:szCs w:val="24"/>
          <w:lang w:val="uk-UA"/>
        </w:rPr>
        <w:t>.</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2</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Визначати обсяг робіт, необхідний для проведення випробувань чи вимірювань.</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3</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Проводити облік виконаних робіт і матеріальних ресурсів, витрачених на проведення робіт.</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4</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Посилатися на факт </w:t>
      </w:r>
      <w:r w:rsidR="00262190" w:rsidRPr="00A467FF">
        <w:rPr>
          <w:rFonts w:ascii="Times New Roman" w:hAnsi="Times New Roman"/>
          <w:sz w:val="24"/>
          <w:szCs w:val="24"/>
          <w:lang w:val="uk-UA"/>
        </w:rPr>
        <w:t>оцінювання</w:t>
      </w:r>
      <w:r w:rsidR="00BD5B3A">
        <w:rPr>
          <w:rFonts w:ascii="Times New Roman" w:hAnsi="Times New Roman"/>
          <w:sz w:val="24"/>
          <w:szCs w:val="24"/>
          <w:lang w:val="uk-UA"/>
        </w:rPr>
        <w:t xml:space="preserve">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в документах, що видаються  замовнику.</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5</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Надавати в рамках, визначених </w:t>
      </w:r>
      <w:r w:rsidR="00262190" w:rsidRPr="00A467FF">
        <w:rPr>
          <w:rFonts w:ascii="Times New Roman" w:hAnsi="Times New Roman"/>
          <w:sz w:val="24"/>
          <w:szCs w:val="24"/>
          <w:lang w:val="uk-UA"/>
        </w:rPr>
        <w:t>свідоцтвом про оцінювання</w:t>
      </w:r>
      <w:r w:rsidR="00682C2F" w:rsidRPr="00A467FF">
        <w:rPr>
          <w:rFonts w:ascii="Times New Roman" w:hAnsi="Times New Roman"/>
          <w:sz w:val="24"/>
          <w:szCs w:val="24"/>
          <w:lang w:val="uk-UA"/>
        </w:rPr>
        <w:t>, пояснення, консультації, з питань випробувань та вимірювань якості продукції.</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6</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Одержувати від замовника необхідну інформацію для більш якісного виконання поставлених завдань.</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7</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Приймати участь в інформаційному обміні з іншими лабораторіями, що працюють у тому ж напрямку і в тій же технічній галузі, що дозволить поліпшити якість проведення випробувань та вимірювань.</w:t>
      </w:r>
    </w:p>
    <w:p w:rsidR="00682C2F" w:rsidRPr="00A467FF" w:rsidRDefault="00AB1EC6" w:rsidP="0087590C">
      <w:pPr>
        <w:pStyle w:val="4"/>
        <w:spacing w:line="288" w:lineRule="auto"/>
        <w:ind w:left="0" w:firstLine="709"/>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8</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Заявляти про свою діяльність в засобах масової інформації.</w:t>
      </w:r>
    </w:p>
    <w:p w:rsidR="00682C2F" w:rsidRPr="00A467FF" w:rsidRDefault="00AB1EC6" w:rsidP="0087590C">
      <w:pPr>
        <w:pStyle w:val="4"/>
        <w:spacing w:line="288" w:lineRule="auto"/>
        <w:ind w:left="0" w:firstLine="709"/>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9</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З дозволу керівництва брати участь у семінарах, навчаннях за фахом.</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lastRenderedPageBreak/>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10</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Брати участь у проведені арбітражного аналізу та робіт по перевірці діяльності інших </w:t>
      </w:r>
      <w:r w:rsidR="00262190" w:rsidRPr="00A467FF">
        <w:rPr>
          <w:rFonts w:ascii="Times New Roman" w:hAnsi="Times New Roman"/>
          <w:sz w:val="24"/>
          <w:szCs w:val="24"/>
          <w:lang w:val="uk-UA"/>
        </w:rPr>
        <w:t>оціне</w:t>
      </w:r>
      <w:r w:rsidR="00682C2F" w:rsidRPr="00A467FF">
        <w:rPr>
          <w:rFonts w:ascii="Times New Roman" w:hAnsi="Times New Roman"/>
          <w:sz w:val="24"/>
          <w:szCs w:val="24"/>
          <w:lang w:val="uk-UA"/>
        </w:rPr>
        <w:t xml:space="preserve">них лабораторій. </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11</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Видавати протоколи вимірювань та випробувань.</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12</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Доводити до відома керівництва підприємства про випадки невідповідності продукції вимогам чинних НД.</w:t>
      </w:r>
    </w:p>
    <w:p w:rsidR="00682C2F" w:rsidRPr="00A467FF" w:rsidRDefault="00AB1EC6"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13</w:t>
      </w:r>
      <w:r w:rsidR="00A467FF">
        <w:rPr>
          <w:rFonts w:ascii="Times New Roman" w:hAnsi="Times New Roman"/>
          <w:sz w:val="24"/>
          <w:szCs w:val="24"/>
          <w:lang w:val="uk-UA"/>
        </w:rPr>
        <w:t>.</w:t>
      </w:r>
      <w:r w:rsidR="00682C2F" w:rsidRPr="00A467FF">
        <w:rPr>
          <w:rFonts w:ascii="Times New Roman" w:hAnsi="Times New Roman"/>
          <w:sz w:val="24"/>
          <w:szCs w:val="24"/>
          <w:lang w:val="uk-UA"/>
        </w:rPr>
        <w:t xml:space="preserve"> Використовувати повірені ЗВТ та атестоване ВО других підприємств та організацій на основі договорів.</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A467FF">
        <w:rPr>
          <w:rFonts w:ascii="Times New Roman" w:hAnsi="Times New Roman"/>
          <w:sz w:val="24"/>
          <w:szCs w:val="24"/>
          <w:lang w:val="uk-UA"/>
        </w:rPr>
        <w:t>1.</w:t>
      </w:r>
      <w:r w:rsidRPr="00A467FF">
        <w:rPr>
          <w:rFonts w:ascii="Times New Roman" w:hAnsi="Times New Roman"/>
          <w:sz w:val="24"/>
          <w:szCs w:val="24"/>
          <w:lang w:val="uk-UA"/>
        </w:rPr>
        <w:t>14.</w:t>
      </w:r>
      <w:r w:rsidR="00682C2F" w:rsidRPr="00A467FF">
        <w:rPr>
          <w:rFonts w:ascii="Times New Roman" w:hAnsi="Times New Roman"/>
          <w:sz w:val="24"/>
          <w:szCs w:val="24"/>
          <w:lang w:val="uk-UA"/>
        </w:rPr>
        <w:t xml:space="preserve"> Забезпечувати постійну відповідність вимогам, установленим до виконання вимірювань у сфері поширення державного метрологічного нагляду.</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Pr="00A467FF">
        <w:rPr>
          <w:rFonts w:ascii="Times New Roman" w:hAnsi="Times New Roman"/>
          <w:sz w:val="24"/>
          <w:szCs w:val="24"/>
          <w:lang w:val="uk-UA"/>
        </w:rPr>
        <w:t>15.</w:t>
      </w:r>
      <w:r w:rsidR="00682C2F" w:rsidRPr="00A467FF">
        <w:rPr>
          <w:rFonts w:ascii="Times New Roman" w:hAnsi="Times New Roman"/>
          <w:sz w:val="24"/>
          <w:szCs w:val="24"/>
          <w:lang w:val="uk-UA"/>
        </w:rPr>
        <w:t xml:space="preserve"> Заявляти </w:t>
      </w:r>
      <w:r w:rsidR="00262190" w:rsidRPr="00A467FF">
        <w:rPr>
          <w:rFonts w:ascii="Times New Roman" w:hAnsi="Times New Roman"/>
          <w:sz w:val="24"/>
          <w:szCs w:val="24"/>
          <w:lang w:val="uk-UA"/>
        </w:rPr>
        <w:t xml:space="preserve">про виконання </w:t>
      </w:r>
      <w:r w:rsidR="00682C2F" w:rsidRPr="00A467FF">
        <w:rPr>
          <w:rFonts w:ascii="Times New Roman" w:hAnsi="Times New Roman"/>
          <w:sz w:val="24"/>
          <w:szCs w:val="24"/>
          <w:lang w:val="uk-UA"/>
        </w:rPr>
        <w:t xml:space="preserve">тільки тих робіт, які зазначені в галузі </w:t>
      </w:r>
      <w:r w:rsidR="00262190" w:rsidRPr="00A467FF">
        <w:rPr>
          <w:rFonts w:ascii="Times New Roman" w:hAnsi="Times New Roman"/>
          <w:sz w:val="24"/>
          <w:szCs w:val="24"/>
          <w:lang w:val="uk-UA"/>
        </w:rPr>
        <w:t>вимірювальних можливостей</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A467FF">
        <w:rPr>
          <w:rFonts w:ascii="Times New Roman" w:hAnsi="Times New Roman"/>
          <w:sz w:val="24"/>
          <w:szCs w:val="24"/>
          <w:lang w:val="uk-UA"/>
        </w:rPr>
        <w:t>1.</w:t>
      </w:r>
      <w:r w:rsidRPr="00A467FF">
        <w:rPr>
          <w:rFonts w:ascii="Times New Roman" w:hAnsi="Times New Roman"/>
          <w:sz w:val="24"/>
          <w:szCs w:val="24"/>
          <w:lang w:val="uk-UA"/>
        </w:rPr>
        <w:t>16.</w:t>
      </w:r>
      <w:r w:rsidR="00682C2F" w:rsidRPr="00A467FF">
        <w:rPr>
          <w:rFonts w:ascii="Times New Roman" w:hAnsi="Times New Roman"/>
          <w:sz w:val="24"/>
          <w:szCs w:val="24"/>
          <w:lang w:val="uk-UA"/>
        </w:rPr>
        <w:t xml:space="preserve"> Припиняти виконання робіт у галузі </w:t>
      </w:r>
      <w:r w:rsidR="00262190" w:rsidRPr="00A467FF">
        <w:rPr>
          <w:rFonts w:ascii="Times New Roman" w:hAnsi="Times New Roman"/>
          <w:sz w:val="24"/>
          <w:szCs w:val="24"/>
          <w:lang w:val="uk-UA"/>
        </w:rPr>
        <w:t xml:space="preserve">вимірювальних можливостей </w:t>
      </w:r>
      <w:r w:rsidR="00682C2F" w:rsidRPr="00A467FF">
        <w:rPr>
          <w:rFonts w:ascii="Times New Roman" w:hAnsi="Times New Roman"/>
          <w:sz w:val="24"/>
          <w:szCs w:val="24"/>
          <w:lang w:val="uk-UA"/>
        </w:rPr>
        <w:t>після</w:t>
      </w:r>
      <w:r w:rsidR="00262190" w:rsidRPr="00A467FF">
        <w:rPr>
          <w:rFonts w:ascii="Times New Roman" w:hAnsi="Times New Roman"/>
          <w:sz w:val="24"/>
          <w:szCs w:val="24"/>
          <w:lang w:val="uk-UA"/>
        </w:rPr>
        <w:t xml:space="preserve"> закінчення терміну дії свідоцтва про оцінювання</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A467FF">
        <w:rPr>
          <w:rFonts w:ascii="Times New Roman" w:hAnsi="Times New Roman"/>
          <w:sz w:val="24"/>
          <w:szCs w:val="24"/>
          <w:lang w:val="uk-UA"/>
        </w:rPr>
        <w:t>1.</w:t>
      </w:r>
      <w:r w:rsidRPr="00A467FF">
        <w:rPr>
          <w:rFonts w:ascii="Times New Roman" w:hAnsi="Times New Roman"/>
          <w:sz w:val="24"/>
          <w:szCs w:val="24"/>
          <w:lang w:val="uk-UA"/>
        </w:rPr>
        <w:t>17.</w:t>
      </w:r>
      <w:r w:rsidR="00682C2F" w:rsidRPr="00A467FF">
        <w:rPr>
          <w:rFonts w:ascii="Times New Roman" w:hAnsi="Times New Roman"/>
          <w:sz w:val="24"/>
          <w:szCs w:val="24"/>
          <w:lang w:val="uk-UA"/>
        </w:rPr>
        <w:t xml:space="preserve"> Негайно інформувати орган з </w:t>
      </w:r>
      <w:r w:rsidR="00262190" w:rsidRPr="00A467FF">
        <w:rPr>
          <w:rFonts w:ascii="Times New Roman" w:hAnsi="Times New Roman"/>
          <w:sz w:val="24"/>
          <w:szCs w:val="24"/>
          <w:lang w:val="uk-UA"/>
        </w:rPr>
        <w:t>оцінювання</w:t>
      </w:r>
      <w:r w:rsidR="00682C2F" w:rsidRPr="00A467FF">
        <w:rPr>
          <w:rFonts w:ascii="Times New Roman" w:hAnsi="Times New Roman"/>
          <w:sz w:val="24"/>
          <w:szCs w:val="24"/>
          <w:lang w:val="uk-UA"/>
        </w:rPr>
        <w:t xml:space="preserve"> про будь-які обставини, які заважають виконанню робіт у галузі </w:t>
      </w:r>
      <w:r w:rsidR="00262190" w:rsidRPr="00A467FF">
        <w:rPr>
          <w:rFonts w:ascii="Times New Roman" w:hAnsi="Times New Roman"/>
          <w:sz w:val="24"/>
          <w:szCs w:val="24"/>
          <w:lang w:val="uk-UA"/>
        </w:rPr>
        <w:t>вимірювальних можливостей</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w:t>
      </w:r>
      <w:r w:rsidR="00A467FF">
        <w:rPr>
          <w:rFonts w:ascii="Times New Roman" w:hAnsi="Times New Roman"/>
          <w:sz w:val="24"/>
          <w:szCs w:val="24"/>
          <w:lang w:val="uk-UA"/>
        </w:rPr>
        <w:t>1.</w:t>
      </w:r>
      <w:r w:rsidR="00682C2F" w:rsidRPr="00A467FF">
        <w:rPr>
          <w:rFonts w:ascii="Times New Roman" w:hAnsi="Times New Roman"/>
          <w:sz w:val="24"/>
          <w:szCs w:val="24"/>
          <w:lang w:val="uk-UA"/>
        </w:rPr>
        <w:t>1</w:t>
      </w:r>
      <w:r w:rsidR="0017344F">
        <w:rPr>
          <w:rFonts w:ascii="Times New Roman" w:hAnsi="Times New Roman"/>
          <w:sz w:val="24"/>
          <w:szCs w:val="24"/>
          <w:lang w:val="uk-UA"/>
        </w:rPr>
        <w:t>8</w:t>
      </w:r>
      <w:r w:rsidRPr="00A467FF">
        <w:rPr>
          <w:rFonts w:ascii="Times New Roman" w:hAnsi="Times New Roman"/>
          <w:sz w:val="24"/>
          <w:szCs w:val="24"/>
          <w:lang w:val="uk-UA"/>
        </w:rPr>
        <w:t xml:space="preserve">. </w:t>
      </w:r>
      <w:r w:rsidR="00682C2F" w:rsidRPr="00A467FF">
        <w:rPr>
          <w:rFonts w:ascii="Times New Roman" w:hAnsi="Times New Roman"/>
          <w:sz w:val="24"/>
          <w:szCs w:val="24"/>
          <w:lang w:val="uk-UA"/>
        </w:rPr>
        <w:t>Забезпечувати облік і оперативний розгляд скарг заявників метрологічних робіт.</w:t>
      </w:r>
    </w:p>
    <w:p w:rsidR="00682C2F" w:rsidRPr="00A467FF" w:rsidRDefault="00266E47" w:rsidP="0087590C">
      <w:pPr>
        <w:pStyle w:val="4"/>
        <w:spacing w:before="120" w:after="120"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w:t>
      </w:r>
      <w:r w:rsidR="008C5F47" w:rsidRPr="00A467FF">
        <w:rPr>
          <w:rFonts w:ascii="Times New Roman" w:hAnsi="Times New Roman"/>
          <w:sz w:val="24"/>
          <w:szCs w:val="24"/>
          <w:lang w:val="uk-UA"/>
        </w:rPr>
        <w:t>.</w:t>
      </w:r>
      <w:r w:rsidR="00682C2F" w:rsidRPr="00A467FF">
        <w:rPr>
          <w:rFonts w:ascii="Times New Roman" w:hAnsi="Times New Roman"/>
          <w:b/>
          <w:sz w:val="24"/>
          <w:szCs w:val="24"/>
          <w:lang w:val="uk-UA"/>
        </w:rPr>
        <w:t>Обов’язки</w:t>
      </w:r>
      <w:r w:rsidR="00682C2F" w:rsidRPr="00A467FF">
        <w:rPr>
          <w:rFonts w:ascii="Times New Roman" w:hAnsi="Times New Roman"/>
          <w:sz w:val="24"/>
          <w:szCs w:val="24"/>
          <w:lang w:val="uk-UA"/>
        </w:rPr>
        <w:t xml:space="preserve">, обумовлені функціями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w:t>
      </w:r>
      <w:r w:rsidR="008C5F47" w:rsidRPr="00A467FF">
        <w:rPr>
          <w:rFonts w:ascii="Times New Roman" w:hAnsi="Times New Roman"/>
          <w:sz w:val="24"/>
          <w:szCs w:val="24"/>
          <w:lang w:val="uk-UA"/>
        </w:rPr>
        <w:t>.</w:t>
      </w:r>
      <w:r w:rsidR="00BD5B3A">
        <w:rPr>
          <w:rFonts w:ascii="Times New Roman" w:hAnsi="Times New Roman"/>
          <w:sz w:val="24"/>
          <w:szCs w:val="24"/>
          <w:lang w:val="uk-UA"/>
        </w:rPr>
        <w:t xml:space="preserve">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бути забезпечена ВО, ЗВТ, НД і кваліфікованим персоналом, необхідним для правильного проведення випробувань і вимірювань, відповідно </w:t>
      </w:r>
      <w:r w:rsidR="00BD5B3A">
        <w:rPr>
          <w:rFonts w:ascii="Times New Roman" w:hAnsi="Times New Roman"/>
          <w:sz w:val="24"/>
          <w:szCs w:val="24"/>
          <w:lang w:val="uk-UA"/>
        </w:rPr>
        <w:t xml:space="preserve">до </w:t>
      </w:r>
      <w:r w:rsidR="00682C2F" w:rsidRPr="00A467FF">
        <w:rPr>
          <w:rFonts w:ascii="Times New Roman" w:hAnsi="Times New Roman"/>
          <w:sz w:val="24"/>
          <w:szCs w:val="24"/>
          <w:lang w:val="uk-UA"/>
        </w:rPr>
        <w:t>заявлен</w:t>
      </w:r>
      <w:r w:rsidR="00BD5B3A">
        <w:rPr>
          <w:rFonts w:ascii="Times New Roman" w:hAnsi="Times New Roman"/>
          <w:sz w:val="24"/>
          <w:szCs w:val="24"/>
          <w:lang w:val="uk-UA"/>
        </w:rPr>
        <w:t>ої</w:t>
      </w:r>
      <w:r w:rsidR="00682C2F" w:rsidRPr="00A467FF">
        <w:rPr>
          <w:rFonts w:ascii="Times New Roman" w:hAnsi="Times New Roman"/>
          <w:sz w:val="24"/>
          <w:szCs w:val="24"/>
          <w:lang w:val="uk-UA"/>
        </w:rPr>
        <w:t xml:space="preserve"> галузі </w:t>
      </w:r>
      <w:r w:rsidR="00262190" w:rsidRPr="00A467FF">
        <w:rPr>
          <w:rFonts w:ascii="Times New Roman" w:hAnsi="Times New Roman"/>
          <w:sz w:val="24"/>
          <w:szCs w:val="24"/>
          <w:lang w:val="uk-UA"/>
        </w:rPr>
        <w:t>вимірювальних можливостей</w:t>
      </w:r>
      <w:r w:rsidR="00682C2F" w:rsidRPr="00A467FF">
        <w:rPr>
          <w:rFonts w:ascii="Times New Roman" w:hAnsi="Times New Roman"/>
          <w:sz w:val="24"/>
          <w:szCs w:val="24"/>
          <w:lang w:val="uk-UA"/>
        </w:rPr>
        <w:t xml:space="preserve">.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.2.2</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Своєчасно складати перелік ЗВТ та узгоджувати його з територіальними органами Держспоживстандарту України.</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.2.3</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Забезпечувати своєчасну повірку та атестацію ЗВТ та ВО.</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.2.4</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Слідкувати за станом обладнання, що закріплене за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F9540F">
        <w:rPr>
          <w:rFonts w:ascii="Times New Roman" w:hAnsi="Times New Roman"/>
          <w:sz w:val="24"/>
          <w:szCs w:val="24"/>
          <w:lang w:val="uk-UA"/>
        </w:rPr>
        <w:t>,</w:t>
      </w:r>
      <w:r w:rsidR="00682C2F" w:rsidRPr="00A467FF">
        <w:rPr>
          <w:rFonts w:ascii="Times New Roman" w:hAnsi="Times New Roman"/>
          <w:sz w:val="24"/>
          <w:szCs w:val="24"/>
          <w:lang w:val="uk-UA"/>
        </w:rPr>
        <w:t xml:space="preserve"> та впроваджувати відповідні дії з метою забезпечення працездатності обладнання та достовірності результатів вимірювань.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.2.5</w:t>
      </w:r>
      <w:r w:rsidR="008C5F47"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забезпечувати постійне навчання і підвищення кваліфікації свого персоналу.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.2.6</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Вивчати </w:t>
      </w:r>
      <w:r w:rsidR="00F9540F">
        <w:rPr>
          <w:rFonts w:ascii="Times New Roman" w:hAnsi="Times New Roman"/>
          <w:sz w:val="24"/>
          <w:szCs w:val="24"/>
          <w:lang w:val="uk-UA"/>
        </w:rPr>
        <w:t>актуальну</w:t>
      </w:r>
      <w:r w:rsidR="00682C2F" w:rsidRPr="00A467FF">
        <w:rPr>
          <w:rFonts w:ascii="Times New Roman" w:hAnsi="Times New Roman"/>
          <w:sz w:val="24"/>
          <w:szCs w:val="24"/>
          <w:lang w:val="uk-UA"/>
        </w:rPr>
        <w:t xml:space="preserve"> інформацію щодо нової нормативної документації, ЗВТ, ВО та методик виконання вимірювань з метою підвищення ефективності роботи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.2.7</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Складати заявки на нові НД, ЗВТ та ВО.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.2.8</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Проводити періодичний аналіз результатів вимірювань та випробувань, формувати висновки та впроваджувати </w:t>
      </w:r>
      <w:r w:rsidR="00F9540F">
        <w:rPr>
          <w:rFonts w:ascii="Times New Roman" w:hAnsi="Times New Roman"/>
          <w:sz w:val="24"/>
          <w:szCs w:val="24"/>
          <w:lang w:val="uk-UA"/>
        </w:rPr>
        <w:t>заходи</w:t>
      </w:r>
      <w:r w:rsidR="00682C2F" w:rsidRPr="00A467FF">
        <w:rPr>
          <w:rFonts w:ascii="Times New Roman" w:hAnsi="Times New Roman"/>
          <w:sz w:val="24"/>
          <w:szCs w:val="24"/>
          <w:lang w:val="uk-UA"/>
        </w:rPr>
        <w:t xml:space="preserve">, що сприятимуть підвищенню якості робіт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.2.9</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Приміщення для проведення випробувань, вимірювань повинні бути оснащені необхідним устаткуванням і джерелами енергій і відповідати вимогам, що встановлюються до умов проведення випробувань.</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.2.10</w:t>
      </w:r>
      <w:r w:rsidR="008C5F47"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застосовувати методи і процедури, встановлені НД, відповідно до яких проводяться випробування. Ці документи повинні бути в розпорядженні спеціалістів, відповідальних за проведення випробувань.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.2.11</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Система позначення зразків, призначених для випробувань або вимірювань, повинна виключати виникнення плутанини при визначенні зразків, а також результатів </w:t>
      </w:r>
      <w:r w:rsidR="00682C2F" w:rsidRPr="00A467FF">
        <w:rPr>
          <w:rFonts w:ascii="Times New Roman" w:hAnsi="Times New Roman"/>
          <w:sz w:val="24"/>
          <w:szCs w:val="24"/>
          <w:lang w:val="uk-UA"/>
        </w:rPr>
        <w:lastRenderedPageBreak/>
        <w:t xml:space="preserve">проведених випробувань. Повинні бути встановлені чіткі правила, відповідно до яких проводиться отримання, зберігання, передача і вилучення зразків, не приймати на випробування продукцію, яку неможливо ідентифікувати належним чином. Відомості про процедуру роботи зі зразками наведені у «Настанові з якості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.2.12</w:t>
      </w:r>
      <w:r w:rsidR="008C5F47"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мати систему реєстрації результатів випробувань. Журнали реєстрацій кожного випробування повинні включати необхідний об’єм інформації, що дозволяє якісно зробити повторні випробування. Реєстрація повинна включати дані про персонал, який проводить роботи. Всі журнали повинні зберігатися в належному місці з дотриманням вимог конфіденційності, якщо законом не встановлені інші вимоги. Відомості про систему реєстрації результатів випробувань, вимірювань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містяться в «Настанові з якості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.2.13</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Припиняти випробування в разі виявлення невідповідності за будь-якими показниками.</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.2.14</w:t>
      </w:r>
      <w:r w:rsidR="008C5F47" w:rsidRPr="00A467FF">
        <w:rPr>
          <w:rFonts w:ascii="Times New Roman" w:hAnsi="Times New Roman"/>
          <w:sz w:val="24"/>
          <w:szCs w:val="24"/>
          <w:lang w:val="uk-UA"/>
        </w:rPr>
        <w:t>.</w:t>
      </w:r>
      <w:r w:rsidR="00682C2F" w:rsidRPr="00A467FF">
        <w:rPr>
          <w:rFonts w:ascii="Times New Roman" w:hAnsi="Times New Roman"/>
          <w:sz w:val="24"/>
          <w:szCs w:val="24"/>
          <w:lang w:val="uk-UA"/>
        </w:rPr>
        <w:t xml:space="preserve"> Видавати протоколи випробувань та вимірювань замовнику.</w:t>
      </w:r>
    </w:p>
    <w:p w:rsidR="00682C2F" w:rsidRPr="00A467FF" w:rsidRDefault="00266E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4</w:t>
      </w:r>
      <w:r w:rsidR="00682C2F" w:rsidRPr="00A467FF">
        <w:rPr>
          <w:rFonts w:ascii="Times New Roman" w:hAnsi="Times New Roman"/>
          <w:sz w:val="24"/>
          <w:szCs w:val="24"/>
          <w:lang w:val="uk-UA"/>
        </w:rPr>
        <w:t>.2.15</w:t>
      </w:r>
      <w:r w:rsidR="008C5F47"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312A1E" w:rsidRPr="00A467FF">
        <w:rPr>
          <w:rFonts w:ascii="Times New Roman" w:hAnsi="Times New Roman"/>
          <w:sz w:val="24"/>
          <w:szCs w:val="24"/>
          <w:lang w:val="uk-UA"/>
        </w:rPr>
        <w:t xml:space="preserve">НДЛ </w:t>
      </w:r>
      <w:r w:rsidR="00A467FF">
        <w:rPr>
          <w:rFonts w:ascii="Times New Roman" w:hAnsi="Times New Roman"/>
          <w:sz w:val="24"/>
          <w:szCs w:val="24"/>
          <w:lang w:val="uk-UA"/>
        </w:rPr>
        <w:t>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забезпечувати конфіденційність інформації щодо вимірювань та випробувань.</w:t>
      </w:r>
    </w:p>
    <w:p w:rsidR="00682C2F" w:rsidRPr="00C52B5C" w:rsidRDefault="008C5F47" w:rsidP="00F9540F">
      <w:pPr>
        <w:pStyle w:val="4"/>
        <w:spacing w:before="120" w:after="120" w:line="288" w:lineRule="auto"/>
        <w:ind w:left="709" w:firstLine="0"/>
        <w:jc w:val="both"/>
        <w:rPr>
          <w:rFonts w:ascii="Times New Roman" w:hAnsi="Times New Roman"/>
          <w:b/>
          <w:sz w:val="24"/>
          <w:szCs w:val="24"/>
          <w:lang w:val="uk-UA"/>
        </w:rPr>
      </w:pPr>
      <w:r w:rsidRPr="00A467FF">
        <w:rPr>
          <w:rFonts w:ascii="Times New Roman" w:hAnsi="Times New Roman"/>
          <w:b/>
          <w:sz w:val="24"/>
          <w:szCs w:val="24"/>
          <w:lang w:val="uk-UA"/>
        </w:rPr>
        <w:t>5</w:t>
      </w:r>
      <w:r w:rsidR="00682C2F" w:rsidRPr="00A467FF">
        <w:rPr>
          <w:rFonts w:ascii="Times New Roman" w:hAnsi="Times New Roman"/>
          <w:b/>
          <w:sz w:val="24"/>
          <w:szCs w:val="24"/>
          <w:lang w:val="uk-UA"/>
        </w:rPr>
        <w:t xml:space="preserve">. </w:t>
      </w:r>
      <w:r w:rsidR="00266E47" w:rsidRPr="00A467FF">
        <w:rPr>
          <w:rFonts w:ascii="Times New Roman" w:hAnsi="Times New Roman"/>
          <w:b/>
          <w:sz w:val="24"/>
          <w:szCs w:val="24"/>
          <w:lang w:val="uk-UA"/>
        </w:rPr>
        <w:t>В</w:t>
      </w:r>
      <w:r w:rsidR="00682C2F" w:rsidRPr="00A467FF">
        <w:rPr>
          <w:rFonts w:ascii="Times New Roman" w:hAnsi="Times New Roman"/>
          <w:b/>
          <w:sz w:val="24"/>
          <w:szCs w:val="24"/>
          <w:lang w:val="uk-UA"/>
        </w:rPr>
        <w:t>заємо</w:t>
      </w:r>
      <w:r w:rsidR="00266E47" w:rsidRPr="00A467FF">
        <w:rPr>
          <w:rFonts w:ascii="Times New Roman" w:hAnsi="Times New Roman"/>
          <w:b/>
          <w:sz w:val="24"/>
          <w:szCs w:val="24"/>
          <w:lang w:val="uk-UA"/>
        </w:rPr>
        <w:t>дія</w:t>
      </w:r>
      <w:r w:rsidR="00682C2F" w:rsidRPr="00A467FF">
        <w:rPr>
          <w:rFonts w:ascii="Times New Roman" w:hAnsi="Times New Roman"/>
          <w:b/>
          <w:sz w:val="24"/>
          <w:szCs w:val="24"/>
          <w:lang w:val="uk-UA"/>
        </w:rPr>
        <w:t xml:space="preserve"> з іншими </w:t>
      </w:r>
      <w:r w:rsidR="00266E47" w:rsidRPr="00A467FF">
        <w:rPr>
          <w:rFonts w:ascii="Times New Roman" w:hAnsi="Times New Roman"/>
          <w:b/>
          <w:sz w:val="24"/>
          <w:szCs w:val="24"/>
          <w:lang w:val="uk-UA"/>
        </w:rPr>
        <w:t>струк</w:t>
      </w:r>
      <w:r w:rsidRPr="00A467FF">
        <w:rPr>
          <w:rFonts w:ascii="Times New Roman" w:hAnsi="Times New Roman"/>
          <w:b/>
          <w:sz w:val="24"/>
          <w:szCs w:val="24"/>
          <w:lang w:val="uk-UA"/>
        </w:rPr>
        <w:t>турними</w:t>
      </w:r>
      <w:r w:rsidR="00682C2F" w:rsidRPr="00A467FF">
        <w:rPr>
          <w:rFonts w:ascii="Times New Roman" w:hAnsi="Times New Roman"/>
          <w:b/>
          <w:sz w:val="24"/>
          <w:szCs w:val="24"/>
          <w:lang w:val="uk-UA"/>
        </w:rPr>
        <w:t xml:space="preserve"> підрозділами</w:t>
      </w:r>
    </w:p>
    <w:p w:rsidR="00682C2F" w:rsidRPr="00A467FF" w:rsidRDefault="008C5F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5</w:t>
      </w:r>
      <w:r w:rsidR="00682C2F" w:rsidRPr="00A467FF">
        <w:rPr>
          <w:rFonts w:ascii="Times New Roman" w:hAnsi="Times New Roman"/>
          <w:sz w:val="24"/>
          <w:szCs w:val="24"/>
          <w:lang w:val="uk-UA"/>
        </w:rPr>
        <w:t>.1</w:t>
      </w:r>
      <w:r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повинна сприяти органу з </w:t>
      </w:r>
      <w:r w:rsidR="00795693" w:rsidRPr="00A467FF">
        <w:rPr>
          <w:rFonts w:ascii="Times New Roman" w:hAnsi="Times New Roman"/>
          <w:sz w:val="24"/>
          <w:szCs w:val="24"/>
          <w:lang w:val="uk-UA"/>
        </w:rPr>
        <w:t>оцінювання</w:t>
      </w:r>
      <w:r w:rsidR="00F9540F">
        <w:rPr>
          <w:rFonts w:ascii="Times New Roman" w:hAnsi="Times New Roman"/>
          <w:sz w:val="24"/>
          <w:szCs w:val="24"/>
          <w:lang w:val="uk-UA"/>
        </w:rPr>
        <w:t xml:space="preserve"> </w:t>
      </w:r>
      <w:r w:rsidR="007700BC">
        <w:rPr>
          <w:rFonts w:ascii="Times New Roman" w:hAnsi="Times New Roman"/>
          <w:sz w:val="24"/>
          <w:szCs w:val="24"/>
          <w:lang w:val="uk-UA"/>
        </w:rPr>
        <w:t xml:space="preserve">системи виконання вимірювань (ДП «Львівстандартметрологія») </w:t>
      </w:r>
      <w:r w:rsidR="00682C2F" w:rsidRPr="00A467FF">
        <w:rPr>
          <w:rFonts w:ascii="Times New Roman" w:hAnsi="Times New Roman"/>
          <w:sz w:val="24"/>
          <w:szCs w:val="24"/>
          <w:lang w:val="uk-UA"/>
        </w:rPr>
        <w:t>і його представникам при проведенні інспекційного контролю. Це сприяння включає:</w:t>
      </w:r>
    </w:p>
    <w:p w:rsidR="00682C2F" w:rsidRPr="00A467FF" w:rsidRDefault="00682C2F" w:rsidP="0087590C">
      <w:pPr>
        <w:pStyle w:val="3"/>
        <w:numPr>
          <w:ilvl w:val="2"/>
          <w:numId w:val="14"/>
        </w:numPr>
        <w:spacing w:line="288" w:lineRule="auto"/>
        <w:ind w:left="1134" w:hanging="567"/>
        <w:jc w:val="both"/>
        <w:rPr>
          <w:rFonts w:ascii="Times New Roman" w:hAnsi="Times New Roman"/>
          <w:sz w:val="24"/>
          <w:szCs w:val="24"/>
          <w:lang w:val="uk-UA"/>
        </w:rPr>
      </w:pPr>
      <w:r w:rsidRPr="00A467FF">
        <w:rPr>
          <w:rFonts w:ascii="Times New Roman" w:hAnsi="Times New Roman"/>
          <w:sz w:val="24"/>
          <w:szCs w:val="24"/>
          <w:lang w:val="uk-UA"/>
        </w:rPr>
        <w:t xml:space="preserve">надання представнику органу з </w:t>
      </w:r>
      <w:r w:rsidR="00795693" w:rsidRPr="00A467FF">
        <w:rPr>
          <w:rFonts w:ascii="Times New Roman" w:hAnsi="Times New Roman"/>
          <w:sz w:val="24"/>
          <w:szCs w:val="24"/>
          <w:lang w:val="uk-UA"/>
        </w:rPr>
        <w:t>оцінювання</w:t>
      </w:r>
      <w:r w:rsidRPr="00A467FF">
        <w:rPr>
          <w:rFonts w:ascii="Times New Roman" w:hAnsi="Times New Roman"/>
          <w:sz w:val="24"/>
          <w:szCs w:val="24"/>
          <w:lang w:val="uk-UA"/>
        </w:rPr>
        <w:t xml:space="preserve"> лабораторій можливості доступу у відповідні приміщення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для спостереження за ходом проведення робіт;</w:t>
      </w:r>
    </w:p>
    <w:p w:rsidR="00682C2F" w:rsidRPr="00A467FF" w:rsidRDefault="00682C2F" w:rsidP="0087590C">
      <w:pPr>
        <w:pStyle w:val="3"/>
        <w:numPr>
          <w:ilvl w:val="2"/>
          <w:numId w:val="14"/>
        </w:numPr>
        <w:spacing w:line="288" w:lineRule="auto"/>
        <w:ind w:left="1134" w:hanging="567"/>
        <w:jc w:val="both"/>
        <w:rPr>
          <w:rFonts w:ascii="Times New Roman" w:hAnsi="Times New Roman"/>
          <w:sz w:val="24"/>
          <w:szCs w:val="24"/>
          <w:lang w:val="uk-UA"/>
        </w:rPr>
      </w:pPr>
      <w:r w:rsidRPr="00A467FF">
        <w:rPr>
          <w:rFonts w:ascii="Times New Roman" w:hAnsi="Times New Roman"/>
          <w:sz w:val="24"/>
          <w:szCs w:val="24"/>
          <w:lang w:val="uk-UA"/>
        </w:rPr>
        <w:t xml:space="preserve">проведення контрольних випробувань, що дозволяє органу з </w:t>
      </w:r>
      <w:r w:rsidR="00795693" w:rsidRPr="00A467FF">
        <w:rPr>
          <w:rFonts w:ascii="Times New Roman" w:hAnsi="Times New Roman"/>
          <w:sz w:val="24"/>
          <w:szCs w:val="24"/>
          <w:lang w:val="uk-UA"/>
        </w:rPr>
        <w:t>оцінювання</w:t>
      </w:r>
      <w:r w:rsidRPr="00A467FF">
        <w:rPr>
          <w:rFonts w:ascii="Times New Roman" w:hAnsi="Times New Roman"/>
          <w:sz w:val="24"/>
          <w:szCs w:val="24"/>
          <w:lang w:val="uk-UA"/>
        </w:rPr>
        <w:t xml:space="preserve"> перевірити придатність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до проведення випробувань;</w:t>
      </w:r>
    </w:p>
    <w:p w:rsidR="00682C2F" w:rsidRPr="00A467FF" w:rsidRDefault="00682C2F" w:rsidP="0087590C">
      <w:pPr>
        <w:pStyle w:val="3"/>
        <w:numPr>
          <w:ilvl w:val="2"/>
          <w:numId w:val="14"/>
        </w:numPr>
        <w:spacing w:line="288" w:lineRule="auto"/>
        <w:ind w:left="1134" w:hanging="567"/>
        <w:jc w:val="both"/>
        <w:rPr>
          <w:rFonts w:ascii="Times New Roman" w:hAnsi="Times New Roman"/>
          <w:sz w:val="24"/>
          <w:szCs w:val="24"/>
          <w:lang w:val="uk-UA"/>
        </w:rPr>
      </w:pPr>
      <w:r w:rsidRPr="00A467FF">
        <w:rPr>
          <w:rFonts w:ascii="Times New Roman" w:hAnsi="Times New Roman"/>
          <w:sz w:val="24"/>
          <w:szCs w:val="24"/>
          <w:lang w:val="uk-UA"/>
        </w:rPr>
        <w:t xml:space="preserve">участь у відповідній програмі перевірок лабораторій на якість проведення робіт в галузі </w:t>
      </w:r>
      <w:r w:rsidR="00795693" w:rsidRPr="00A467FF">
        <w:rPr>
          <w:rFonts w:ascii="Times New Roman" w:hAnsi="Times New Roman"/>
          <w:sz w:val="24"/>
          <w:szCs w:val="24"/>
          <w:lang w:val="uk-UA"/>
        </w:rPr>
        <w:t xml:space="preserve">вимірювальних можливостей </w:t>
      </w:r>
      <w:r w:rsidRPr="00A467FF">
        <w:rPr>
          <w:rFonts w:ascii="Times New Roman" w:hAnsi="Times New Roman"/>
          <w:sz w:val="24"/>
          <w:szCs w:val="24"/>
          <w:lang w:val="uk-UA"/>
        </w:rPr>
        <w:t xml:space="preserve">або міжлабораторних порівняльних випробувань, що можуть бути організовані органом з </w:t>
      </w:r>
      <w:r w:rsidR="00795693" w:rsidRPr="00A467FF">
        <w:rPr>
          <w:rFonts w:ascii="Times New Roman" w:hAnsi="Times New Roman"/>
          <w:sz w:val="24"/>
          <w:szCs w:val="24"/>
          <w:lang w:val="uk-UA"/>
        </w:rPr>
        <w:t>оцінювання</w:t>
      </w:r>
      <w:r w:rsidRPr="00A467FF">
        <w:rPr>
          <w:rFonts w:ascii="Times New Roman" w:hAnsi="Times New Roman"/>
          <w:sz w:val="24"/>
          <w:szCs w:val="24"/>
          <w:lang w:val="uk-UA"/>
        </w:rPr>
        <w:t>;</w:t>
      </w:r>
    </w:p>
    <w:p w:rsidR="00682C2F" w:rsidRPr="00A467FF" w:rsidRDefault="00682C2F" w:rsidP="0087590C">
      <w:pPr>
        <w:pStyle w:val="3"/>
        <w:numPr>
          <w:ilvl w:val="2"/>
          <w:numId w:val="14"/>
        </w:numPr>
        <w:spacing w:line="288" w:lineRule="auto"/>
        <w:ind w:left="1134" w:hanging="567"/>
        <w:jc w:val="both"/>
        <w:rPr>
          <w:rFonts w:ascii="Times New Roman" w:hAnsi="Times New Roman"/>
          <w:sz w:val="24"/>
          <w:szCs w:val="24"/>
          <w:lang w:val="uk-UA"/>
        </w:rPr>
      </w:pPr>
      <w:r w:rsidRPr="00A467FF">
        <w:rPr>
          <w:rFonts w:ascii="Times New Roman" w:hAnsi="Times New Roman"/>
          <w:sz w:val="24"/>
          <w:szCs w:val="24"/>
          <w:lang w:val="uk-UA"/>
        </w:rPr>
        <w:t xml:space="preserve">надання органу з </w:t>
      </w:r>
      <w:r w:rsidR="00795693" w:rsidRPr="00A467FF">
        <w:rPr>
          <w:rFonts w:ascii="Times New Roman" w:hAnsi="Times New Roman"/>
          <w:sz w:val="24"/>
          <w:szCs w:val="24"/>
          <w:lang w:val="uk-UA"/>
        </w:rPr>
        <w:t>оцінювання</w:t>
      </w:r>
      <w:r w:rsidRPr="00A467FF">
        <w:rPr>
          <w:rFonts w:ascii="Times New Roman" w:hAnsi="Times New Roman"/>
          <w:sz w:val="24"/>
          <w:szCs w:val="24"/>
          <w:lang w:val="uk-UA"/>
        </w:rPr>
        <w:t xml:space="preserve"> можливості ознайомлення з результатами своїх внутрішніх перевірок на якість проведення робіт;</w:t>
      </w:r>
    </w:p>
    <w:p w:rsidR="00682C2F" w:rsidRPr="00A467FF" w:rsidRDefault="00682C2F" w:rsidP="0087590C">
      <w:pPr>
        <w:pStyle w:val="3"/>
        <w:numPr>
          <w:ilvl w:val="2"/>
          <w:numId w:val="14"/>
        </w:numPr>
        <w:spacing w:line="288" w:lineRule="auto"/>
        <w:ind w:left="1134" w:hanging="567"/>
        <w:jc w:val="both"/>
        <w:rPr>
          <w:rFonts w:ascii="Times New Roman" w:hAnsi="Times New Roman"/>
          <w:sz w:val="24"/>
          <w:szCs w:val="24"/>
          <w:lang w:val="uk-UA"/>
        </w:rPr>
      </w:pPr>
      <w:r w:rsidRPr="00A467FF">
        <w:rPr>
          <w:rFonts w:ascii="Times New Roman" w:hAnsi="Times New Roman"/>
          <w:sz w:val="24"/>
          <w:szCs w:val="24"/>
          <w:lang w:val="uk-UA"/>
        </w:rPr>
        <w:t>метрологічний нагляд за додержанням правил проведення вимірювань та випробувань здійснює територіальний центр стандартизації, метрології та сертифікації.</w:t>
      </w:r>
    </w:p>
    <w:p w:rsidR="00682C2F" w:rsidRPr="00A467FF" w:rsidRDefault="008C5F47" w:rsidP="0087590C">
      <w:pPr>
        <w:pStyle w:val="4"/>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5</w:t>
      </w:r>
      <w:r w:rsidR="00682C2F" w:rsidRPr="00A467FF">
        <w:rPr>
          <w:rFonts w:ascii="Times New Roman" w:hAnsi="Times New Roman"/>
          <w:sz w:val="24"/>
          <w:szCs w:val="24"/>
          <w:lang w:val="uk-UA"/>
        </w:rPr>
        <w:t>.2</w:t>
      </w:r>
      <w:r w:rsidRPr="00A467FF">
        <w:rPr>
          <w:rFonts w:ascii="Times New Roman" w:hAnsi="Times New Roman"/>
          <w:sz w:val="24"/>
          <w:szCs w:val="24"/>
          <w:lang w:val="uk-UA"/>
        </w:rPr>
        <w:t>.</w:t>
      </w:r>
      <w:r w:rsidR="00F9540F">
        <w:rPr>
          <w:rFonts w:ascii="Times New Roman" w:hAnsi="Times New Roman"/>
          <w:sz w:val="24"/>
          <w:szCs w:val="24"/>
          <w:lang w:val="uk-UA"/>
        </w:rPr>
        <w:t xml:space="preserve">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xml:space="preserve"> виконує випробування та вимірювання продукції згідно заявок підрозділів і відділів Головного управління чи сторонніх замовників.</w:t>
      </w:r>
    </w:p>
    <w:p w:rsidR="00682C2F" w:rsidRPr="00A467FF" w:rsidRDefault="008C5F47"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5</w:t>
      </w:r>
      <w:r w:rsidR="00682C2F" w:rsidRPr="00A467FF">
        <w:rPr>
          <w:rFonts w:ascii="Times New Roman" w:hAnsi="Times New Roman"/>
          <w:sz w:val="24"/>
          <w:szCs w:val="24"/>
          <w:lang w:val="uk-UA"/>
        </w:rPr>
        <w:t xml:space="preserve">.3 Результати вимірювань та випробувань заносяться в відповідні журнали. За результатами оформляються протоколи. Протоколи затверджує керівник </w:t>
      </w:r>
      <w:r w:rsidR="00A467FF">
        <w:rPr>
          <w:rFonts w:ascii="Times New Roman" w:hAnsi="Times New Roman"/>
          <w:sz w:val="24"/>
          <w:szCs w:val="24"/>
          <w:lang w:val="uk-UA"/>
        </w:rPr>
        <w:t>НДЛ Е</w:t>
      </w:r>
      <w:r w:rsidR="00312A1E" w:rsidRPr="00A467FF">
        <w:rPr>
          <w:rFonts w:ascii="Times New Roman" w:hAnsi="Times New Roman"/>
          <w:sz w:val="24"/>
          <w:szCs w:val="24"/>
          <w:lang w:val="uk-UA"/>
        </w:rPr>
        <w:t>Б</w:t>
      </w:r>
      <w:r w:rsidR="00682C2F" w:rsidRPr="00A467FF">
        <w:rPr>
          <w:rFonts w:ascii="Times New Roman" w:hAnsi="Times New Roman"/>
          <w:sz w:val="24"/>
          <w:szCs w:val="24"/>
          <w:lang w:val="uk-UA"/>
        </w:rPr>
        <w:t>, підпис якого завіряється печаткою лабораторії. Протоколи ре</w:t>
      </w:r>
      <w:r w:rsidR="00795693" w:rsidRPr="00A467FF">
        <w:rPr>
          <w:rFonts w:ascii="Times New Roman" w:hAnsi="Times New Roman"/>
          <w:sz w:val="24"/>
          <w:szCs w:val="24"/>
          <w:lang w:val="uk-UA"/>
        </w:rPr>
        <w:t>є</w:t>
      </w:r>
      <w:r w:rsidR="00682C2F" w:rsidRPr="00A467FF">
        <w:rPr>
          <w:rFonts w:ascii="Times New Roman" w:hAnsi="Times New Roman"/>
          <w:sz w:val="24"/>
          <w:szCs w:val="24"/>
          <w:lang w:val="uk-UA"/>
        </w:rPr>
        <w:t>струються в журналі реєстрації протоколів і видаються під розпис відповідним підрозділам чи сторонньому замовнику.</w:t>
      </w:r>
    </w:p>
    <w:p w:rsidR="008C5F47" w:rsidRPr="008C0225" w:rsidRDefault="00EB2A80" w:rsidP="00F9540F">
      <w:pPr>
        <w:pStyle w:val="23"/>
        <w:spacing w:before="120" w:after="120" w:line="288" w:lineRule="auto"/>
        <w:ind w:left="0" w:firstLine="709"/>
        <w:jc w:val="both"/>
        <w:rPr>
          <w:rFonts w:ascii="Times New Roman" w:hAnsi="Times New Roman"/>
          <w:b/>
          <w:sz w:val="24"/>
          <w:szCs w:val="24"/>
          <w:lang w:val="uk-UA"/>
        </w:rPr>
      </w:pPr>
      <w:r>
        <w:rPr>
          <w:rFonts w:ascii="Times New Roman" w:hAnsi="Times New Roman"/>
          <w:b/>
          <w:sz w:val="24"/>
          <w:szCs w:val="24"/>
          <w:lang w:val="uk-UA"/>
        </w:rPr>
        <w:t>6. Організація роботи</w:t>
      </w:r>
      <w:r w:rsidR="007700BC">
        <w:rPr>
          <w:rFonts w:ascii="Times New Roman" w:hAnsi="Times New Roman"/>
          <w:b/>
          <w:sz w:val="24"/>
          <w:szCs w:val="24"/>
          <w:lang w:val="uk-UA"/>
        </w:rPr>
        <w:t xml:space="preserve"> </w:t>
      </w:r>
    </w:p>
    <w:p w:rsidR="008C5F47" w:rsidRPr="00A467FF" w:rsidRDefault="008C5F47" w:rsidP="0087590C">
      <w:pPr>
        <w:pStyle w:val="30"/>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6.1. </w:t>
      </w:r>
      <w:r w:rsidR="00DB41B5">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є окремим структурним підрозділом</w:t>
      </w:r>
      <w:r w:rsidR="00F9540F">
        <w:rPr>
          <w:rFonts w:ascii="Times New Roman" w:hAnsi="Times New Roman"/>
          <w:sz w:val="24"/>
          <w:szCs w:val="24"/>
          <w:lang w:val="uk-UA"/>
        </w:rPr>
        <w:t xml:space="preserve"> </w:t>
      </w:r>
      <w:r w:rsidRPr="00A467FF">
        <w:rPr>
          <w:rFonts w:ascii="Times New Roman" w:hAnsi="Times New Roman"/>
          <w:sz w:val="24"/>
          <w:szCs w:val="24"/>
          <w:lang w:val="uk-UA"/>
        </w:rPr>
        <w:t>Львівського державного університету безпеки життєдіяльності</w:t>
      </w:r>
      <w:r w:rsidR="00E43E96" w:rsidRPr="00A467FF">
        <w:rPr>
          <w:rFonts w:ascii="Times New Roman" w:hAnsi="Times New Roman"/>
          <w:sz w:val="24"/>
          <w:szCs w:val="24"/>
          <w:lang w:val="uk-UA"/>
        </w:rPr>
        <w:t>, який підпорядковується проре</w:t>
      </w:r>
      <w:r w:rsidR="002E43B9">
        <w:rPr>
          <w:rFonts w:ascii="Times New Roman" w:hAnsi="Times New Roman"/>
          <w:sz w:val="24"/>
          <w:szCs w:val="24"/>
          <w:lang w:val="uk-UA"/>
        </w:rPr>
        <w:t>ктору з наукової роботи ЛДУ БЖД.</w:t>
      </w:r>
    </w:p>
    <w:p w:rsidR="008C5F47" w:rsidRPr="00A467FF" w:rsidRDefault="008C5F47" w:rsidP="0087590C">
      <w:pPr>
        <w:pStyle w:val="a8"/>
        <w:spacing w:after="0" w:line="288" w:lineRule="auto"/>
        <w:ind w:left="0" w:firstLine="708"/>
        <w:jc w:val="both"/>
        <w:rPr>
          <w:rFonts w:ascii="Times New Roman" w:hAnsi="Times New Roman"/>
          <w:sz w:val="24"/>
          <w:szCs w:val="24"/>
          <w:lang w:val="uk-UA"/>
        </w:rPr>
      </w:pPr>
      <w:r w:rsidRPr="00A467FF">
        <w:rPr>
          <w:rFonts w:ascii="Times New Roman" w:hAnsi="Times New Roman"/>
          <w:sz w:val="24"/>
          <w:szCs w:val="24"/>
          <w:lang w:val="uk-UA"/>
        </w:rPr>
        <w:lastRenderedPageBreak/>
        <w:t xml:space="preserve">6.2. Керівництво </w:t>
      </w:r>
      <w:r w:rsidR="00312A1E" w:rsidRPr="00A467FF">
        <w:rPr>
          <w:rFonts w:ascii="Times New Roman" w:hAnsi="Times New Roman"/>
          <w:sz w:val="24"/>
          <w:szCs w:val="24"/>
          <w:lang w:val="uk-UA"/>
        </w:rPr>
        <w:t xml:space="preserve">НДЛ </w:t>
      </w:r>
      <w:r w:rsidR="00DB41B5">
        <w:rPr>
          <w:rFonts w:ascii="Times New Roman" w:hAnsi="Times New Roman"/>
          <w:sz w:val="24"/>
          <w:szCs w:val="24"/>
          <w:lang w:val="uk-UA"/>
        </w:rPr>
        <w:t>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здійснює </w:t>
      </w:r>
      <w:r w:rsidR="000B235A" w:rsidRPr="00A467FF">
        <w:rPr>
          <w:rFonts w:ascii="Times New Roman" w:hAnsi="Times New Roman"/>
          <w:sz w:val="24"/>
          <w:szCs w:val="24"/>
          <w:lang w:val="uk-UA"/>
        </w:rPr>
        <w:t>завідувач</w:t>
      </w:r>
      <w:r w:rsidRPr="00A467FF">
        <w:rPr>
          <w:rFonts w:ascii="Times New Roman" w:hAnsi="Times New Roman"/>
          <w:sz w:val="24"/>
          <w:szCs w:val="24"/>
          <w:lang w:val="uk-UA"/>
        </w:rPr>
        <w:t xml:space="preserve"> лабораторії, на якого покладено відповідальність за діяльність та результати роботи </w:t>
      </w:r>
      <w:r w:rsidR="00312A1E" w:rsidRPr="00A467FF">
        <w:rPr>
          <w:rFonts w:ascii="Times New Roman" w:hAnsi="Times New Roman"/>
          <w:sz w:val="24"/>
          <w:szCs w:val="24"/>
          <w:lang w:val="uk-UA"/>
        </w:rPr>
        <w:t xml:space="preserve">НДЛ </w:t>
      </w:r>
      <w:r w:rsidR="00DB41B5">
        <w:rPr>
          <w:rFonts w:ascii="Times New Roman" w:hAnsi="Times New Roman"/>
          <w:sz w:val="24"/>
          <w:szCs w:val="24"/>
          <w:lang w:val="uk-UA"/>
        </w:rPr>
        <w:t>Е</w:t>
      </w:r>
      <w:r w:rsidR="00312A1E" w:rsidRPr="00A467FF">
        <w:rPr>
          <w:rFonts w:ascii="Times New Roman" w:hAnsi="Times New Roman"/>
          <w:sz w:val="24"/>
          <w:szCs w:val="24"/>
          <w:lang w:val="uk-UA"/>
        </w:rPr>
        <w:t>Б</w:t>
      </w:r>
      <w:r w:rsidRPr="00A467FF">
        <w:rPr>
          <w:rFonts w:ascii="Times New Roman" w:hAnsi="Times New Roman"/>
          <w:sz w:val="24"/>
          <w:szCs w:val="24"/>
          <w:lang w:val="uk-UA"/>
        </w:rPr>
        <w:t>.</w:t>
      </w:r>
    </w:p>
    <w:p w:rsidR="008C5F47" w:rsidRPr="00A467FF" w:rsidRDefault="008C5F47"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6.3. Інформація щодо фахівців, які здійснюють метрологічні роботи, наведена у формі 2 Паспорту лабораторії.</w:t>
      </w:r>
    </w:p>
    <w:p w:rsidR="008C5F47" w:rsidRPr="00A467FF" w:rsidRDefault="008C5F47"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 xml:space="preserve">6.3. Фахівці лабораторії проходять періодичну атестацію згідно з порядком, який затверджено в ЛДУБЖД. </w:t>
      </w:r>
    </w:p>
    <w:p w:rsidR="008C5F47" w:rsidRPr="00A467FF" w:rsidRDefault="008C5F47"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6.4. Кожний співробітник </w:t>
      </w:r>
      <w:r w:rsidR="00DB41B5">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 xml:space="preserve"> має посадову інструкцію, яка встановлює функції, обов’язки, права та відповідальність, вимоги до освіти, технічних знань та досвіду роботи.</w:t>
      </w:r>
    </w:p>
    <w:p w:rsidR="008C5F47" w:rsidRPr="00A467FF" w:rsidRDefault="008C5F47" w:rsidP="0087590C">
      <w:pPr>
        <w:pStyle w:val="23"/>
        <w:spacing w:line="288" w:lineRule="auto"/>
        <w:ind w:left="0" w:firstLine="709"/>
        <w:jc w:val="both"/>
        <w:rPr>
          <w:rFonts w:ascii="Times New Roman" w:hAnsi="Times New Roman"/>
          <w:sz w:val="24"/>
          <w:szCs w:val="24"/>
          <w:lang w:val="uk-UA"/>
        </w:rPr>
      </w:pPr>
      <w:r w:rsidRPr="00A467FF">
        <w:rPr>
          <w:rFonts w:ascii="Times New Roman" w:hAnsi="Times New Roman"/>
          <w:sz w:val="24"/>
          <w:szCs w:val="24"/>
          <w:lang w:val="uk-UA"/>
        </w:rPr>
        <w:t xml:space="preserve">6.5. Співробітники, що безпосередньо беруть участь у проведені випробувань, атестовані на право проведення конкретних випробувань відповідно до порядку атестації, який встановлено в </w:t>
      </w:r>
      <w:r w:rsidR="00DB41B5">
        <w:rPr>
          <w:rFonts w:ascii="Times New Roman" w:hAnsi="Times New Roman"/>
          <w:sz w:val="24"/>
          <w:szCs w:val="24"/>
          <w:lang w:val="uk-UA"/>
        </w:rPr>
        <w:t>НДЛ Е</w:t>
      </w:r>
      <w:r w:rsidR="00312A1E" w:rsidRPr="00A467FF">
        <w:rPr>
          <w:rFonts w:ascii="Times New Roman" w:hAnsi="Times New Roman"/>
          <w:sz w:val="24"/>
          <w:szCs w:val="24"/>
          <w:lang w:val="uk-UA"/>
        </w:rPr>
        <w:t>Б</w:t>
      </w:r>
      <w:r w:rsidRPr="00A467FF">
        <w:rPr>
          <w:rFonts w:ascii="Times New Roman" w:hAnsi="Times New Roman"/>
          <w:sz w:val="24"/>
          <w:szCs w:val="24"/>
          <w:lang w:val="uk-UA"/>
        </w:rPr>
        <w:t>.</w:t>
      </w:r>
    </w:p>
    <w:p w:rsidR="008C5F47" w:rsidRPr="00A467FF" w:rsidRDefault="008C5F47" w:rsidP="0087590C">
      <w:pPr>
        <w:spacing w:after="0" w:line="288" w:lineRule="auto"/>
        <w:ind w:firstLine="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6.6. Для високоякісного та своєчасного виконання  виробничих завдань лабораторія забезпечується:</w:t>
      </w:r>
    </w:p>
    <w:p w:rsidR="008C5F47" w:rsidRPr="00A467FF" w:rsidRDefault="0008396E" w:rsidP="0087590C">
      <w:pPr>
        <w:spacing w:after="0" w:line="288" w:lineRule="auto"/>
        <w:ind w:left="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6.6.1</w:t>
      </w:r>
      <w:r w:rsidR="005F17CB" w:rsidRPr="00A467FF">
        <w:rPr>
          <w:rFonts w:ascii="Times New Roman" w:hAnsi="Times New Roman" w:cs="Times New Roman"/>
          <w:sz w:val="24"/>
          <w:szCs w:val="24"/>
          <w:lang w:val="uk-UA"/>
        </w:rPr>
        <w:t xml:space="preserve"> -</w:t>
      </w:r>
      <w:r w:rsidR="008C5F47" w:rsidRPr="00A467FF">
        <w:rPr>
          <w:rFonts w:ascii="Times New Roman" w:hAnsi="Times New Roman" w:cs="Times New Roman"/>
          <w:sz w:val="24"/>
          <w:szCs w:val="24"/>
          <w:lang w:val="uk-UA"/>
        </w:rPr>
        <w:t xml:space="preserve"> ЗВТ, інформація про які наведена у формі </w:t>
      </w:r>
      <w:r w:rsidR="00795693" w:rsidRPr="00A467FF">
        <w:rPr>
          <w:rFonts w:ascii="Times New Roman" w:hAnsi="Times New Roman" w:cs="Times New Roman"/>
          <w:sz w:val="24"/>
          <w:szCs w:val="24"/>
          <w:lang w:val="uk-UA"/>
        </w:rPr>
        <w:t>4</w:t>
      </w:r>
      <w:r w:rsidR="008C5F47" w:rsidRPr="00A467FF">
        <w:rPr>
          <w:rFonts w:ascii="Times New Roman" w:hAnsi="Times New Roman" w:cs="Times New Roman"/>
          <w:sz w:val="24"/>
          <w:szCs w:val="24"/>
          <w:lang w:val="uk-UA"/>
        </w:rPr>
        <w:t xml:space="preserve"> Паспорту лабораторії;</w:t>
      </w:r>
    </w:p>
    <w:p w:rsidR="008C5F47" w:rsidRPr="00A467FF" w:rsidRDefault="0008396E" w:rsidP="0087590C">
      <w:pPr>
        <w:spacing w:after="0" w:line="288" w:lineRule="auto"/>
        <w:ind w:left="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6.6.2</w:t>
      </w:r>
      <w:r w:rsidR="005F17CB" w:rsidRPr="00A467FF">
        <w:rPr>
          <w:rFonts w:ascii="Times New Roman" w:hAnsi="Times New Roman" w:cs="Times New Roman"/>
          <w:sz w:val="24"/>
          <w:szCs w:val="24"/>
          <w:lang w:val="uk-UA"/>
        </w:rPr>
        <w:t xml:space="preserve"> -</w:t>
      </w:r>
      <w:r w:rsidR="008C5F47" w:rsidRPr="00A467FF">
        <w:rPr>
          <w:rFonts w:ascii="Times New Roman" w:hAnsi="Times New Roman" w:cs="Times New Roman"/>
          <w:sz w:val="24"/>
          <w:szCs w:val="24"/>
          <w:lang w:val="uk-UA"/>
        </w:rPr>
        <w:t xml:space="preserve"> ВО та допоміжним обладнанням, інформація про яке наведена у формі </w:t>
      </w:r>
      <w:r w:rsidR="00795693" w:rsidRPr="00A467FF">
        <w:rPr>
          <w:rFonts w:ascii="Times New Roman" w:hAnsi="Times New Roman" w:cs="Times New Roman"/>
          <w:sz w:val="24"/>
          <w:szCs w:val="24"/>
          <w:lang w:val="uk-UA"/>
        </w:rPr>
        <w:t xml:space="preserve">4 </w:t>
      </w:r>
      <w:r w:rsidR="008C5F47" w:rsidRPr="00A467FF">
        <w:rPr>
          <w:rFonts w:ascii="Times New Roman" w:hAnsi="Times New Roman" w:cs="Times New Roman"/>
          <w:sz w:val="24"/>
          <w:szCs w:val="24"/>
          <w:lang w:val="uk-UA"/>
        </w:rPr>
        <w:t>Паспортулабораторії;</w:t>
      </w:r>
    </w:p>
    <w:p w:rsidR="008C5F47" w:rsidRPr="00A467FF" w:rsidRDefault="005F17CB" w:rsidP="0087590C">
      <w:pPr>
        <w:spacing w:after="0" w:line="288" w:lineRule="auto"/>
        <w:ind w:left="720"/>
        <w:jc w:val="both"/>
        <w:rPr>
          <w:rFonts w:ascii="Times New Roman" w:hAnsi="Times New Roman" w:cs="Times New Roman"/>
          <w:sz w:val="24"/>
          <w:szCs w:val="24"/>
          <w:lang w:val="uk-UA"/>
        </w:rPr>
      </w:pPr>
      <w:r w:rsidRPr="00A467FF">
        <w:rPr>
          <w:rFonts w:ascii="Times New Roman" w:hAnsi="Times New Roman" w:cs="Times New Roman"/>
          <w:sz w:val="24"/>
          <w:szCs w:val="24"/>
          <w:lang w:val="uk-UA"/>
        </w:rPr>
        <w:t>6.6.3 -</w:t>
      </w:r>
      <w:r w:rsidR="008C5F47" w:rsidRPr="00A467FF">
        <w:rPr>
          <w:rFonts w:ascii="Times New Roman" w:hAnsi="Times New Roman" w:cs="Times New Roman"/>
          <w:sz w:val="24"/>
          <w:szCs w:val="24"/>
          <w:lang w:val="uk-UA"/>
        </w:rPr>
        <w:t>необхідними витратними  матеріалами.</w:t>
      </w:r>
      <w:r w:rsidR="008C5F47" w:rsidRPr="00A467FF">
        <w:rPr>
          <w:rFonts w:ascii="Times New Roman" w:hAnsi="Times New Roman" w:cs="Times New Roman"/>
          <w:sz w:val="24"/>
          <w:szCs w:val="24"/>
          <w:lang w:val="uk-UA"/>
        </w:rPr>
        <w:tab/>
      </w:r>
    </w:p>
    <w:p w:rsidR="008C5F47" w:rsidRPr="00A467FF" w:rsidRDefault="008C5F47" w:rsidP="0087590C">
      <w:pPr>
        <w:pStyle w:val="23"/>
        <w:spacing w:line="288" w:lineRule="auto"/>
        <w:ind w:left="0" w:firstLine="709"/>
        <w:jc w:val="both"/>
        <w:rPr>
          <w:rFonts w:ascii="Times New Roman" w:hAnsi="Times New Roman"/>
          <w:sz w:val="24"/>
          <w:szCs w:val="24"/>
          <w:lang w:val="uk-UA"/>
        </w:rPr>
      </w:pPr>
    </w:p>
    <w:p w:rsidR="008C5F47" w:rsidRPr="00C52B5C" w:rsidRDefault="00446376" w:rsidP="0087590C">
      <w:pPr>
        <w:pStyle w:val="23"/>
        <w:spacing w:after="120" w:line="288" w:lineRule="auto"/>
        <w:ind w:left="0" w:firstLine="709"/>
        <w:jc w:val="both"/>
        <w:rPr>
          <w:rFonts w:ascii="Times New Roman" w:hAnsi="Times New Roman"/>
          <w:b/>
          <w:sz w:val="24"/>
          <w:szCs w:val="24"/>
          <w:lang w:val="uk-UA"/>
        </w:rPr>
      </w:pPr>
      <w:r w:rsidRPr="00A467FF">
        <w:rPr>
          <w:rFonts w:ascii="Times New Roman" w:hAnsi="Times New Roman"/>
          <w:b/>
          <w:sz w:val="24"/>
          <w:szCs w:val="24"/>
          <w:lang w:val="uk-UA"/>
        </w:rPr>
        <w:t xml:space="preserve">7. </w:t>
      </w:r>
      <w:r w:rsidR="00EB2A80">
        <w:rPr>
          <w:rFonts w:ascii="Times New Roman" w:hAnsi="Times New Roman"/>
          <w:b/>
          <w:sz w:val="24"/>
          <w:szCs w:val="24"/>
          <w:lang w:val="uk-UA"/>
        </w:rPr>
        <w:t>Керівництво</w:t>
      </w:r>
      <w:r w:rsidR="00192CE9">
        <w:rPr>
          <w:rFonts w:ascii="Times New Roman" w:hAnsi="Times New Roman"/>
          <w:b/>
          <w:sz w:val="24"/>
          <w:szCs w:val="24"/>
          <w:lang w:val="uk-UA"/>
        </w:rPr>
        <w:t xml:space="preserve"> лабораторії</w:t>
      </w:r>
    </w:p>
    <w:p w:rsidR="00446376" w:rsidRPr="00A467FF" w:rsidRDefault="00446376" w:rsidP="0087590C">
      <w:pPr>
        <w:pStyle w:val="b0"/>
        <w:tabs>
          <w:tab w:val="num" w:pos="450"/>
          <w:tab w:val="num" w:pos="1440"/>
        </w:tabs>
        <w:spacing w:line="288" w:lineRule="auto"/>
        <w:ind w:firstLine="709"/>
        <w:jc w:val="both"/>
        <w:rPr>
          <w:sz w:val="24"/>
          <w:szCs w:val="24"/>
          <w:lang w:val="uk-UA"/>
        </w:rPr>
      </w:pPr>
      <w:r w:rsidRPr="00A467FF">
        <w:rPr>
          <w:sz w:val="24"/>
          <w:szCs w:val="24"/>
          <w:lang w:val="uk-UA"/>
        </w:rPr>
        <w:t>7.</w:t>
      </w:r>
      <w:r w:rsidR="002A413E" w:rsidRPr="00A467FF">
        <w:rPr>
          <w:sz w:val="24"/>
          <w:szCs w:val="24"/>
          <w:lang w:val="uk-UA"/>
        </w:rPr>
        <w:t>1</w:t>
      </w:r>
      <w:r w:rsidRPr="00A467FF">
        <w:rPr>
          <w:sz w:val="24"/>
          <w:szCs w:val="24"/>
          <w:lang w:val="uk-UA"/>
        </w:rPr>
        <w:t xml:space="preserve">. </w:t>
      </w:r>
      <w:r w:rsidR="002A413E" w:rsidRPr="00A467FF">
        <w:rPr>
          <w:sz w:val="24"/>
          <w:szCs w:val="24"/>
          <w:lang w:val="uk-UA"/>
        </w:rPr>
        <w:t>Вимоги: з</w:t>
      </w:r>
      <w:r w:rsidR="00E43E96" w:rsidRPr="00A467FF">
        <w:rPr>
          <w:sz w:val="24"/>
          <w:szCs w:val="24"/>
          <w:lang w:val="uk-UA"/>
        </w:rPr>
        <w:t xml:space="preserve">авідувач </w:t>
      </w:r>
      <w:r w:rsidR="002A413E" w:rsidRPr="00A467FF">
        <w:rPr>
          <w:sz w:val="24"/>
          <w:szCs w:val="24"/>
          <w:lang w:val="uk-UA"/>
        </w:rPr>
        <w:t>лабораторії</w:t>
      </w:r>
      <w:r w:rsidRPr="00A467FF">
        <w:rPr>
          <w:sz w:val="24"/>
          <w:szCs w:val="24"/>
          <w:lang w:val="uk-UA"/>
        </w:rPr>
        <w:t xml:space="preserve"> повинен мати вищу освіту за напрямом підготовки, встановленим </w:t>
      </w:r>
      <w:r w:rsidRPr="00C52B5C">
        <w:rPr>
          <w:sz w:val="24"/>
          <w:szCs w:val="24"/>
          <w:lang w:val="uk-UA"/>
        </w:rPr>
        <w:t>центральн</w:t>
      </w:r>
      <w:r w:rsidRPr="00A467FF">
        <w:rPr>
          <w:sz w:val="24"/>
          <w:szCs w:val="24"/>
          <w:lang w:val="uk-UA"/>
        </w:rPr>
        <w:t>им</w:t>
      </w:r>
      <w:r w:rsidRPr="00C52B5C">
        <w:rPr>
          <w:sz w:val="24"/>
          <w:szCs w:val="24"/>
          <w:lang w:val="uk-UA"/>
        </w:rPr>
        <w:t xml:space="preserve"> </w:t>
      </w:r>
      <w:r w:rsidR="00F9540F">
        <w:rPr>
          <w:sz w:val="24"/>
          <w:szCs w:val="24"/>
          <w:lang w:val="uk-UA"/>
        </w:rPr>
        <w:t xml:space="preserve">органом виконавчої </w:t>
      </w:r>
      <w:r w:rsidRPr="00C52B5C">
        <w:rPr>
          <w:sz w:val="24"/>
          <w:szCs w:val="24"/>
          <w:lang w:val="uk-UA"/>
        </w:rPr>
        <w:t>влади у сфері</w:t>
      </w:r>
      <w:r w:rsidR="00F9540F">
        <w:rPr>
          <w:sz w:val="24"/>
          <w:szCs w:val="24"/>
          <w:lang w:val="uk-UA"/>
        </w:rPr>
        <w:t xml:space="preserve"> </w:t>
      </w:r>
      <w:r w:rsidRPr="00C52B5C">
        <w:rPr>
          <w:sz w:val="24"/>
          <w:szCs w:val="24"/>
          <w:lang w:val="uk-UA"/>
        </w:rPr>
        <w:t>цивільного</w:t>
      </w:r>
      <w:r w:rsidR="00F9540F">
        <w:rPr>
          <w:sz w:val="24"/>
          <w:szCs w:val="24"/>
          <w:lang w:val="uk-UA"/>
        </w:rPr>
        <w:t xml:space="preserve"> </w:t>
      </w:r>
      <w:r w:rsidRPr="00C52B5C">
        <w:rPr>
          <w:sz w:val="24"/>
          <w:szCs w:val="24"/>
          <w:lang w:val="uk-UA"/>
        </w:rPr>
        <w:t>захисту</w:t>
      </w:r>
      <w:r w:rsidRPr="00A467FF">
        <w:rPr>
          <w:sz w:val="24"/>
          <w:szCs w:val="24"/>
          <w:lang w:val="uk-UA"/>
        </w:rPr>
        <w:t xml:space="preserve"> (магістр, спеціаліст), науковий ступінь кандидата наук або </w:t>
      </w:r>
      <w:r w:rsidRPr="00A467FF">
        <w:rPr>
          <w:sz w:val="24"/>
          <w:szCs w:val="24"/>
          <w:lang w:val="en-US"/>
        </w:rPr>
        <w:t>c</w:t>
      </w:r>
      <w:r w:rsidRPr="00A467FF">
        <w:rPr>
          <w:sz w:val="24"/>
          <w:szCs w:val="24"/>
          <w:lang w:val="uk-UA"/>
        </w:rPr>
        <w:t>таж роботи у сфері науково-дослідної роботи не менше</w:t>
      </w:r>
      <w:r w:rsidRPr="00C52B5C">
        <w:rPr>
          <w:sz w:val="24"/>
          <w:szCs w:val="24"/>
          <w:lang w:val="uk-UA"/>
        </w:rPr>
        <w:t xml:space="preserve"> 10</w:t>
      </w:r>
      <w:r w:rsidRPr="00A467FF">
        <w:rPr>
          <w:sz w:val="24"/>
          <w:szCs w:val="24"/>
          <w:lang w:val="uk-UA"/>
        </w:rPr>
        <w:t xml:space="preserve"> років.</w:t>
      </w:r>
    </w:p>
    <w:p w:rsidR="00D46744" w:rsidRPr="00A467FF" w:rsidRDefault="00D46744" w:rsidP="0087590C">
      <w:pPr>
        <w:pStyle w:val="b0"/>
        <w:tabs>
          <w:tab w:val="num" w:pos="450"/>
          <w:tab w:val="num" w:pos="1440"/>
        </w:tabs>
        <w:spacing w:line="288" w:lineRule="auto"/>
        <w:ind w:firstLine="709"/>
        <w:jc w:val="both"/>
        <w:rPr>
          <w:sz w:val="24"/>
          <w:szCs w:val="24"/>
          <w:lang w:val="uk-UA"/>
        </w:rPr>
      </w:pPr>
      <w:r w:rsidRPr="00A467FF">
        <w:rPr>
          <w:sz w:val="24"/>
          <w:szCs w:val="24"/>
          <w:lang w:val="uk-UA"/>
        </w:rPr>
        <w:t>7.</w:t>
      </w:r>
      <w:r w:rsidR="002A413E" w:rsidRPr="00A467FF">
        <w:rPr>
          <w:sz w:val="24"/>
          <w:szCs w:val="24"/>
          <w:lang w:val="uk-UA"/>
        </w:rPr>
        <w:t>2</w:t>
      </w:r>
      <w:r w:rsidRPr="00A467FF">
        <w:rPr>
          <w:sz w:val="24"/>
          <w:szCs w:val="24"/>
          <w:lang w:val="uk-UA"/>
        </w:rPr>
        <w:t xml:space="preserve">. </w:t>
      </w:r>
      <w:r w:rsidR="002A413E" w:rsidRPr="00A467FF">
        <w:rPr>
          <w:sz w:val="24"/>
          <w:szCs w:val="24"/>
          <w:lang w:val="uk-UA"/>
        </w:rPr>
        <w:t>Завідувач лабораторії</w:t>
      </w:r>
      <w:r w:rsidRPr="00A467FF">
        <w:rPr>
          <w:sz w:val="24"/>
          <w:szCs w:val="24"/>
          <w:lang w:val="uk-UA"/>
        </w:rPr>
        <w:t xml:space="preserve"> має </w:t>
      </w:r>
      <w:r w:rsidRPr="00F9540F">
        <w:rPr>
          <w:b/>
          <w:sz w:val="24"/>
          <w:szCs w:val="24"/>
          <w:lang w:val="uk-UA"/>
        </w:rPr>
        <w:t>прав</w:t>
      </w:r>
      <w:r w:rsidR="002A413E" w:rsidRPr="00F9540F">
        <w:rPr>
          <w:b/>
          <w:sz w:val="24"/>
          <w:szCs w:val="24"/>
          <w:lang w:val="uk-UA"/>
        </w:rPr>
        <w:t>о</w:t>
      </w:r>
      <w:r w:rsidRPr="00A467FF">
        <w:rPr>
          <w:sz w:val="24"/>
          <w:szCs w:val="24"/>
          <w:lang w:val="uk-UA"/>
        </w:rPr>
        <w:t>:</w:t>
      </w:r>
    </w:p>
    <w:p w:rsidR="00D46744" w:rsidRPr="00A467FF" w:rsidRDefault="00D46744" w:rsidP="0087590C">
      <w:pPr>
        <w:widowControl w:val="0"/>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2</w:t>
      </w:r>
      <w:r w:rsidRPr="00A467FF">
        <w:rPr>
          <w:rFonts w:ascii="Times New Roman" w:eastAsia="Times New Roman" w:hAnsi="Times New Roman" w:cs="Times New Roman"/>
          <w:sz w:val="24"/>
          <w:szCs w:val="24"/>
          <w:lang w:val="uk-UA" w:eastAsia="ru-RU"/>
        </w:rPr>
        <w:t>.1. Викону</w:t>
      </w:r>
      <w:r w:rsidR="002A413E" w:rsidRPr="00A467FF">
        <w:rPr>
          <w:rFonts w:ascii="Times New Roman" w:eastAsia="Times New Roman" w:hAnsi="Times New Roman" w:cs="Times New Roman"/>
          <w:sz w:val="24"/>
          <w:szCs w:val="24"/>
          <w:lang w:val="uk-UA" w:eastAsia="ru-RU"/>
        </w:rPr>
        <w:t>вати</w:t>
      </w:r>
      <w:r w:rsidRPr="00A467FF">
        <w:rPr>
          <w:rFonts w:ascii="Times New Roman" w:eastAsia="Times New Roman" w:hAnsi="Times New Roman" w:cs="Times New Roman"/>
          <w:sz w:val="24"/>
          <w:szCs w:val="24"/>
          <w:lang w:val="uk-UA" w:eastAsia="ru-RU"/>
        </w:rPr>
        <w:t xml:space="preserve"> на госпрозрахункових засадах випробувальні, дослідні, </w:t>
      </w:r>
      <w:r w:rsidRPr="00A467FF">
        <w:rPr>
          <w:rFonts w:ascii="Times New Roman" w:eastAsia="Times New Roman" w:hAnsi="Times New Roman" w:cs="Times New Roman"/>
          <w:spacing w:val="-3"/>
          <w:sz w:val="24"/>
          <w:szCs w:val="24"/>
          <w:lang w:val="uk-UA" w:eastAsia="ru-RU"/>
        </w:rPr>
        <w:t>консультаційні та інші роботи.</w:t>
      </w:r>
    </w:p>
    <w:p w:rsidR="00D46744" w:rsidRPr="00A467FF" w:rsidRDefault="00D46744" w:rsidP="0087590C">
      <w:pPr>
        <w:spacing w:after="0" w:line="288" w:lineRule="auto"/>
        <w:ind w:firstLine="709"/>
        <w:jc w:val="both"/>
        <w:rPr>
          <w:rFonts w:ascii="Times New Roman" w:eastAsia="Times New Roman" w:hAnsi="Times New Roman" w:cs="Times New Roman"/>
          <w:spacing w:val="-5"/>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2</w:t>
      </w:r>
      <w:r w:rsidRPr="00A467FF">
        <w:rPr>
          <w:rFonts w:ascii="Times New Roman" w:eastAsia="Times New Roman" w:hAnsi="Times New Roman" w:cs="Times New Roman"/>
          <w:sz w:val="24"/>
          <w:szCs w:val="24"/>
          <w:lang w:val="uk-UA" w:eastAsia="ru-RU"/>
        </w:rPr>
        <w:t xml:space="preserve">.2. </w:t>
      </w:r>
      <w:r w:rsidR="00192CE9">
        <w:rPr>
          <w:rFonts w:ascii="Times New Roman" w:eastAsia="Times New Roman" w:hAnsi="Times New Roman" w:cs="Times New Roman"/>
          <w:sz w:val="24"/>
          <w:szCs w:val="24"/>
          <w:lang w:val="uk-UA" w:eastAsia="ru-RU"/>
        </w:rPr>
        <w:t>Ініціювати укладання</w:t>
      </w:r>
      <w:r w:rsidRPr="00A467FF">
        <w:rPr>
          <w:rFonts w:ascii="Times New Roman" w:eastAsia="Times New Roman" w:hAnsi="Times New Roman" w:cs="Times New Roman"/>
          <w:spacing w:val="-1"/>
          <w:sz w:val="24"/>
          <w:szCs w:val="24"/>
          <w:lang w:val="uk-UA" w:eastAsia="ru-RU"/>
        </w:rPr>
        <w:t xml:space="preserve"> господар</w:t>
      </w:r>
      <w:r w:rsidR="00192CE9">
        <w:rPr>
          <w:rFonts w:ascii="Times New Roman" w:eastAsia="Times New Roman" w:hAnsi="Times New Roman" w:cs="Times New Roman"/>
          <w:spacing w:val="-1"/>
          <w:sz w:val="24"/>
          <w:szCs w:val="24"/>
          <w:lang w:val="uk-UA" w:eastAsia="ru-RU"/>
        </w:rPr>
        <w:t>ських</w:t>
      </w:r>
      <w:r w:rsidRPr="00A467FF">
        <w:rPr>
          <w:rFonts w:ascii="Times New Roman" w:eastAsia="Times New Roman" w:hAnsi="Times New Roman" w:cs="Times New Roman"/>
          <w:spacing w:val="-1"/>
          <w:sz w:val="24"/>
          <w:szCs w:val="24"/>
          <w:lang w:val="uk-UA" w:eastAsia="ru-RU"/>
        </w:rPr>
        <w:t xml:space="preserve"> договор</w:t>
      </w:r>
      <w:r w:rsidR="00192CE9">
        <w:rPr>
          <w:rFonts w:ascii="Times New Roman" w:eastAsia="Times New Roman" w:hAnsi="Times New Roman" w:cs="Times New Roman"/>
          <w:spacing w:val="-1"/>
          <w:sz w:val="24"/>
          <w:szCs w:val="24"/>
          <w:lang w:val="uk-UA" w:eastAsia="ru-RU"/>
        </w:rPr>
        <w:t>ів</w:t>
      </w:r>
      <w:r w:rsidRPr="00A467FF">
        <w:rPr>
          <w:rFonts w:ascii="Times New Roman" w:eastAsia="Times New Roman" w:hAnsi="Times New Roman" w:cs="Times New Roman"/>
          <w:spacing w:val="-1"/>
          <w:sz w:val="24"/>
          <w:szCs w:val="24"/>
          <w:lang w:val="uk-UA" w:eastAsia="ru-RU"/>
        </w:rPr>
        <w:t xml:space="preserve"> з підприємствами (об'єднаннями)</w:t>
      </w:r>
      <w:r w:rsidR="002A413E" w:rsidRPr="00A467FF">
        <w:rPr>
          <w:rFonts w:ascii="Times New Roman" w:eastAsia="Times New Roman" w:hAnsi="Times New Roman" w:cs="Times New Roman"/>
          <w:spacing w:val="-1"/>
          <w:sz w:val="24"/>
          <w:szCs w:val="24"/>
          <w:lang w:val="uk-UA" w:eastAsia="ru-RU"/>
        </w:rPr>
        <w:t>,</w:t>
      </w:r>
      <w:r w:rsidR="00F9540F">
        <w:rPr>
          <w:rFonts w:ascii="Times New Roman" w:eastAsia="Times New Roman" w:hAnsi="Times New Roman" w:cs="Times New Roman"/>
          <w:spacing w:val="-1"/>
          <w:sz w:val="24"/>
          <w:szCs w:val="24"/>
          <w:lang w:val="uk-UA" w:eastAsia="ru-RU"/>
        </w:rPr>
        <w:t xml:space="preserve"> </w:t>
      </w:r>
      <w:r w:rsidRPr="00A467FF">
        <w:rPr>
          <w:rFonts w:ascii="Times New Roman" w:eastAsia="Times New Roman" w:hAnsi="Times New Roman" w:cs="Times New Roman"/>
          <w:sz w:val="24"/>
          <w:szCs w:val="24"/>
          <w:lang w:val="uk-UA" w:eastAsia="ru-RU"/>
        </w:rPr>
        <w:t>організаціями та установами, незалежно від форм власності та відомчої підпорядкованості, а також з фізичними особами.</w:t>
      </w:r>
    </w:p>
    <w:p w:rsidR="00D46744" w:rsidRPr="00A467FF" w:rsidRDefault="002A413E" w:rsidP="0087590C">
      <w:pPr>
        <w:widowControl w:val="0"/>
        <w:tabs>
          <w:tab w:val="left" w:pos="426"/>
        </w:tabs>
        <w:spacing w:after="0" w:line="288" w:lineRule="auto"/>
        <w:ind w:firstLine="709"/>
        <w:rPr>
          <w:rFonts w:ascii="Times New Roman" w:eastAsia="Times New Roman" w:hAnsi="Times New Roman" w:cs="Times New Roman"/>
          <w:bCs/>
          <w:sz w:val="24"/>
          <w:szCs w:val="24"/>
          <w:lang w:val="uk-UA" w:eastAsia="ru-RU"/>
        </w:rPr>
      </w:pPr>
      <w:r w:rsidRPr="00A467FF">
        <w:rPr>
          <w:rFonts w:ascii="Times New Roman" w:eastAsia="Times New Roman" w:hAnsi="Times New Roman" w:cs="Times New Roman"/>
          <w:bCs/>
          <w:sz w:val="24"/>
          <w:szCs w:val="24"/>
          <w:lang w:val="uk-UA" w:eastAsia="ru-RU"/>
        </w:rPr>
        <w:t>7.3</w:t>
      </w:r>
      <w:r w:rsidR="00D46744" w:rsidRPr="00A467FF">
        <w:rPr>
          <w:rFonts w:ascii="Times New Roman" w:eastAsia="Times New Roman" w:hAnsi="Times New Roman" w:cs="Times New Roman"/>
          <w:bCs/>
          <w:sz w:val="24"/>
          <w:szCs w:val="24"/>
          <w:lang w:val="uk-UA" w:eastAsia="ru-RU"/>
        </w:rPr>
        <w:t xml:space="preserve">. </w:t>
      </w:r>
      <w:r w:rsidR="009F6605" w:rsidRPr="00A467FF">
        <w:rPr>
          <w:rFonts w:ascii="Times New Roman" w:eastAsia="Times New Roman" w:hAnsi="Times New Roman" w:cs="Times New Roman"/>
          <w:bCs/>
          <w:sz w:val="24"/>
          <w:szCs w:val="24"/>
          <w:lang w:val="uk-UA" w:eastAsia="ru-RU"/>
        </w:rPr>
        <w:t>Завідувач</w:t>
      </w:r>
      <w:r w:rsidR="00D46744" w:rsidRPr="00A467FF">
        <w:rPr>
          <w:rFonts w:ascii="Times New Roman" w:eastAsia="Times New Roman" w:hAnsi="Times New Roman" w:cs="Times New Roman"/>
          <w:bCs/>
          <w:sz w:val="24"/>
          <w:szCs w:val="24"/>
          <w:lang w:val="uk-UA" w:eastAsia="ru-RU"/>
        </w:rPr>
        <w:t xml:space="preserve"> несе </w:t>
      </w:r>
      <w:r w:rsidR="00D46744" w:rsidRPr="00F9540F">
        <w:rPr>
          <w:rFonts w:ascii="Times New Roman" w:eastAsia="Times New Roman" w:hAnsi="Times New Roman" w:cs="Times New Roman"/>
          <w:b/>
          <w:bCs/>
          <w:sz w:val="24"/>
          <w:szCs w:val="24"/>
          <w:lang w:val="uk-UA" w:eastAsia="ru-RU"/>
        </w:rPr>
        <w:t>відповідальність</w:t>
      </w:r>
      <w:r w:rsidR="002561B9" w:rsidRPr="00A467FF">
        <w:rPr>
          <w:rFonts w:ascii="Times New Roman" w:eastAsia="Times New Roman" w:hAnsi="Times New Roman" w:cs="Times New Roman"/>
          <w:bCs/>
          <w:sz w:val="24"/>
          <w:szCs w:val="24"/>
          <w:lang w:val="uk-UA" w:eastAsia="ru-RU"/>
        </w:rPr>
        <w:t xml:space="preserve"> за</w:t>
      </w:r>
      <w:r w:rsidR="00D46744" w:rsidRPr="00A467FF">
        <w:rPr>
          <w:rFonts w:ascii="Times New Roman" w:eastAsia="Times New Roman" w:hAnsi="Times New Roman" w:cs="Times New Roman"/>
          <w:bCs/>
          <w:sz w:val="24"/>
          <w:szCs w:val="24"/>
          <w:lang w:val="uk-UA" w:eastAsia="ru-RU"/>
        </w:rPr>
        <w:t>:</w:t>
      </w:r>
    </w:p>
    <w:p w:rsidR="00D46744" w:rsidRPr="00A467FF"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88753D">
        <w:rPr>
          <w:rFonts w:ascii="Times New Roman" w:eastAsia="Times New Roman" w:hAnsi="Times New Roman" w:cs="Times New Roman"/>
          <w:sz w:val="24"/>
          <w:szCs w:val="24"/>
          <w:lang w:val="uk-UA" w:eastAsia="ru-RU"/>
        </w:rPr>
        <w:t>1</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 xml:space="preserve"> Виконання вимог чинного законодавства, наказів і розпоряджень керівництва ЛДУ</w:t>
      </w:r>
      <w:r w:rsidR="00F9540F">
        <w:rPr>
          <w:rFonts w:ascii="Times New Roman" w:eastAsia="Times New Roman" w:hAnsi="Times New Roman" w:cs="Times New Roman"/>
          <w:sz w:val="24"/>
          <w:szCs w:val="24"/>
          <w:lang w:val="uk-UA" w:eastAsia="ru-RU"/>
        </w:rPr>
        <w:t xml:space="preserve"> </w:t>
      </w:r>
      <w:r w:rsidRPr="00A467FF">
        <w:rPr>
          <w:rFonts w:ascii="Times New Roman" w:eastAsia="Times New Roman" w:hAnsi="Times New Roman" w:cs="Times New Roman"/>
          <w:sz w:val="24"/>
          <w:szCs w:val="24"/>
          <w:lang w:val="uk-UA" w:eastAsia="ru-RU"/>
        </w:rPr>
        <w:t>БЖД.</w:t>
      </w:r>
    </w:p>
    <w:p w:rsidR="00D46744" w:rsidRPr="00A467FF"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88753D">
        <w:rPr>
          <w:rFonts w:ascii="Times New Roman" w:eastAsia="Times New Roman" w:hAnsi="Times New Roman" w:cs="Times New Roman"/>
          <w:sz w:val="24"/>
          <w:szCs w:val="24"/>
          <w:lang w:val="uk-UA" w:eastAsia="ru-RU"/>
        </w:rPr>
        <w:t>2</w:t>
      </w:r>
      <w:r w:rsidRPr="00A467FF">
        <w:rPr>
          <w:rFonts w:ascii="Times New Roman" w:eastAsia="Times New Roman" w:hAnsi="Times New Roman" w:cs="Times New Roman"/>
          <w:sz w:val="24"/>
          <w:szCs w:val="24"/>
          <w:lang w:val="uk-UA" w:eastAsia="ru-RU"/>
        </w:rPr>
        <w:t xml:space="preserve">. Відповідність лабораторії критеріям </w:t>
      </w:r>
      <w:r w:rsidR="005F17CB" w:rsidRPr="00A467FF">
        <w:rPr>
          <w:rFonts w:ascii="Times New Roman" w:eastAsia="Times New Roman" w:hAnsi="Times New Roman" w:cs="Times New Roman"/>
          <w:sz w:val="24"/>
          <w:szCs w:val="24"/>
          <w:lang w:val="uk-UA" w:eastAsia="ru-RU"/>
        </w:rPr>
        <w:t>оцінювання</w:t>
      </w:r>
      <w:r w:rsidRPr="00A467FF">
        <w:rPr>
          <w:rFonts w:ascii="Times New Roman" w:eastAsia="Times New Roman" w:hAnsi="Times New Roman" w:cs="Times New Roman"/>
          <w:sz w:val="24"/>
          <w:szCs w:val="24"/>
          <w:lang w:val="uk-UA" w:eastAsia="ru-RU"/>
        </w:rPr>
        <w:t xml:space="preserve"> на протязі встановленого терміну </w:t>
      </w:r>
      <w:r w:rsidR="005F17CB" w:rsidRPr="00A467FF">
        <w:rPr>
          <w:rFonts w:ascii="Times New Roman" w:eastAsia="Times New Roman" w:hAnsi="Times New Roman" w:cs="Times New Roman"/>
          <w:sz w:val="24"/>
          <w:szCs w:val="24"/>
          <w:lang w:val="uk-UA" w:eastAsia="ru-RU"/>
        </w:rPr>
        <w:t>оцінювання</w:t>
      </w:r>
      <w:r w:rsidRPr="00A467FF">
        <w:rPr>
          <w:rFonts w:ascii="Times New Roman" w:eastAsia="Times New Roman" w:hAnsi="Times New Roman" w:cs="Times New Roman"/>
          <w:sz w:val="24"/>
          <w:szCs w:val="24"/>
          <w:lang w:val="uk-UA" w:eastAsia="ru-RU"/>
        </w:rPr>
        <w:t xml:space="preserve"> і виконання робіт, на які поширюється галузь </w:t>
      </w:r>
      <w:r w:rsidR="005F17CB" w:rsidRPr="00A467FF">
        <w:rPr>
          <w:rFonts w:ascii="Times New Roman" w:eastAsia="Times New Roman" w:hAnsi="Times New Roman" w:cs="Times New Roman"/>
          <w:sz w:val="24"/>
          <w:szCs w:val="24"/>
          <w:lang w:val="uk-UA" w:eastAsia="ru-RU"/>
        </w:rPr>
        <w:t>вимірювальних можливостей</w:t>
      </w:r>
      <w:r w:rsidRPr="00A467FF">
        <w:rPr>
          <w:rFonts w:ascii="Times New Roman" w:eastAsia="Times New Roman" w:hAnsi="Times New Roman" w:cs="Times New Roman"/>
          <w:sz w:val="24"/>
          <w:szCs w:val="24"/>
          <w:lang w:val="uk-UA" w:eastAsia="ru-RU"/>
        </w:rPr>
        <w:t>.</w:t>
      </w:r>
    </w:p>
    <w:p w:rsidR="00D46744" w:rsidRPr="00A467FF"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88753D">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 xml:space="preserve">. Достовірність відомостей та інформації з питань, що належать до компетенції </w:t>
      </w:r>
      <w:r w:rsidR="00F9540F">
        <w:rPr>
          <w:rFonts w:ascii="Times New Roman" w:eastAsia="Times New Roman" w:hAnsi="Times New Roman" w:cs="Times New Roman"/>
          <w:sz w:val="24"/>
          <w:szCs w:val="24"/>
          <w:lang w:val="uk-UA" w:eastAsia="ru-RU"/>
        </w:rPr>
        <w:t>НДЛ Е</w:t>
      </w:r>
      <w:r w:rsidR="00CC2581">
        <w:rPr>
          <w:rFonts w:ascii="Times New Roman" w:eastAsia="Times New Roman" w:hAnsi="Times New Roman" w:cs="Times New Roman"/>
          <w:sz w:val="24"/>
          <w:szCs w:val="24"/>
          <w:lang w:val="uk-UA" w:eastAsia="ru-RU"/>
        </w:rPr>
        <w:t>Б</w:t>
      </w:r>
      <w:r w:rsidRPr="00A467FF">
        <w:rPr>
          <w:rFonts w:ascii="Times New Roman" w:eastAsia="Times New Roman" w:hAnsi="Times New Roman" w:cs="Times New Roman"/>
          <w:sz w:val="24"/>
          <w:szCs w:val="24"/>
          <w:lang w:val="uk-UA" w:eastAsia="ru-RU"/>
        </w:rPr>
        <w:t xml:space="preserve"> ЛДУ</w:t>
      </w:r>
      <w:r w:rsidR="00F9540F">
        <w:rPr>
          <w:rFonts w:ascii="Times New Roman" w:eastAsia="Times New Roman" w:hAnsi="Times New Roman" w:cs="Times New Roman"/>
          <w:sz w:val="24"/>
          <w:szCs w:val="24"/>
          <w:lang w:val="uk-UA" w:eastAsia="ru-RU"/>
        </w:rPr>
        <w:t xml:space="preserve"> </w:t>
      </w:r>
      <w:r w:rsidRPr="00A467FF">
        <w:rPr>
          <w:rFonts w:ascii="Times New Roman" w:eastAsia="Times New Roman" w:hAnsi="Times New Roman" w:cs="Times New Roman"/>
          <w:sz w:val="24"/>
          <w:szCs w:val="24"/>
          <w:lang w:val="uk-UA" w:eastAsia="ru-RU"/>
        </w:rPr>
        <w:t>БЖД.</w:t>
      </w:r>
    </w:p>
    <w:p w:rsidR="00D46744" w:rsidRPr="00A467FF"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2A413E"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88753D">
        <w:rPr>
          <w:rFonts w:ascii="Times New Roman" w:eastAsia="Times New Roman" w:hAnsi="Times New Roman" w:cs="Times New Roman"/>
          <w:sz w:val="24"/>
          <w:szCs w:val="24"/>
          <w:lang w:val="uk-UA" w:eastAsia="ru-RU"/>
        </w:rPr>
        <w:t>4</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 xml:space="preserve">Заборону використання прав і виконання функцій </w:t>
      </w:r>
      <w:r w:rsidR="005F17CB" w:rsidRPr="00A467FF">
        <w:rPr>
          <w:rFonts w:ascii="Times New Roman" w:eastAsia="Times New Roman" w:hAnsi="Times New Roman" w:cs="Times New Roman"/>
          <w:sz w:val="24"/>
          <w:szCs w:val="24"/>
          <w:lang w:val="uk-UA" w:eastAsia="ru-RU"/>
        </w:rPr>
        <w:t xml:space="preserve">оціненої </w:t>
      </w:r>
      <w:r w:rsidRPr="00A467FF">
        <w:rPr>
          <w:rFonts w:ascii="Times New Roman" w:eastAsia="Times New Roman" w:hAnsi="Times New Roman" w:cs="Times New Roman"/>
          <w:sz w:val="24"/>
          <w:szCs w:val="24"/>
          <w:lang w:val="uk-UA" w:eastAsia="ru-RU"/>
        </w:rPr>
        <w:t xml:space="preserve">лабораторії після закінчення терміну дії, анулювання або призупинення дії </w:t>
      </w:r>
      <w:r w:rsidR="005F17CB" w:rsidRPr="00A467FF">
        <w:rPr>
          <w:rFonts w:ascii="Times New Roman" w:eastAsia="Times New Roman" w:hAnsi="Times New Roman" w:cs="Times New Roman"/>
          <w:sz w:val="24"/>
          <w:szCs w:val="24"/>
          <w:lang w:val="uk-UA" w:eastAsia="ru-RU"/>
        </w:rPr>
        <w:t>свідоцтва про оцінювання</w:t>
      </w:r>
      <w:r w:rsidRPr="00A467FF">
        <w:rPr>
          <w:rFonts w:ascii="Times New Roman" w:eastAsia="Times New Roman" w:hAnsi="Times New Roman" w:cs="Times New Roman"/>
          <w:sz w:val="24"/>
          <w:szCs w:val="24"/>
          <w:lang w:val="uk-UA" w:eastAsia="ru-RU"/>
        </w:rPr>
        <w:t>.</w:t>
      </w:r>
    </w:p>
    <w:p w:rsidR="00D46744" w:rsidRPr="00A467FF" w:rsidRDefault="00D46744" w:rsidP="0087590C">
      <w:pPr>
        <w:tabs>
          <w:tab w:val="left" w:pos="1418"/>
          <w:tab w:val="left" w:pos="1701"/>
          <w:tab w:val="left" w:pos="1843"/>
        </w:tabs>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88753D">
        <w:rPr>
          <w:rFonts w:ascii="Times New Roman" w:eastAsia="Times New Roman" w:hAnsi="Times New Roman" w:cs="Times New Roman"/>
          <w:sz w:val="24"/>
          <w:szCs w:val="24"/>
          <w:lang w:val="uk-UA" w:eastAsia="ru-RU"/>
        </w:rPr>
        <w:t>5</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Відповідає за повноту, об'єктивність і достовірність результатів вимірювань;</w:t>
      </w:r>
    </w:p>
    <w:p w:rsidR="00D46744" w:rsidRPr="00A467FF" w:rsidRDefault="00D46744" w:rsidP="0087590C">
      <w:pPr>
        <w:tabs>
          <w:tab w:val="left" w:pos="1418"/>
          <w:tab w:val="left" w:pos="1701"/>
          <w:tab w:val="left" w:pos="1843"/>
        </w:tabs>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2F13B9">
        <w:rPr>
          <w:rFonts w:ascii="Times New Roman" w:eastAsia="Times New Roman" w:hAnsi="Times New Roman" w:cs="Times New Roman"/>
          <w:sz w:val="24"/>
          <w:szCs w:val="24"/>
          <w:lang w:val="uk-UA" w:eastAsia="ru-RU"/>
        </w:rPr>
        <w:t>6</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Своєчасне виконання графіків і договорів на проведення вимірювань;</w:t>
      </w:r>
    </w:p>
    <w:p w:rsidR="00D46744" w:rsidRPr="00A467FF" w:rsidRDefault="00D46744" w:rsidP="0087590C">
      <w:pPr>
        <w:tabs>
          <w:tab w:val="left" w:pos="1418"/>
          <w:tab w:val="left" w:pos="1701"/>
          <w:tab w:val="left" w:pos="1843"/>
        </w:tabs>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2F13B9">
        <w:rPr>
          <w:rFonts w:ascii="Times New Roman" w:eastAsia="Times New Roman" w:hAnsi="Times New Roman" w:cs="Times New Roman"/>
          <w:sz w:val="24"/>
          <w:szCs w:val="24"/>
          <w:lang w:val="uk-UA" w:eastAsia="ru-RU"/>
        </w:rPr>
        <w:t>7</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Своєчасну передачу результатів вимірювань замовнику;</w:t>
      </w:r>
    </w:p>
    <w:p w:rsidR="00D46744" w:rsidRPr="00A467FF" w:rsidRDefault="00D46744" w:rsidP="0087590C">
      <w:pPr>
        <w:tabs>
          <w:tab w:val="left" w:pos="1418"/>
          <w:tab w:val="left" w:pos="1701"/>
          <w:tab w:val="left" w:pos="1843"/>
        </w:tabs>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lastRenderedPageBreak/>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2F13B9">
        <w:rPr>
          <w:rFonts w:ascii="Times New Roman" w:eastAsia="Times New Roman" w:hAnsi="Times New Roman" w:cs="Times New Roman"/>
          <w:sz w:val="24"/>
          <w:szCs w:val="24"/>
          <w:lang w:val="uk-UA" w:eastAsia="ru-RU"/>
        </w:rPr>
        <w:t>8</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 xml:space="preserve">Використання засобів вимірювальної техніки не за призначенням, несправних, не повірених і таких, що не пройшли випробування, за збереження матеріальних цінностей </w:t>
      </w:r>
      <w:r w:rsidR="00312A1E" w:rsidRPr="00A467FF">
        <w:rPr>
          <w:rFonts w:ascii="Times New Roman" w:eastAsia="Times New Roman" w:hAnsi="Times New Roman" w:cs="Times New Roman"/>
          <w:sz w:val="24"/>
          <w:szCs w:val="24"/>
          <w:lang w:val="uk-UA" w:eastAsia="ru-RU"/>
        </w:rPr>
        <w:t xml:space="preserve">НДЛ </w:t>
      </w:r>
      <w:r w:rsidR="00F9540F">
        <w:rPr>
          <w:rFonts w:ascii="Times New Roman" w:eastAsia="Times New Roman" w:hAnsi="Times New Roman" w:cs="Times New Roman"/>
          <w:sz w:val="24"/>
          <w:szCs w:val="24"/>
          <w:lang w:val="uk-UA" w:eastAsia="ru-RU"/>
        </w:rPr>
        <w:t>Е</w:t>
      </w:r>
      <w:r w:rsidR="00312A1E" w:rsidRPr="00A467FF">
        <w:rPr>
          <w:rFonts w:ascii="Times New Roman" w:eastAsia="Times New Roman" w:hAnsi="Times New Roman" w:cs="Times New Roman"/>
          <w:sz w:val="24"/>
          <w:szCs w:val="24"/>
          <w:lang w:val="uk-UA" w:eastAsia="ru-RU"/>
        </w:rPr>
        <w:t>Б</w:t>
      </w:r>
      <w:r w:rsidRPr="00A467FF">
        <w:rPr>
          <w:rFonts w:ascii="Times New Roman" w:eastAsia="Times New Roman" w:hAnsi="Times New Roman" w:cs="Times New Roman"/>
          <w:sz w:val="24"/>
          <w:szCs w:val="24"/>
          <w:lang w:val="uk-UA" w:eastAsia="ru-RU"/>
        </w:rPr>
        <w:t>;</w:t>
      </w:r>
    </w:p>
    <w:p w:rsidR="00D46744" w:rsidRPr="00A467FF" w:rsidRDefault="00D46744" w:rsidP="0087590C">
      <w:pPr>
        <w:tabs>
          <w:tab w:val="left" w:pos="1418"/>
          <w:tab w:val="left" w:pos="1701"/>
          <w:tab w:val="left" w:pos="1843"/>
        </w:tabs>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w:t>
      </w:r>
      <w:r w:rsidR="002F13B9">
        <w:rPr>
          <w:rFonts w:ascii="Times New Roman" w:eastAsia="Times New Roman" w:hAnsi="Times New Roman" w:cs="Times New Roman"/>
          <w:sz w:val="24"/>
          <w:szCs w:val="24"/>
          <w:lang w:val="uk-UA" w:eastAsia="ru-RU"/>
        </w:rPr>
        <w:t>9</w:t>
      </w:r>
      <w:r w:rsidRPr="00A467FF">
        <w:rPr>
          <w:rFonts w:ascii="Times New Roman" w:eastAsia="Times New Roman" w:hAnsi="Times New Roman" w:cs="Times New Roman"/>
          <w:sz w:val="24"/>
          <w:szCs w:val="24"/>
          <w:lang w:val="uk-UA" w:eastAsia="ru-RU"/>
        </w:rPr>
        <w:t>.</w:t>
      </w:r>
      <w:r w:rsidRPr="00A467FF">
        <w:rPr>
          <w:rFonts w:ascii="Times New Roman" w:eastAsia="Times New Roman" w:hAnsi="Times New Roman" w:cs="Times New Roman"/>
          <w:sz w:val="24"/>
          <w:szCs w:val="24"/>
          <w:lang w:val="en-US" w:eastAsia="ru-RU"/>
        </w:rPr>
        <w:t> </w:t>
      </w:r>
      <w:r w:rsidRPr="00A467FF">
        <w:rPr>
          <w:rFonts w:ascii="Times New Roman" w:eastAsia="Times New Roman" w:hAnsi="Times New Roman" w:cs="Times New Roman"/>
          <w:sz w:val="24"/>
          <w:szCs w:val="24"/>
          <w:lang w:val="uk-UA" w:eastAsia="ru-RU"/>
        </w:rPr>
        <w:t>Надання консультації по пожежно-технічних питаннях працівникам ДСНС, підприємств, установ, організацій.</w:t>
      </w:r>
    </w:p>
    <w:p w:rsidR="00D46744" w:rsidRPr="00A467FF"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.1</w:t>
      </w:r>
      <w:r w:rsidR="002F13B9">
        <w:rPr>
          <w:rFonts w:ascii="Times New Roman" w:eastAsia="Times New Roman" w:hAnsi="Times New Roman" w:cs="Times New Roman"/>
          <w:sz w:val="24"/>
          <w:szCs w:val="24"/>
          <w:lang w:val="uk-UA" w:eastAsia="ru-RU"/>
        </w:rPr>
        <w:t>0</w:t>
      </w:r>
      <w:r w:rsidRPr="00A467FF">
        <w:rPr>
          <w:rFonts w:ascii="Times New Roman" w:eastAsia="Times New Roman" w:hAnsi="Times New Roman" w:cs="Times New Roman"/>
          <w:sz w:val="24"/>
          <w:szCs w:val="24"/>
          <w:lang w:val="uk-UA" w:eastAsia="ru-RU"/>
        </w:rPr>
        <w:t>. Забезпечення заходів пожежної безпеки і техніки безпеки в службових і спеціальних приміщеннях лабораторії.</w:t>
      </w:r>
    </w:p>
    <w:p w:rsidR="00D46744" w:rsidRDefault="00D46744" w:rsidP="0087590C">
      <w:pPr>
        <w:spacing w:after="0" w:line="288" w:lineRule="auto"/>
        <w:ind w:firstLine="709"/>
        <w:jc w:val="both"/>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7.</w:t>
      </w:r>
      <w:r w:rsidR="00312687" w:rsidRPr="00A467FF">
        <w:rPr>
          <w:rFonts w:ascii="Times New Roman" w:eastAsia="Times New Roman" w:hAnsi="Times New Roman" w:cs="Times New Roman"/>
          <w:sz w:val="24"/>
          <w:szCs w:val="24"/>
          <w:lang w:val="uk-UA" w:eastAsia="ru-RU"/>
        </w:rPr>
        <w:t>3</w:t>
      </w:r>
      <w:r w:rsidRPr="00A467FF">
        <w:rPr>
          <w:rFonts w:ascii="Times New Roman" w:eastAsia="Times New Roman" w:hAnsi="Times New Roman" w:cs="Times New Roman"/>
          <w:sz w:val="24"/>
          <w:szCs w:val="24"/>
          <w:lang w:val="uk-UA" w:eastAsia="ru-RU"/>
        </w:rPr>
        <w:t>.1</w:t>
      </w:r>
      <w:r w:rsidR="002F13B9">
        <w:rPr>
          <w:rFonts w:ascii="Times New Roman" w:eastAsia="Times New Roman" w:hAnsi="Times New Roman" w:cs="Times New Roman"/>
          <w:sz w:val="24"/>
          <w:szCs w:val="24"/>
          <w:lang w:val="uk-UA" w:eastAsia="ru-RU"/>
        </w:rPr>
        <w:t>1</w:t>
      </w:r>
      <w:r w:rsidRPr="00A467FF">
        <w:rPr>
          <w:rFonts w:ascii="Times New Roman" w:eastAsia="Times New Roman" w:hAnsi="Times New Roman" w:cs="Times New Roman"/>
          <w:sz w:val="24"/>
          <w:szCs w:val="24"/>
          <w:lang w:val="uk-UA" w:eastAsia="ru-RU"/>
        </w:rPr>
        <w:t>. Збереження матеріальних цінностей в лабораторії.</w:t>
      </w:r>
    </w:p>
    <w:p w:rsidR="00F9540F" w:rsidRPr="00F9540F" w:rsidRDefault="00F9540F" w:rsidP="0087590C">
      <w:pPr>
        <w:spacing w:after="0" w:line="288"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 У разі відсутності завідувача лабораторії (відрядження, хвороба, відпустка тощо), його обов</w:t>
      </w:r>
      <w:r w:rsidRPr="00F9540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язки виконує науковий співробітник відповідно до посадової інструкції.</w:t>
      </w:r>
    </w:p>
    <w:p w:rsidR="00D46744" w:rsidRPr="00A467FF" w:rsidRDefault="00D46744" w:rsidP="0077651C">
      <w:pPr>
        <w:spacing w:after="0" w:line="264" w:lineRule="auto"/>
        <w:ind w:firstLine="709"/>
        <w:jc w:val="both"/>
        <w:rPr>
          <w:rFonts w:ascii="Times New Roman" w:eastAsia="Times New Roman" w:hAnsi="Times New Roman" w:cs="Times New Roman"/>
          <w:sz w:val="24"/>
          <w:szCs w:val="24"/>
          <w:lang w:val="uk-UA" w:eastAsia="ru-RU"/>
        </w:rPr>
      </w:pPr>
    </w:p>
    <w:p w:rsidR="00682C2F" w:rsidRPr="00A467FF" w:rsidRDefault="00682C2F" w:rsidP="0077651C">
      <w:pPr>
        <w:pStyle w:val="4"/>
        <w:spacing w:line="264" w:lineRule="auto"/>
        <w:ind w:left="0" w:firstLine="709"/>
        <w:jc w:val="both"/>
        <w:rPr>
          <w:rFonts w:ascii="Times New Roman" w:hAnsi="Times New Roman"/>
          <w:sz w:val="24"/>
          <w:szCs w:val="24"/>
          <w:lang w:val="uk-UA"/>
        </w:rPr>
      </w:pPr>
    </w:p>
    <w:p w:rsidR="00312A1E" w:rsidRPr="00A467FF" w:rsidRDefault="002561B9" w:rsidP="0077651C">
      <w:pPr>
        <w:spacing w:after="0" w:line="264" w:lineRule="auto"/>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Завідувач науково-дослідної лабораторії</w:t>
      </w:r>
    </w:p>
    <w:p w:rsidR="00D46744" w:rsidRPr="00A467FF" w:rsidRDefault="00BF3890" w:rsidP="0077651C">
      <w:pPr>
        <w:spacing w:after="0" w:line="264"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екологічно</w:t>
      </w:r>
      <w:r w:rsidR="00312A1E" w:rsidRPr="00A467FF">
        <w:rPr>
          <w:rFonts w:ascii="Times New Roman" w:eastAsia="Times New Roman" w:hAnsi="Times New Roman" w:cs="Times New Roman"/>
          <w:sz w:val="24"/>
          <w:szCs w:val="24"/>
          <w:lang w:val="uk-UA" w:eastAsia="ru-RU"/>
        </w:rPr>
        <w:t>ї безпеки</w:t>
      </w:r>
      <w:r w:rsidR="00312A1E" w:rsidRPr="00A467FF">
        <w:rPr>
          <w:rFonts w:ascii="Times New Roman" w:eastAsia="Times New Roman" w:hAnsi="Times New Roman" w:cs="Times New Roman"/>
          <w:sz w:val="24"/>
          <w:szCs w:val="24"/>
          <w:lang w:val="uk-UA" w:eastAsia="ru-RU"/>
        </w:rPr>
        <w:tab/>
      </w:r>
      <w:r w:rsidR="00312A1E" w:rsidRPr="00A467FF">
        <w:rPr>
          <w:rFonts w:ascii="Times New Roman" w:eastAsia="Times New Roman" w:hAnsi="Times New Roman" w:cs="Times New Roman"/>
          <w:sz w:val="24"/>
          <w:szCs w:val="24"/>
          <w:lang w:val="uk-UA" w:eastAsia="ru-RU"/>
        </w:rPr>
        <w:tab/>
      </w:r>
      <w:r w:rsidR="00312A1E" w:rsidRPr="00A467FF">
        <w:rPr>
          <w:rFonts w:ascii="Times New Roman" w:eastAsia="Times New Roman" w:hAnsi="Times New Roman" w:cs="Times New Roman"/>
          <w:sz w:val="24"/>
          <w:szCs w:val="24"/>
          <w:lang w:val="uk-UA" w:eastAsia="ru-RU"/>
        </w:rPr>
        <w:tab/>
      </w:r>
      <w:r w:rsidR="00D46744" w:rsidRPr="00A467FF">
        <w:rPr>
          <w:rFonts w:ascii="Times New Roman" w:eastAsia="Times New Roman" w:hAnsi="Times New Roman" w:cs="Times New Roman"/>
          <w:sz w:val="24"/>
          <w:szCs w:val="24"/>
          <w:lang w:val="uk-UA" w:eastAsia="ru-RU"/>
        </w:rPr>
        <w:tab/>
      </w:r>
      <w:r w:rsidR="00D46744" w:rsidRPr="00A467FF">
        <w:rPr>
          <w:rFonts w:ascii="Times New Roman" w:eastAsia="Times New Roman" w:hAnsi="Times New Roman" w:cs="Times New Roman"/>
          <w:sz w:val="24"/>
          <w:szCs w:val="24"/>
          <w:lang w:val="uk-UA" w:eastAsia="ru-RU"/>
        </w:rPr>
        <w:tab/>
      </w:r>
      <w:r w:rsidR="00D46744" w:rsidRPr="00A467FF">
        <w:rPr>
          <w:rFonts w:ascii="Times New Roman" w:eastAsia="Times New Roman" w:hAnsi="Times New Roman" w:cs="Times New Roman"/>
          <w:sz w:val="24"/>
          <w:szCs w:val="24"/>
          <w:lang w:val="uk-UA" w:eastAsia="ru-RU"/>
        </w:rPr>
        <w:tab/>
      </w:r>
      <w:r w:rsidR="00D46744" w:rsidRPr="00A467FF">
        <w:rPr>
          <w:rFonts w:ascii="Times New Roman" w:eastAsia="Times New Roman" w:hAnsi="Times New Roman" w:cs="Times New Roman"/>
          <w:sz w:val="24"/>
          <w:szCs w:val="24"/>
          <w:lang w:val="uk-UA" w:eastAsia="ru-RU"/>
        </w:rPr>
        <w:tab/>
      </w:r>
      <w:r w:rsidR="00CC2581">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Л</w:t>
      </w:r>
      <w:r w:rsidR="00D46744" w:rsidRPr="00A467F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В</w:t>
      </w:r>
      <w:r w:rsidR="00D46744" w:rsidRPr="00A467F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Сиса</w:t>
      </w:r>
    </w:p>
    <w:p w:rsidR="0008396E" w:rsidRPr="00A467FF" w:rsidRDefault="0008396E" w:rsidP="0077651C">
      <w:pPr>
        <w:spacing w:after="0" w:line="264" w:lineRule="auto"/>
        <w:rPr>
          <w:rFonts w:ascii="Times New Roman" w:eastAsia="Times New Roman" w:hAnsi="Times New Roman" w:cs="Times New Roman"/>
          <w:sz w:val="24"/>
          <w:szCs w:val="24"/>
          <w:lang w:val="uk-UA" w:eastAsia="ru-RU"/>
        </w:rPr>
      </w:pPr>
    </w:p>
    <w:p w:rsidR="00D46744" w:rsidRPr="00A467FF" w:rsidRDefault="00D46744" w:rsidP="0077651C">
      <w:pPr>
        <w:spacing w:after="0" w:line="264" w:lineRule="auto"/>
        <w:rPr>
          <w:rFonts w:ascii="Times New Roman" w:eastAsia="Times New Roman" w:hAnsi="Times New Roman" w:cs="Times New Roman"/>
          <w:sz w:val="24"/>
          <w:szCs w:val="24"/>
          <w:lang w:val="uk-UA" w:eastAsia="ru-RU"/>
        </w:rPr>
      </w:pPr>
      <w:r w:rsidRPr="00A467FF">
        <w:rPr>
          <w:rFonts w:ascii="Times New Roman" w:eastAsia="Times New Roman" w:hAnsi="Times New Roman" w:cs="Times New Roman"/>
          <w:sz w:val="24"/>
          <w:szCs w:val="24"/>
          <w:lang w:val="uk-UA" w:eastAsia="ru-RU"/>
        </w:rPr>
        <w:t>«___» ______________ 20р.</w:t>
      </w:r>
    </w:p>
    <w:p w:rsidR="00266E47" w:rsidRPr="00A467FF" w:rsidRDefault="00266E47" w:rsidP="0077651C">
      <w:pPr>
        <w:pStyle w:val="4"/>
        <w:spacing w:line="264" w:lineRule="auto"/>
        <w:ind w:left="0" w:firstLine="709"/>
        <w:jc w:val="both"/>
        <w:rPr>
          <w:rFonts w:ascii="Times New Roman" w:hAnsi="Times New Roman"/>
          <w:sz w:val="24"/>
          <w:szCs w:val="24"/>
          <w:lang w:val="uk-UA"/>
        </w:rPr>
      </w:pPr>
    </w:p>
    <w:p w:rsidR="0008396E" w:rsidRDefault="0008396E" w:rsidP="0077651C">
      <w:pPr>
        <w:spacing w:after="0" w:line="264" w:lineRule="auto"/>
        <w:ind w:right="8"/>
        <w:rPr>
          <w:rFonts w:ascii="Times New Roman" w:hAnsi="Times New Roman" w:cs="Times New Roman"/>
          <w:sz w:val="24"/>
          <w:szCs w:val="24"/>
          <w:lang w:val="uk-UA"/>
        </w:rPr>
      </w:pPr>
      <w:r w:rsidRPr="00A467FF">
        <w:rPr>
          <w:rFonts w:ascii="Times New Roman" w:hAnsi="Times New Roman" w:cs="Times New Roman"/>
          <w:sz w:val="24"/>
          <w:szCs w:val="24"/>
          <w:lang w:val="uk-UA"/>
        </w:rPr>
        <w:t>ПОГОДЖЕНО:</w:t>
      </w:r>
    </w:p>
    <w:p w:rsidR="00CC2581" w:rsidRDefault="00CC2581" w:rsidP="0077651C">
      <w:pPr>
        <w:spacing w:after="0" w:line="264" w:lineRule="auto"/>
        <w:ind w:right="8"/>
        <w:rPr>
          <w:rFonts w:ascii="Times New Roman" w:hAnsi="Times New Roman" w:cs="Times New Roman"/>
          <w:sz w:val="24"/>
          <w:szCs w:val="24"/>
          <w:lang w:val="uk-UA"/>
        </w:rPr>
      </w:pPr>
    </w:p>
    <w:p w:rsidR="00CC2581" w:rsidRPr="00CC2581" w:rsidRDefault="00CC2581" w:rsidP="00CC2581">
      <w:pPr>
        <w:spacing w:after="0" w:line="240" w:lineRule="auto"/>
        <w:jc w:val="both"/>
        <w:rPr>
          <w:rFonts w:ascii="Times New Roman" w:eastAsia="Times New Roman" w:hAnsi="Times New Roman" w:cs="Times New Roman"/>
          <w:sz w:val="24"/>
          <w:szCs w:val="24"/>
          <w:lang w:val="uk-UA" w:eastAsia="ru-RU"/>
        </w:rPr>
      </w:pPr>
      <w:r w:rsidRPr="00CC2581">
        <w:rPr>
          <w:rFonts w:ascii="Times New Roman" w:eastAsia="Times New Roman" w:hAnsi="Times New Roman" w:cs="Times New Roman"/>
          <w:sz w:val="24"/>
          <w:szCs w:val="24"/>
          <w:lang w:val="uk-UA" w:eastAsia="ru-RU"/>
        </w:rPr>
        <w:t>Проректор з науково-дослідної роботи</w:t>
      </w:r>
    </w:p>
    <w:p w:rsidR="00CC2581" w:rsidRPr="00CC2581" w:rsidRDefault="00CC2581" w:rsidP="00CC2581">
      <w:pPr>
        <w:spacing w:after="0" w:line="240" w:lineRule="auto"/>
        <w:jc w:val="both"/>
        <w:rPr>
          <w:rFonts w:ascii="Times New Roman" w:eastAsia="Times New Roman" w:hAnsi="Times New Roman" w:cs="Times New Roman"/>
          <w:sz w:val="24"/>
          <w:szCs w:val="24"/>
          <w:lang w:val="uk-UA" w:eastAsia="ru-RU"/>
        </w:rPr>
      </w:pPr>
      <w:r w:rsidRPr="00CC2581">
        <w:rPr>
          <w:rFonts w:ascii="Times New Roman" w:eastAsia="Times New Roman" w:hAnsi="Times New Roman" w:cs="Times New Roman"/>
          <w:sz w:val="24"/>
          <w:szCs w:val="24"/>
          <w:lang w:val="uk-UA" w:eastAsia="ru-RU"/>
        </w:rPr>
        <w:t>доктор сільськогосподарських наук, професор</w:t>
      </w:r>
    </w:p>
    <w:p w:rsidR="00CC2581" w:rsidRPr="00CC2581" w:rsidRDefault="00CC2581" w:rsidP="00CC2581">
      <w:pPr>
        <w:spacing w:after="0" w:line="240" w:lineRule="auto"/>
        <w:jc w:val="both"/>
        <w:rPr>
          <w:rFonts w:ascii="Times New Roman" w:eastAsia="Times New Roman" w:hAnsi="Times New Roman" w:cs="Times New Roman"/>
          <w:sz w:val="24"/>
          <w:szCs w:val="24"/>
          <w:lang w:val="uk-UA" w:eastAsia="ru-RU"/>
        </w:rPr>
      </w:pPr>
      <w:r w:rsidRPr="00CC2581">
        <w:rPr>
          <w:rFonts w:ascii="Times New Roman" w:eastAsia="Times New Roman" w:hAnsi="Times New Roman" w:cs="Times New Roman"/>
          <w:sz w:val="24"/>
          <w:szCs w:val="24"/>
          <w:lang w:val="uk-UA" w:eastAsia="ru-RU"/>
        </w:rPr>
        <w:t>полковник служби цивільного захисту</w:t>
      </w:r>
      <w:r w:rsidRPr="00CC2581">
        <w:rPr>
          <w:rFonts w:ascii="Times New Roman" w:eastAsia="Times New Roman" w:hAnsi="Times New Roman" w:cs="Times New Roman"/>
          <w:sz w:val="24"/>
          <w:szCs w:val="24"/>
          <w:lang w:val="uk-UA" w:eastAsia="ru-RU"/>
        </w:rPr>
        <w:tab/>
      </w:r>
      <w:r w:rsidRPr="00CC2581">
        <w:rPr>
          <w:rFonts w:ascii="Times New Roman" w:eastAsia="Times New Roman" w:hAnsi="Times New Roman" w:cs="Times New Roman"/>
          <w:sz w:val="24"/>
          <w:szCs w:val="24"/>
          <w:lang w:val="uk-UA" w:eastAsia="ru-RU"/>
        </w:rPr>
        <w:tab/>
      </w:r>
      <w:r w:rsidRPr="00CC2581">
        <w:rPr>
          <w:rFonts w:ascii="Times New Roman" w:eastAsia="Times New Roman" w:hAnsi="Times New Roman" w:cs="Times New Roman"/>
          <w:sz w:val="24"/>
          <w:szCs w:val="24"/>
          <w:lang w:val="uk-UA" w:eastAsia="ru-RU"/>
        </w:rPr>
        <w:tab/>
      </w:r>
      <w:r w:rsidRPr="00CC2581">
        <w:rPr>
          <w:rFonts w:ascii="Times New Roman" w:eastAsia="Times New Roman" w:hAnsi="Times New Roman" w:cs="Times New Roman"/>
          <w:sz w:val="24"/>
          <w:szCs w:val="24"/>
          <w:lang w:val="uk-UA" w:eastAsia="ru-RU"/>
        </w:rPr>
        <w:tab/>
      </w:r>
      <w:r w:rsidRPr="00CC2581">
        <w:rPr>
          <w:rFonts w:ascii="Times New Roman" w:eastAsia="Times New Roman" w:hAnsi="Times New Roman" w:cs="Times New Roman"/>
          <w:sz w:val="24"/>
          <w:szCs w:val="24"/>
          <w:lang w:val="uk-UA" w:eastAsia="ru-RU"/>
        </w:rPr>
        <w:tab/>
        <w:t>А.Д. Кузик</w:t>
      </w:r>
    </w:p>
    <w:p w:rsidR="0008396E" w:rsidRPr="00A467FF" w:rsidRDefault="0008396E" w:rsidP="0077651C">
      <w:pPr>
        <w:spacing w:after="0" w:line="264" w:lineRule="auto"/>
        <w:ind w:right="8"/>
        <w:rPr>
          <w:rFonts w:ascii="Times New Roman" w:hAnsi="Times New Roman" w:cs="Times New Roman"/>
          <w:sz w:val="24"/>
          <w:szCs w:val="24"/>
          <w:lang w:val="uk-UA"/>
        </w:rPr>
      </w:pPr>
    </w:p>
    <w:p w:rsidR="00E62000" w:rsidRDefault="00E62000" w:rsidP="00E62000">
      <w:pPr>
        <w:tabs>
          <w:tab w:val="left" w:pos="7371"/>
        </w:tabs>
        <w:spacing w:after="0" w:line="240" w:lineRule="auto"/>
        <w:ind w:right="8"/>
        <w:rPr>
          <w:rFonts w:ascii="Times New Roman" w:hAnsi="Times New Roman" w:cs="Times New Roman"/>
          <w:sz w:val="24"/>
          <w:szCs w:val="24"/>
          <w:lang w:val="uk-UA"/>
        </w:rPr>
      </w:pPr>
      <w:r w:rsidRPr="00E93311">
        <w:rPr>
          <w:rFonts w:ascii="Times New Roman" w:hAnsi="Times New Roman" w:cs="Times New Roman"/>
          <w:sz w:val="24"/>
          <w:szCs w:val="24"/>
          <w:lang w:val="uk-UA"/>
        </w:rPr>
        <w:t>Проректор по роботі з персоналом</w:t>
      </w:r>
    </w:p>
    <w:p w:rsidR="00E62000" w:rsidRPr="00347829" w:rsidRDefault="00E62000" w:rsidP="00192CE9">
      <w:pPr>
        <w:tabs>
          <w:tab w:val="left" w:pos="709"/>
        </w:tabs>
        <w:spacing w:after="0" w:line="240" w:lineRule="auto"/>
        <w:ind w:right="6"/>
        <w:rPr>
          <w:rFonts w:ascii="Times New Roman" w:hAnsi="Times New Roman" w:cs="Times New Roman"/>
          <w:sz w:val="24"/>
          <w:szCs w:val="24"/>
          <w:lang w:val="uk-UA"/>
        </w:rPr>
      </w:pPr>
      <w:r w:rsidRPr="00347829">
        <w:rPr>
          <w:rFonts w:ascii="Times New Roman" w:hAnsi="Times New Roman" w:cs="Times New Roman"/>
          <w:sz w:val="24"/>
          <w:szCs w:val="24"/>
          <w:lang w:val="uk-UA"/>
        </w:rPr>
        <w:t>підполк</w:t>
      </w:r>
      <w:r>
        <w:rPr>
          <w:rFonts w:ascii="Times New Roman" w:hAnsi="Times New Roman" w:cs="Times New Roman"/>
          <w:sz w:val="24"/>
          <w:szCs w:val="24"/>
          <w:lang w:val="uk-UA"/>
        </w:rPr>
        <w:t>овник служби цивільного захисту</w:t>
      </w:r>
      <w:r w:rsidR="00192CE9">
        <w:rPr>
          <w:rFonts w:ascii="Times New Roman" w:hAnsi="Times New Roman" w:cs="Times New Roman"/>
          <w:sz w:val="24"/>
          <w:szCs w:val="24"/>
          <w:lang w:val="uk-UA"/>
        </w:rPr>
        <w:tab/>
      </w:r>
      <w:r w:rsidR="00192CE9">
        <w:rPr>
          <w:rFonts w:ascii="Times New Roman" w:hAnsi="Times New Roman" w:cs="Times New Roman"/>
          <w:sz w:val="24"/>
          <w:szCs w:val="24"/>
          <w:lang w:val="uk-UA"/>
        </w:rPr>
        <w:tab/>
      </w:r>
      <w:r w:rsidR="00192CE9">
        <w:rPr>
          <w:rFonts w:ascii="Times New Roman" w:hAnsi="Times New Roman" w:cs="Times New Roman"/>
          <w:sz w:val="24"/>
          <w:szCs w:val="24"/>
          <w:lang w:val="uk-UA"/>
        </w:rPr>
        <w:tab/>
      </w:r>
      <w:r w:rsidR="00192CE9">
        <w:rPr>
          <w:rFonts w:ascii="Times New Roman" w:hAnsi="Times New Roman" w:cs="Times New Roman"/>
          <w:sz w:val="24"/>
          <w:szCs w:val="24"/>
          <w:lang w:val="uk-UA"/>
        </w:rPr>
        <w:tab/>
      </w:r>
      <w:r>
        <w:rPr>
          <w:rFonts w:ascii="Times New Roman" w:hAnsi="Times New Roman" w:cs="Times New Roman"/>
          <w:sz w:val="24"/>
          <w:szCs w:val="24"/>
          <w:lang w:val="uk-UA"/>
        </w:rPr>
        <w:t>В.Ф.Піндер</w:t>
      </w:r>
    </w:p>
    <w:p w:rsidR="00E62000" w:rsidRPr="00347829" w:rsidRDefault="00E62000" w:rsidP="00192CE9">
      <w:pPr>
        <w:spacing w:after="0" w:line="240" w:lineRule="auto"/>
        <w:ind w:right="6"/>
        <w:rPr>
          <w:rFonts w:ascii="Times New Roman" w:hAnsi="Times New Roman" w:cs="Times New Roman"/>
          <w:sz w:val="24"/>
          <w:szCs w:val="24"/>
          <w:lang w:val="uk-UA"/>
        </w:rPr>
      </w:pPr>
    </w:p>
    <w:p w:rsidR="00A945B9" w:rsidRPr="00A467FF" w:rsidRDefault="00A945B9" w:rsidP="0077651C">
      <w:pPr>
        <w:spacing w:after="0" w:line="264" w:lineRule="auto"/>
        <w:ind w:right="8"/>
        <w:rPr>
          <w:rFonts w:ascii="Times New Roman" w:hAnsi="Times New Roman" w:cs="Times New Roman"/>
          <w:sz w:val="24"/>
          <w:szCs w:val="24"/>
          <w:lang w:val="uk-UA"/>
        </w:rPr>
      </w:pPr>
      <w:r w:rsidRPr="00A467FF">
        <w:rPr>
          <w:rFonts w:ascii="Times New Roman" w:hAnsi="Times New Roman" w:cs="Times New Roman"/>
          <w:sz w:val="24"/>
          <w:szCs w:val="24"/>
          <w:lang w:val="uk-UA"/>
        </w:rPr>
        <w:t xml:space="preserve">Завідувач </w:t>
      </w:r>
      <w:r w:rsidR="00463B35">
        <w:rPr>
          <w:rFonts w:ascii="Times New Roman" w:hAnsi="Times New Roman" w:cs="Times New Roman"/>
          <w:sz w:val="24"/>
          <w:szCs w:val="24"/>
          <w:lang w:val="uk-UA"/>
        </w:rPr>
        <w:t>юридичного сектору</w:t>
      </w:r>
    </w:p>
    <w:p w:rsidR="00A945B9" w:rsidRPr="00A467FF" w:rsidRDefault="00A945B9" w:rsidP="0077651C">
      <w:pPr>
        <w:spacing w:after="0" w:line="264" w:lineRule="auto"/>
        <w:ind w:right="8"/>
        <w:rPr>
          <w:rFonts w:ascii="Times New Roman" w:hAnsi="Times New Roman" w:cs="Times New Roman"/>
          <w:sz w:val="24"/>
          <w:szCs w:val="24"/>
          <w:lang w:val="uk-UA"/>
        </w:rPr>
      </w:pPr>
      <w:r w:rsidRPr="00A467FF">
        <w:rPr>
          <w:rFonts w:ascii="Times New Roman" w:hAnsi="Times New Roman" w:cs="Times New Roman"/>
          <w:sz w:val="24"/>
          <w:szCs w:val="24"/>
          <w:lang w:val="uk-UA"/>
        </w:rPr>
        <w:t>університету</w:t>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t>У.П. Бобко</w:t>
      </w:r>
    </w:p>
    <w:p w:rsidR="00A945B9" w:rsidRPr="00A467FF" w:rsidRDefault="00A945B9" w:rsidP="0077651C">
      <w:pPr>
        <w:spacing w:after="0" w:line="264" w:lineRule="auto"/>
        <w:ind w:right="8"/>
        <w:rPr>
          <w:rFonts w:ascii="Times New Roman" w:hAnsi="Times New Roman" w:cs="Times New Roman"/>
          <w:sz w:val="24"/>
          <w:szCs w:val="24"/>
          <w:lang w:val="uk-UA"/>
        </w:rPr>
      </w:pPr>
    </w:p>
    <w:p w:rsidR="00A945B9" w:rsidRPr="00A467FF" w:rsidRDefault="00A945B9" w:rsidP="0077651C">
      <w:pPr>
        <w:spacing w:after="0" w:line="264" w:lineRule="auto"/>
        <w:ind w:right="8"/>
        <w:rPr>
          <w:rFonts w:ascii="Times New Roman" w:hAnsi="Times New Roman" w:cs="Times New Roman"/>
          <w:sz w:val="24"/>
          <w:szCs w:val="24"/>
          <w:lang w:val="uk-UA"/>
        </w:rPr>
      </w:pPr>
      <w:r w:rsidRPr="00A467FF">
        <w:rPr>
          <w:rFonts w:ascii="Times New Roman" w:hAnsi="Times New Roman" w:cs="Times New Roman"/>
          <w:sz w:val="24"/>
          <w:szCs w:val="24"/>
          <w:lang w:val="uk-UA"/>
        </w:rPr>
        <w:t>Начальник служби охорони праці</w:t>
      </w:r>
    </w:p>
    <w:p w:rsidR="00A945B9" w:rsidRPr="00A467FF" w:rsidRDefault="00A945B9" w:rsidP="0077651C">
      <w:pPr>
        <w:spacing w:after="0" w:line="264" w:lineRule="auto"/>
        <w:ind w:right="8"/>
        <w:rPr>
          <w:rFonts w:ascii="Times New Roman" w:hAnsi="Times New Roman" w:cs="Times New Roman"/>
          <w:sz w:val="24"/>
          <w:szCs w:val="24"/>
        </w:rPr>
      </w:pPr>
      <w:r w:rsidRPr="00A467FF">
        <w:rPr>
          <w:rFonts w:ascii="Times New Roman" w:hAnsi="Times New Roman" w:cs="Times New Roman"/>
          <w:sz w:val="24"/>
          <w:szCs w:val="24"/>
          <w:lang w:val="uk-UA"/>
        </w:rPr>
        <w:t>університету</w:t>
      </w:r>
      <w:r w:rsidRPr="00A467FF">
        <w:rPr>
          <w:rFonts w:ascii="Times New Roman" w:hAnsi="Times New Roman" w:cs="Times New Roman"/>
          <w:sz w:val="24"/>
          <w:szCs w:val="24"/>
          <w:lang w:val="uk-UA"/>
        </w:rPr>
        <w:tab/>
      </w:r>
      <w:bookmarkStart w:id="1" w:name="_GoBack"/>
      <w:bookmarkEnd w:id="1"/>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Pr="00A467FF">
        <w:rPr>
          <w:rFonts w:ascii="Times New Roman" w:hAnsi="Times New Roman" w:cs="Times New Roman"/>
          <w:sz w:val="24"/>
          <w:szCs w:val="24"/>
          <w:lang w:val="uk-UA"/>
        </w:rPr>
        <w:tab/>
      </w:r>
      <w:r w:rsidR="00312A1E" w:rsidRPr="00A467FF">
        <w:rPr>
          <w:rFonts w:ascii="Times New Roman" w:hAnsi="Times New Roman" w:cs="Times New Roman"/>
          <w:sz w:val="24"/>
          <w:szCs w:val="24"/>
          <w:lang w:val="uk-UA"/>
        </w:rPr>
        <w:t>Т.І</w:t>
      </w:r>
      <w:r w:rsidRPr="00A467FF">
        <w:rPr>
          <w:rFonts w:ascii="Times New Roman" w:hAnsi="Times New Roman" w:cs="Times New Roman"/>
          <w:sz w:val="24"/>
          <w:szCs w:val="24"/>
          <w:lang w:val="uk-UA"/>
        </w:rPr>
        <w:t xml:space="preserve">. </w:t>
      </w:r>
      <w:r w:rsidR="00312A1E" w:rsidRPr="00A467FF">
        <w:rPr>
          <w:rFonts w:ascii="Times New Roman" w:hAnsi="Times New Roman" w:cs="Times New Roman"/>
          <w:sz w:val="24"/>
          <w:szCs w:val="24"/>
          <w:lang w:val="uk-UA"/>
        </w:rPr>
        <w:t>Марчишин</w:t>
      </w:r>
    </w:p>
    <w:sectPr w:rsidR="00A945B9" w:rsidRPr="00A467FF" w:rsidSect="00D66F0C">
      <w:footerReference w:type="default" r:id="rId8"/>
      <w:footerReference w:type="first" r:id="rId9"/>
      <w:pgSz w:w="11906" w:h="16838"/>
      <w:pgMar w:top="1134" w:right="850" w:bottom="1134" w:left="1701"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5A" w:rsidRDefault="00A9225A" w:rsidP="00CF3B88">
      <w:pPr>
        <w:spacing w:after="0" w:line="240" w:lineRule="auto"/>
      </w:pPr>
      <w:r>
        <w:separator/>
      </w:r>
    </w:p>
  </w:endnote>
  <w:endnote w:type="continuationSeparator" w:id="1">
    <w:p w:rsidR="00A9225A" w:rsidRDefault="00A9225A" w:rsidP="00CF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381367"/>
      <w:docPartObj>
        <w:docPartGallery w:val="Page Numbers (Bottom of Page)"/>
        <w:docPartUnique/>
      </w:docPartObj>
    </w:sdtPr>
    <w:sdtContent>
      <w:p w:rsidR="00CF3B88" w:rsidRDefault="00970C2F">
        <w:pPr>
          <w:pStyle w:val="ae"/>
          <w:jc w:val="right"/>
        </w:pPr>
        <w:r>
          <w:fldChar w:fldCharType="begin"/>
        </w:r>
        <w:r w:rsidR="00CF3B88">
          <w:instrText>PAGE   \* MERGEFORMAT</w:instrText>
        </w:r>
        <w:r>
          <w:fldChar w:fldCharType="separate"/>
        </w:r>
        <w:r w:rsidR="00D66F0C">
          <w:rPr>
            <w:noProof/>
          </w:rPr>
          <w:t>7</w:t>
        </w:r>
        <w:r>
          <w:fldChar w:fldCharType="end"/>
        </w:r>
      </w:p>
    </w:sdtContent>
  </w:sdt>
  <w:p w:rsidR="00CF3B88" w:rsidRDefault="00CF3B8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4938"/>
      <w:docPartObj>
        <w:docPartGallery w:val="Page Numbers (Bottom of Page)"/>
        <w:docPartUnique/>
      </w:docPartObj>
    </w:sdtPr>
    <w:sdtContent>
      <w:p w:rsidR="00BD5B3A" w:rsidRDefault="00BD5B3A">
        <w:pPr>
          <w:pStyle w:val="ae"/>
          <w:jc w:val="right"/>
        </w:pPr>
        <w:fldSimple w:instr=" PAGE   \* MERGEFORMAT ">
          <w:r w:rsidR="00D66F0C">
            <w:rPr>
              <w:noProof/>
            </w:rPr>
            <w:t>1</w:t>
          </w:r>
        </w:fldSimple>
      </w:p>
    </w:sdtContent>
  </w:sdt>
  <w:p w:rsidR="00BD5B3A" w:rsidRDefault="00BD5B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5A" w:rsidRDefault="00A9225A" w:rsidP="00CF3B88">
      <w:pPr>
        <w:spacing w:after="0" w:line="240" w:lineRule="auto"/>
      </w:pPr>
      <w:r>
        <w:separator/>
      </w:r>
    </w:p>
  </w:footnote>
  <w:footnote w:type="continuationSeparator" w:id="1">
    <w:p w:rsidR="00A9225A" w:rsidRDefault="00A9225A" w:rsidP="00CF3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18AE"/>
    <w:multiLevelType w:val="hybridMultilevel"/>
    <w:tmpl w:val="04928CA8"/>
    <w:lvl w:ilvl="0" w:tplc="04190005">
      <w:start w:val="1"/>
      <w:numFmt w:val="bullet"/>
      <w:lvlText w:val=""/>
      <w:lvlJc w:val="left"/>
      <w:pPr>
        <w:ind w:left="720" w:hanging="360"/>
      </w:pPr>
      <w:rPr>
        <w:rFonts w:ascii="Wingdings" w:hAnsi="Wingdings" w:hint="default"/>
      </w:rPr>
    </w:lvl>
    <w:lvl w:ilvl="1" w:tplc="04190017">
      <w:start w:val="1"/>
      <w:numFmt w:val="lowerLetter"/>
      <w:lvlText w:val="%2)"/>
      <w:lvlJc w:val="left"/>
      <w:pPr>
        <w:ind w:left="1637"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7440F"/>
    <w:multiLevelType w:val="hybridMultilevel"/>
    <w:tmpl w:val="7522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30E53"/>
    <w:multiLevelType w:val="hybridMultilevel"/>
    <w:tmpl w:val="4B38F27C"/>
    <w:lvl w:ilvl="0" w:tplc="0419000F">
      <w:start w:val="1"/>
      <w:numFmt w:val="decimal"/>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3">
    <w:nsid w:val="208D7253"/>
    <w:multiLevelType w:val="hybridMultilevel"/>
    <w:tmpl w:val="7556C9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C7090"/>
    <w:multiLevelType w:val="multilevel"/>
    <w:tmpl w:val="3CF6F2F4"/>
    <w:lvl w:ilvl="0">
      <w:start w:val="6"/>
      <w:numFmt w:val="decimal"/>
      <w:lvlText w:val="%1."/>
      <w:lvlJc w:val="left"/>
      <w:pPr>
        <w:ind w:left="432" w:hanging="432"/>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
    <w:nsid w:val="2655567F"/>
    <w:multiLevelType w:val="multilevel"/>
    <w:tmpl w:val="25A47A5A"/>
    <w:lvl w:ilvl="0">
      <w:start w:val="3"/>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EC721B6"/>
    <w:multiLevelType w:val="hybridMultilevel"/>
    <w:tmpl w:val="EC6232FE"/>
    <w:lvl w:ilvl="0" w:tplc="55586B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D38116F"/>
    <w:multiLevelType w:val="multilevel"/>
    <w:tmpl w:val="D1BC9B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CA2CFF"/>
    <w:multiLevelType w:val="hybridMultilevel"/>
    <w:tmpl w:val="43D6FA12"/>
    <w:lvl w:ilvl="0" w:tplc="0AAEF4B4">
      <w:start w:val="7"/>
      <w:numFmt w:val="bullet"/>
      <w:lvlText w:val="-"/>
      <w:lvlJc w:val="left"/>
      <w:pPr>
        <w:ind w:left="1360" w:hanging="360"/>
      </w:pPr>
      <w:rPr>
        <w:rFonts w:ascii="Times New Roman" w:eastAsiaTheme="minorHAnsi" w:hAnsi="Times New Roman" w:cs="Times New Roman"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546B5740"/>
    <w:multiLevelType w:val="multilevel"/>
    <w:tmpl w:val="0268B6B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5408A"/>
    <w:multiLevelType w:val="hybridMultilevel"/>
    <w:tmpl w:val="5E1CEC1E"/>
    <w:lvl w:ilvl="0" w:tplc="FFFFFFFF">
      <w:start w:val="1"/>
      <w:numFmt w:val="bullet"/>
      <w:lvlText w:val=""/>
      <w:lvlJc w:val="left"/>
      <w:pPr>
        <w:tabs>
          <w:tab w:val="num" w:pos="77"/>
        </w:tabs>
        <w:ind w:left="0" w:hanging="283"/>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11">
    <w:nsid w:val="559C1ADB"/>
    <w:multiLevelType w:val="multilevel"/>
    <w:tmpl w:val="0488116C"/>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44D39CD"/>
    <w:multiLevelType w:val="multilevel"/>
    <w:tmpl w:val="D0A87A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4BE1FEC"/>
    <w:multiLevelType w:val="multilevel"/>
    <w:tmpl w:val="B06A4460"/>
    <w:lvl w:ilvl="0">
      <w:start w:val="5"/>
      <w:numFmt w:val="decimal"/>
      <w:lvlText w:val="%1."/>
      <w:lvlJc w:val="left"/>
      <w:pPr>
        <w:ind w:left="504" w:hanging="504"/>
      </w:pPr>
      <w:rPr>
        <w:rFonts w:hint="default"/>
      </w:rPr>
    </w:lvl>
    <w:lvl w:ilvl="1">
      <w:start w:val="1"/>
      <w:numFmt w:val="decimal"/>
      <w:lvlText w:val="%1.%2."/>
      <w:lvlJc w:val="left"/>
      <w:pPr>
        <w:ind w:left="1000" w:hanging="50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76056C2F"/>
    <w:multiLevelType w:val="multilevel"/>
    <w:tmpl w:val="7C728D0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9"/>
  </w:num>
  <w:num w:numId="4">
    <w:abstractNumId w:val="7"/>
  </w:num>
  <w:num w:numId="5">
    <w:abstractNumId w:val="3"/>
  </w:num>
  <w:num w:numId="6">
    <w:abstractNumId w:val="0"/>
  </w:num>
  <w:num w:numId="7">
    <w:abstractNumId w:val="12"/>
  </w:num>
  <w:num w:numId="8">
    <w:abstractNumId w:val="8"/>
  </w:num>
  <w:num w:numId="9">
    <w:abstractNumId w:val="2"/>
  </w:num>
  <w:num w:numId="10">
    <w:abstractNumId w:val="11"/>
  </w:num>
  <w:num w:numId="11">
    <w:abstractNumId w:val="4"/>
  </w:num>
  <w:num w:numId="12">
    <w:abstractNumId w:val="5"/>
  </w:num>
  <w:num w:numId="13">
    <w:abstractNumId w:val="10"/>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63B0"/>
    <w:rsid w:val="00004D85"/>
    <w:rsid w:val="000051A8"/>
    <w:rsid w:val="00007505"/>
    <w:rsid w:val="00014531"/>
    <w:rsid w:val="00014B95"/>
    <w:rsid w:val="00015C9D"/>
    <w:rsid w:val="00015E3B"/>
    <w:rsid w:val="00016FC7"/>
    <w:rsid w:val="000215C8"/>
    <w:rsid w:val="000217C9"/>
    <w:rsid w:val="0002650D"/>
    <w:rsid w:val="00036CA0"/>
    <w:rsid w:val="000373EA"/>
    <w:rsid w:val="00043FAF"/>
    <w:rsid w:val="00044C71"/>
    <w:rsid w:val="0005407F"/>
    <w:rsid w:val="00057F1C"/>
    <w:rsid w:val="0006088C"/>
    <w:rsid w:val="00064D13"/>
    <w:rsid w:val="0007014B"/>
    <w:rsid w:val="00072340"/>
    <w:rsid w:val="0008396E"/>
    <w:rsid w:val="00086A42"/>
    <w:rsid w:val="00094953"/>
    <w:rsid w:val="000B235A"/>
    <w:rsid w:val="000C4D51"/>
    <w:rsid w:val="000C6907"/>
    <w:rsid w:val="000D274E"/>
    <w:rsid w:val="000D28D0"/>
    <w:rsid w:val="000D47D5"/>
    <w:rsid w:val="000D50DC"/>
    <w:rsid w:val="000D6AC9"/>
    <w:rsid w:val="000F064F"/>
    <w:rsid w:val="00103884"/>
    <w:rsid w:val="00104BBA"/>
    <w:rsid w:val="001079F2"/>
    <w:rsid w:val="00114103"/>
    <w:rsid w:val="00131721"/>
    <w:rsid w:val="00152617"/>
    <w:rsid w:val="00160B8B"/>
    <w:rsid w:val="00166E96"/>
    <w:rsid w:val="0017344F"/>
    <w:rsid w:val="001767B7"/>
    <w:rsid w:val="00176B8E"/>
    <w:rsid w:val="001813F6"/>
    <w:rsid w:val="00191557"/>
    <w:rsid w:val="001920BE"/>
    <w:rsid w:val="00192307"/>
    <w:rsid w:val="00192CE9"/>
    <w:rsid w:val="00193F15"/>
    <w:rsid w:val="001978B9"/>
    <w:rsid w:val="001A00D9"/>
    <w:rsid w:val="001A0E06"/>
    <w:rsid w:val="001B0E2E"/>
    <w:rsid w:val="001B65F3"/>
    <w:rsid w:val="001B6862"/>
    <w:rsid w:val="001B706E"/>
    <w:rsid w:val="001C1EF3"/>
    <w:rsid w:val="001C5242"/>
    <w:rsid w:val="001C79D2"/>
    <w:rsid w:val="001D04FD"/>
    <w:rsid w:val="001D5AE3"/>
    <w:rsid w:val="001D75B8"/>
    <w:rsid w:val="001E0EBF"/>
    <w:rsid w:val="001E1352"/>
    <w:rsid w:val="00201E21"/>
    <w:rsid w:val="00204F2D"/>
    <w:rsid w:val="002069D9"/>
    <w:rsid w:val="00225E75"/>
    <w:rsid w:val="002341C3"/>
    <w:rsid w:val="00234D7C"/>
    <w:rsid w:val="00235AF9"/>
    <w:rsid w:val="002377A3"/>
    <w:rsid w:val="002410D4"/>
    <w:rsid w:val="002411EA"/>
    <w:rsid w:val="0024541E"/>
    <w:rsid w:val="0025186B"/>
    <w:rsid w:val="002533A4"/>
    <w:rsid w:val="00254F0A"/>
    <w:rsid w:val="002561B9"/>
    <w:rsid w:val="00262053"/>
    <w:rsid w:val="00262190"/>
    <w:rsid w:val="00266E47"/>
    <w:rsid w:val="002676DC"/>
    <w:rsid w:val="0027149B"/>
    <w:rsid w:val="00273ECD"/>
    <w:rsid w:val="00277467"/>
    <w:rsid w:val="0028190D"/>
    <w:rsid w:val="00290035"/>
    <w:rsid w:val="00293EED"/>
    <w:rsid w:val="002946F9"/>
    <w:rsid w:val="002A0109"/>
    <w:rsid w:val="002A413E"/>
    <w:rsid w:val="002C2D04"/>
    <w:rsid w:val="002D09A3"/>
    <w:rsid w:val="002D3F0D"/>
    <w:rsid w:val="002E439E"/>
    <w:rsid w:val="002E43B9"/>
    <w:rsid w:val="002E6B19"/>
    <w:rsid w:val="002E76B2"/>
    <w:rsid w:val="002F13B9"/>
    <w:rsid w:val="002F5562"/>
    <w:rsid w:val="002F5876"/>
    <w:rsid w:val="002F5DA9"/>
    <w:rsid w:val="00305410"/>
    <w:rsid w:val="00312687"/>
    <w:rsid w:val="003128EE"/>
    <w:rsid w:val="00312A1E"/>
    <w:rsid w:val="0031628F"/>
    <w:rsid w:val="00336B71"/>
    <w:rsid w:val="00343F34"/>
    <w:rsid w:val="0034749C"/>
    <w:rsid w:val="00347829"/>
    <w:rsid w:val="00350042"/>
    <w:rsid w:val="00350E12"/>
    <w:rsid w:val="0036441E"/>
    <w:rsid w:val="00364BA8"/>
    <w:rsid w:val="003762F9"/>
    <w:rsid w:val="0037741A"/>
    <w:rsid w:val="003849AA"/>
    <w:rsid w:val="00385DC2"/>
    <w:rsid w:val="0038636B"/>
    <w:rsid w:val="003879F8"/>
    <w:rsid w:val="00393483"/>
    <w:rsid w:val="00396536"/>
    <w:rsid w:val="003965F3"/>
    <w:rsid w:val="003A401C"/>
    <w:rsid w:val="003A6AE1"/>
    <w:rsid w:val="003B23A5"/>
    <w:rsid w:val="0040431A"/>
    <w:rsid w:val="00404B37"/>
    <w:rsid w:val="00422B18"/>
    <w:rsid w:val="00424665"/>
    <w:rsid w:val="004269E2"/>
    <w:rsid w:val="00430293"/>
    <w:rsid w:val="00435D19"/>
    <w:rsid w:val="00442497"/>
    <w:rsid w:val="00444ECE"/>
    <w:rsid w:val="00446376"/>
    <w:rsid w:val="004525FC"/>
    <w:rsid w:val="00453BD4"/>
    <w:rsid w:val="004566CF"/>
    <w:rsid w:val="00463B35"/>
    <w:rsid w:val="004654B6"/>
    <w:rsid w:val="00467817"/>
    <w:rsid w:val="004747F1"/>
    <w:rsid w:val="00482ECB"/>
    <w:rsid w:val="00495838"/>
    <w:rsid w:val="004A2011"/>
    <w:rsid w:val="004A67AD"/>
    <w:rsid w:val="004B6909"/>
    <w:rsid w:val="004B6F32"/>
    <w:rsid w:val="004B7168"/>
    <w:rsid w:val="004D03C9"/>
    <w:rsid w:val="004D0763"/>
    <w:rsid w:val="004E0D5B"/>
    <w:rsid w:val="004E43AF"/>
    <w:rsid w:val="004F4DB7"/>
    <w:rsid w:val="004F58D0"/>
    <w:rsid w:val="004F73E9"/>
    <w:rsid w:val="005004A2"/>
    <w:rsid w:val="00511A3E"/>
    <w:rsid w:val="00511A7F"/>
    <w:rsid w:val="0051394E"/>
    <w:rsid w:val="005147A0"/>
    <w:rsid w:val="00521BA3"/>
    <w:rsid w:val="0052384F"/>
    <w:rsid w:val="005313FC"/>
    <w:rsid w:val="00537143"/>
    <w:rsid w:val="0054487A"/>
    <w:rsid w:val="00553BBF"/>
    <w:rsid w:val="005569BA"/>
    <w:rsid w:val="0056515E"/>
    <w:rsid w:val="00576117"/>
    <w:rsid w:val="005820F1"/>
    <w:rsid w:val="00585AA2"/>
    <w:rsid w:val="00593387"/>
    <w:rsid w:val="0059401C"/>
    <w:rsid w:val="00597EEE"/>
    <w:rsid w:val="005A0526"/>
    <w:rsid w:val="005A1A81"/>
    <w:rsid w:val="005B1ED8"/>
    <w:rsid w:val="005B32D4"/>
    <w:rsid w:val="005B67DE"/>
    <w:rsid w:val="005C4CE9"/>
    <w:rsid w:val="005D194D"/>
    <w:rsid w:val="005E07D5"/>
    <w:rsid w:val="005F17CB"/>
    <w:rsid w:val="005F65B3"/>
    <w:rsid w:val="006001D6"/>
    <w:rsid w:val="0060068D"/>
    <w:rsid w:val="006057D6"/>
    <w:rsid w:val="0061366B"/>
    <w:rsid w:val="00623E09"/>
    <w:rsid w:val="00624B3D"/>
    <w:rsid w:val="0062791E"/>
    <w:rsid w:val="00630F3E"/>
    <w:rsid w:val="00637DA7"/>
    <w:rsid w:val="0064118B"/>
    <w:rsid w:val="0064219E"/>
    <w:rsid w:val="00642CF2"/>
    <w:rsid w:val="006478F6"/>
    <w:rsid w:val="00654707"/>
    <w:rsid w:val="0066542E"/>
    <w:rsid w:val="00670138"/>
    <w:rsid w:val="00680A85"/>
    <w:rsid w:val="00682C2F"/>
    <w:rsid w:val="006849D3"/>
    <w:rsid w:val="00684ACF"/>
    <w:rsid w:val="00693BFE"/>
    <w:rsid w:val="006A6ACC"/>
    <w:rsid w:val="006B0087"/>
    <w:rsid w:val="006B7002"/>
    <w:rsid w:val="006D2984"/>
    <w:rsid w:val="006D2B5A"/>
    <w:rsid w:val="006D4E24"/>
    <w:rsid w:val="006D62FA"/>
    <w:rsid w:val="006E40A4"/>
    <w:rsid w:val="006F23AD"/>
    <w:rsid w:val="006F240F"/>
    <w:rsid w:val="006F486B"/>
    <w:rsid w:val="006F5224"/>
    <w:rsid w:val="006F53A2"/>
    <w:rsid w:val="007006B0"/>
    <w:rsid w:val="00705904"/>
    <w:rsid w:val="00712AB4"/>
    <w:rsid w:val="00716CCE"/>
    <w:rsid w:val="00716ED8"/>
    <w:rsid w:val="007330C0"/>
    <w:rsid w:val="00733186"/>
    <w:rsid w:val="00734F24"/>
    <w:rsid w:val="007356C5"/>
    <w:rsid w:val="00737766"/>
    <w:rsid w:val="007424FC"/>
    <w:rsid w:val="00745A63"/>
    <w:rsid w:val="007523C2"/>
    <w:rsid w:val="007700BC"/>
    <w:rsid w:val="00774895"/>
    <w:rsid w:val="0077651C"/>
    <w:rsid w:val="00781A1F"/>
    <w:rsid w:val="00785D08"/>
    <w:rsid w:val="0078729B"/>
    <w:rsid w:val="007948DC"/>
    <w:rsid w:val="00795693"/>
    <w:rsid w:val="00796448"/>
    <w:rsid w:val="007A45BC"/>
    <w:rsid w:val="007B460E"/>
    <w:rsid w:val="007C694B"/>
    <w:rsid w:val="007C69DE"/>
    <w:rsid w:val="007C6E5D"/>
    <w:rsid w:val="007D265A"/>
    <w:rsid w:val="007E1844"/>
    <w:rsid w:val="007E25AF"/>
    <w:rsid w:val="007F0232"/>
    <w:rsid w:val="007F3531"/>
    <w:rsid w:val="007F6DC9"/>
    <w:rsid w:val="0080199F"/>
    <w:rsid w:val="00803CC3"/>
    <w:rsid w:val="00822B1D"/>
    <w:rsid w:val="00823012"/>
    <w:rsid w:val="008327B1"/>
    <w:rsid w:val="0084102E"/>
    <w:rsid w:val="00841700"/>
    <w:rsid w:val="008469FE"/>
    <w:rsid w:val="008563C6"/>
    <w:rsid w:val="00864553"/>
    <w:rsid w:val="0087590C"/>
    <w:rsid w:val="00876E3E"/>
    <w:rsid w:val="0088672E"/>
    <w:rsid w:val="0088753D"/>
    <w:rsid w:val="008939AB"/>
    <w:rsid w:val="00894388"/>
    <w:rsid w:val="008A10AE"/>
    <w:rsid w:val="008B406F"/>
    <w:rsid w:val="008B750C"/>
    <w:rsid w:val="008C0225"/>
    <w:rsid w:val="008C24E7"/>
    <w:rsid w:val="008C4809"/>
    <w:rsid w:val="008C5F47"/>
    <w:rsid w:val="008E2925"/>
    <w:rsid w:val="008E47F6"/>
    <w:rsid w:val="008E65BC"/>
    <w:rsid w:val="008F2172"/>
    <w:rsid w:val="008F6CD2"/>
    <w:rsid w:val="00900703"/>
    <w:rsid w:val="009220F1"/>
    <w:rsid w:val="00924483"/>
    <w:rsid w:val="009278C2"/>
    <w:rsid w:val="00932EBA"/>
    <w:rsid w:val="00935A83"/>
    <w:rsid w:val="0094116E"/>
    <w:rsid w:val="009504DC"/>
    <w:rsid w:val="00960767"/>
    <w:rsid w:val="00961F13"/>
    <w:rsid w:val="00966D07"/>
    <w:rsid w:val="00970C2F"/>
    <w:rsid w:val="00977F65"/>
    <w:rsid w:val="00982614"/>
    <w:rsid w:val="009919FB"/>
    <w:rsid w:val="00991DF4"/>
    <w:rsid w:val="00995673"/>
    <w:rsid w:val="009A6BDD"/>
    <w:rsid w:val="009B02C1"/>
    <w:rsid w:val="009B216C"/>
    <w:rsid w:val="009B353B"/>
    <w:rsid w:val="009C1B48"/>
    <w:rsid w:val="009C3ADC"/>
    <w:rsid w:val="009D13B1"/>
    <w:rsid w:val="009D1A08"/>
    <w:rsid w:val="009D2241"/>
    <w:rsid w:val="009D39E8"/>
    <w:rsid w:val="009E0413"/>
    <w:rsid w:val="009E33C8"/>
    <w:rsid w:val="009F2987"/>
    <w:rsid w:val="009F6605"/>
    <w:rsid w:val="00A04BEA"/>
    <w:rsid w:val="00A05686"/>
    <w:rsid w:val="00A2063B"/>
    <w:rsid w:val="00A20C99"/>
    <w:rsid w:val="00A21B1F"/>
    <w:rsid w:val="00A23849"/>
    <w:rsid w:val="00A269D8"/>
    <w:rsid w:val="00A26A1A"/>
    <w:rsid w:val="00A31964"/>
    <w:rsid w:val="00A32EC5"/>
    <w:rsid w:val="00A34CD6"/>
    <w:rsid w:val="00A41980"/>
    <w:rsid w:val="00A422CC"/>
    <w:rsid w:val="00A44914"/>
    <w:rsid w:val="00A467FF"/>
    <w:rsid w:val="00A538E1"/>
    <w:rsid w:val="00A548FF"/>
    <w:rsid w:val="00A55C5A"/>
    <w:rsid w:val="00A5774F"/>
    <w:rsid w:val="00A63619"/>
    <w:rsid w:val="00A643B4"/>
    <w:rsid w:val="00A678B5"/>
    <w:rsid w:val="00A703E1"/>
    <w:rsid w:val="00A72BB2"/>
    <w:rsid w:val="00A74D0D"/>
    <w:rsid w:val="00A76556"/>
    <w:rsid w:val="00A87E00"/>
    <w:rsid w:val="00A9225A"/>
    <w:rsid w:val="00A945B9"/>
    <w:rsid w:val="00AA2B37"/>
    <w:rsid w:val="00AA40F4"/>
    <w:rsid w:val="00AA6C08"/>
    <w:rsid w:val="00AB0B63"/>
    <w:rsid w:val="00AB18A2"/>
    <w:rsid w:val="00AB1EC6"/>
    <w:rsid w:val="00AB708A"/>
    <w:rsid w:val="00AC24A6"/>
    <w:rsid w:val="00AC5E3D"/>
    <w:rsid w:val="00AC6241"/>
    <w:rsid w:val="00AC67F2"/>
    <w:rsid w:val="00AD306C"/>
    <w:rsid w:val="00AE2B76"/>
    <w:rsid w:val="00AE43F2"/>
    <w:rsid w:val="00AF1EEF"/>
    <w:rsid w:val="00AF43FF"/>
    <w:rsid w:val="00B101E3"/>
    <w:rsid w:val="00B16D95"/>
    <w:rsid w:val="00B22153"/>
    <w:rsid w:val="00B34687"/>
    <w:rsid w:val="00B35428"/>
    <w:rsid w:val="00B35675"/>
    <w:rsid w:val="00B36ED2"/>
    <w:rsid w:val="00B46138"/>
    <w:rsid w:val="00B52FEC"/>
    <w:rsid w:val="00B54B3B"/>
    <w:rsid w:val="00B57781"/>
    <w:rsid w:val="00B83848"/>
    <w:rsid w:val="00B9106D"/>
    <w:rsid w:val="00B919FD"/>
    <w:rsid w:val="00B9624B"/>
    <w:rsid w:val="00BA5219"/>
    <w:rsid w:val="00BA6373"/>
    <w:rsid w:val="00BA76CC"/>
    <w:rsid w:val="00BB1CDB"/>
    <w:rsid w:val="00BC136D"/>
    <w:rsid w:val="00BC3BE5"/>
    <w:rsid w:val="00BC5666"/>
    <w:rsid w:val="00BC7107"/>
    <w:rsid w:val="00BD02E4"/>
    <w:rsid w:val="00BD235B"/>
    <w:rsid w:val="00BD2C68"/>
    <w:rsid w:val="00BD350F"/>
    <w:rsid w:val="00BD5B3A"/>
    <w:rsid w:val="00BE26FD"/>
    <w:rsid w:val="00BF119F"/>
    <w:rsid w:val="00BF2366"/>
    <w:rsid w:val="00BF251D"/>
    <w:rsid w:val="00BF3890"/>
    <w:rsid w:val="00C0293C"/>
    <w:rsid w:val="00C04F4A"/>
    <w:rsid w:val="00C149BE"/>
    <w:rsid w:val="00C165FB"/>
    <w:rsid w:val="00C23A00"/>
    <w:rsid w:val="00C25F0C"/>
    <w:rsid w:val="00C268F2"/>
    <w:rsid w:val="00C275BE"/>
    <w:rsid w:val="00C37DE4"/>
    <w:rsid w:val="00C428CD"/>
    <w:rsid w:val="00C440B6"/>
    <w:rsid w:val="00C52B5C"/>
    <w:rsid w:val="00C61BC1"/>
    <w:rsid w:val="00C64F58"/>
    <w:rsid w:val="00C653CC"/>
    <w:rsid w:val="00C81C32"/>
    <w:rsid w:val="00C83532"/>
    <w:rsid w:val="00C86036"/>
    <w:rsid w:val="00C869D1"/>
    <w:rsid w:val="00C95F96"/>
    <w:rsid w:val="00CA652A"/>
    <w:rsid w:val="00CB26F0"/>
    <w:rsid w:val="00CC2581"/>
    <w:rsid w:val="00CC67EA"/>
    <w:rsid w:val="00CD12D2"/>
    <w:rsid w:val="00CD68EF"/>
    <w:rsid w:val="00CE6226"/>
    <w:rsid w:val="00CE78B2"/>
    <w:rsid w:val="00CF2262"/>
    <w:rsid w:val="00CF3B88"/>
    <w:rsid w:val="00D00ACE"/>
    <w:rsid w:val="00D022F3"/>
    <w:rsid w:val="00D03F9E"/>
    <w:rsid w:val="00D15448"/>
    <w:rsid w:val="00D163B0"/>
    <w:rsid w:val="00D2313D"/>
    <w:rsid w:val="00D243E1"/>
    <w:rsid w:val="00D260EA"/>
    <w:rsid w:val="00D30CB3"/>
    <w:rsid w:val="00D34CD2"/>
    <w:rsid w:val="00D40918"/>
    <w:rsid w:val="00D46744"/>
    <w:rsid w:val="00D5284D"/>
    <w:rsid w:val="00D66F0C"/>
    <w:rsid w:val="00D811FC"/>
    <w:rsid w:val="00D82413"/>
    <w:rsid w:val="00D84D29"/>
    <w:rsid w:val="00D91A59"/>
    <w:rsid w:val="00DA2D05"/>
    <w:rsid w:val="00DA4E41"/>
    <w:rsid w:val="00DB41B5"/>
    <w:rsid w:val="00DB63E2"/>
    <w:rsid w:val="00DC7469"/>
    <w:rsid w:val="00DD194A"/>
    <w:rsid w:val="00DE2C03"/>
    <w:rsid w:val="00E108EB"/>
    <w:rsid w:val="00E15C97"/>
    <w:rsid w:val="00E300BD"/>
    <w:rsid w:val="00E32E1A"/>
    <w:rsid w:val="00E350D9"/>
    <w:rsid w:val="00E43E96"/>
    <w:rsid w:val="00E567C1"/>
    <w:rsid w:val="00E578D0"/>
    <w:rsid w:val="00E62000"/>
    <w:rsid w:val="00E7090D"/>
    <w:rsid w:val="00E7531B"/>
    <w:rsid w:val="00E80711"/>
    <w:rsid w:val="00E81BE6"/>
    <w:rsid w:val="00E87AFC"/>
    <w:rsid w:val="00E9152F"/>
    <w:rsid w:val="00E917BE"/>
    <w:rsid w:val="00E91DE7"/>
    <w:rsid w:val="00EA1FA1"/>
    <w:rsid w:val="00EA3C64"/>
    <w:rsid w:val="00EB2021"/>
    <w:rsid w:val="00EB2A80"/>
    <w:rsid w:val="00EB64F4"/>
    <w:rsid w:val="00ED2EFE"/>
    <w:rsid w:val="00ED3CCF"/>
    <w:rsid w:val="00EE4DF7"/>
    <w:rsid w:val="00EF1CC6"/>
    <w:rsid w:val="00EF4762"/>
    <w:rsid w:val="00F07583"/>
    <w:rsid w:val="00F103B3"/>
    <w:rsid w:val="00F43A69"/>
    <w:rsid w:val="00F51CAD"/>
    <w:rsid w:val="00F51E6C"/>
    <w:rsid w:val="00F52C30"/>
    <w:rsid w:val="00F54FC0"/>
    <w:rsid w:val="00F552F7"/>
    <w:rsid w:val="00F55872"/>
    <w:rsid w:val="00F76AD1"/>
    <w:rsid w:val="00F934BA"/>
    <w:rsid w:val="00F9540F"/>
    <w:rsid w:val="00F97C1F"/>
    <w:rsid w:val="00FA484B"/>
    <w:rsid w:val="00FA6329"/>
    <w:rsid w:val="00FB189D"/>
    <w:rsid w:val="00FB3005"/>
    <w:rsid w:val="00FC2ED3"/>
    <w:rsid w:val="00FC47FD"/>
    <w:rsid w:val="00FD0BB6"/>
    <w:rsid w:val="00FD286A"/>
    <w:rsid w:val="00FD58C2"/>
    <w:rsid w:val="00FE0A58"/>
    <w:rsid w:val="00FE468B"/>
    <w:rsid w:val="00FE7D56"/>
    <w:rsid w:val="00FF5A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D5"/>
  </w:style>
  <w:style w:type="paragraph" w:styleId="7">
    <w:name w:val="heading 7"/>
    <w:basedOn w:val="a"/>
    <w:next w:val="a"/>
    <w:link w:val="70"/>
    <w:qFormat/>
    <w:rsid w:val="00682C2F"/>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682C2F"/>
    <w:pPr>
      <w:keepNext/>
      <w:spacing w:after="0" w:line="240" w:lineRule="auto"/>
      <w:jc w:val="both"/>
      <w:outlineLvl w:val="7"/>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a4"/>
    <w:rsid w:val="00D163B0"/>
    <w:rPr>
      <w:rFonts w:ascii="Times New Roman" w:eastAsia="Times New Roman" w:hAnsi="Times New Roman" w:cs="Times New Roman"/>
      <w:spacing w:val="3"/>
      <w:shd w:val="clear" w:color="auto" w:fill="FFFFFF"/>
    </w:rPr>
  </w:style>
  <w:style w:type="paragraph" w:customStyle="1" w:styleId="a4">
    <w:name w:val="Основний текст"/>
    <w:basedOn w:val="a"/>
    <w:link w:val="a3"/>
    <w:rsid w:val="00D163B0"/>
    <w:pPr>
      <w:widowControl w:val="0"/>
      <w:shd w:val="clear" w:color="auto" w:fill="FFFFFF"/>
      <w:spacing w:after="0" w:line="271" w:lineRule="exact"/>
    </w:pPr>
    <w:rPr>
      <w:rFonts w:ascii="Times New Roman" w:eastAsia="Times New Roman" w:hAnsi="Times New Roman" w:cs="Times New Roman"/>
      <w:spacing w:val="3"/>
    </w:rPr>
  </w:style>
  <w:style w:type="character" w:customStyle="1" w:styleId="2">
    <w:name w:val="Основний текст (2)_"/>
    <w:link w:val="20"/>
    <w:rsid w:val="00D163B0"/>
    <w:rPr>
      <w:rFonts w:ascii="Times New Roman" w:eastAsia="Times New Roman" w:hAnsi="Times New Roman" w:cs="Times New Roman"/>
      <w:b/>
      <w:bCs/>
      <w:spacing w:val="2"/>
      <w:shd w:val="clear" w:color="auto" w:fill="FFFFFF"/>
    </w:rPr>
  </w:style>
  <w:style w:type="paragraph" w:customStyle="1" w:styleId="20">
    <w:name w:val="Основний текст (2)"/>
    <w:basedOn w:val="a"/>
    <w:link w:val="2"/>
    <w:rsid w:val="00D163B0"/>
    <w:pPr>
      <w:widowControl w:val="0"/>
      <w:shd w:val="clear" w:color="auto" w:fill="FFFFFF"/>
      <w:spacing w:before="240" w:after="0" w:line="295" w:lineRule="exact"/>
      <w:jc w:val="center"/>
    </w:pPr>
    <w:rPr>
      <w:rFonts w:ascii="Times New Roman" w:eastAsia="Times New Roman" w:hAnsi="Times New Roman" w:cs="Times New Roman"/>
      <w:b/>
      <w:bCs/>
      <w:spacing w:val="2"/>
    </w:rPr>
  </w:style>
  <w:style w:type="paragraph" w:styleId="a5">
    <w:name w:val="Balloon Text"/>
    <w:basedOn w:val="a"/>
    <w:link w:val="a6"/>
    <w:uiPriority w:val="99"/>
    <w:semiHidden/>
    <w:unhideWhenUsed/>
    <w:rsid w:val="00D16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3B0"/>
    <w:rPr>
      <w:rFonts w:ascii="Tahoma" w:hAnsi="Tahoma" w:cs="Tahoma"/>
      <w:sz w:val="16"/>
      <w:szCs w:val="16"/>
    </w:rPr>
  </w:style>
  <w:style w:type="character" w:customStyle="1" w:styleId="1">
    <w:name w:val="Заголовок №1_"/>
    <w:link w:val="10"/>
    <w:rsid w:val="00E350D9"/>
    <w:rPr>
      <w:rFonts w:ascii="Times New Roman" w:eastAsia="Times New Roman" w:hAnsi="Times New Roman" w:cs="Times New Roman"/>
      <w:b/>
      <w:bCs/>
      <w:spacing w:val="6"/>
      <w:sz w:val="25"/>
      <w:szCs w:val="25"/>
      <w:shd w:val="clear" w:color="auto" w:fill="FFFFFF"/>
    </w:rPr>
  </w:style>
  <w:style w:type="character" w:customStyle="1" w:styleId="113pt3pt">
    <w:name w:val="Заголовок №1 + 13 pt;Інтервал 3 pt"/>
    <w:rsid w:val="00E350D9"/>
    <w:rPr>
      <w:rFonts w:ascii="Times New Roman" w:eastAsia="Times New Roman" w:hAnsi="Times New Roman" w:cs="Times New Roman"/>
      <w:b/>
      <w:bCs/>
      <w:i w:val="0"/>
      <w:iCs w:val="0"/>
      <w:smallCaps w:val="0"/>
      <w:strike w:val="0"/>
      <w:color w:val="000000"/>
      <w:spacing w:val="74"/>
      <w:w w:val="100"/>
      <w:position w:val="0"/>
      <w:sz w:val="26"/>
      <w:szCs w:val="26"/>
      <w:u w:val="none"/>
      <w:lang w:val="uk-UA"/>
    </w:rPr>
  </w:style>
  <w:style w:type="character" w:customStyle="1" w:styleId="0pt">
    <w:name w:val="Основний текст + Напівжирний;Інтервал 0 pt"/>
    <w:rsid w:val="00E350D9"/>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paragraph" w:customStyle="1" w:styleId="10">
    <w:name w:val="Заголовок №1"/>
    <w:basedOn w:val="a"/>
    <w:link w:val="1"/>
    <w:rsid w:val="00E350D9"/>
    <w:pPr>
      <w:widowControl w:val="0"/>
      <w:shd w:val="clear" w:color="auto" w:fill="FFFFFF"/>
      <w:spacing w:before="1380" w:after="180" w:line="324" w:lineRule="exact"/>
      <w:jc w:val="center"/>
      <w:outlineLvl w:val="0"/>
    </w:pPr>
    <w:rPr>
      <w:rFonts w:ascii="Times New Roman" w:eastAsia="Times New Roman" w:hAnsi="Times New Roman" w:cs="Times New Roman"/>
      <w:b/>
      <w:bCs/>
      <w:spacing w:val="6"/>
      <w:sz w:val="25"/>
      <w:szCs w:val="25"/>
    </w:rPr>
  </w:style>
  <w:style w:type="character" w:customStyle="1" w:styleId="21">
    <w:name w:val="Заголовок №2_"/>
    <w:link w:val="22"/>
    <w:rsid w:val="00E350D9"/>
    <w:rPr>
      <w:rFonts w:ascii="Times New Roman" w:eastAsia="Times New Roman" w:hAnsi="Times New Roman" w:cs="Times New Roman"/>
      <w:b/>
      <w:bCs/>
      <w:spacing w:val="1"/>
      <w:shd w:val="clear" w:color="auto" w:fill="FFFFFF"/>
    </w:rPr>
  </w:style>
  <w:style w:type="paragraph" w:customStyle="1" w:styleId="22">
    <w:name w:val="Заголовок №2"/>
    <w:basedOn w:val="a"/>
    <w:link w:val="21"/>
    <w:rsid w:val="00E350D9"/>
    <w:pPr>
      <w:widowControl w:val="0"/>
      <w:shd w:val="clear" w:color="auto" w:fill="FFFFFF"/>
      <w:spacing w:before="240" w:after="300" w:line="0" w:lineRule="atLeast"/>
      <w:outlineLvl w:val="1"/>
    </w:pPr>
    <w:rPr>
      <w:rFonts w:ascii="Times New Roman" w:eastAsia="Times New Roman" w:hAnsi="Times New Roman" w:cs="Times New Roman"/>
      <w:b/>
      <w:bCs/>
      <w:spacing w:val="1"/>
    </w:rPr>
  </w:style>
  <w:style w:type="paragraph" w:styleId="a7">
    <w:name w:val="List Paragraph"/>
    <w:basedOn w:val="a"/>
    <w:uiPriority w:val="34"/>
    <w:qFormat/>
    <w:rsid w:val="006A6ACC"/>
    <w:pPr>
      <w:ind w:left="720"/>
      <w:contextualSpacing/>
    </w:pPr>
  </w:style>
  <w:style w:type="paragraph" w:customStyle="1" w:styleId="b">
    <w:name w:val="Îáû÷íbé"/>
    <w:rsid w:val="00EB64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82C2F"/>
    <w:rPr>
      <w:rFonts w:ascii="Arial" w:eastAsia="Times New Roman" w:hAnsi="Arial" w:cs="Times New Roman"/>
      <w:sz w:val="20"/>
      <w:szCs w:val="20"/>
      <w:lang w:eastAsia="ru-RU"/>
    </w:rPr>
  </w:style>
  <w:style w:type="character" w:customStyle="1" w:styleId="80">
    <w:name w:val="Заголовок 8 Знак"/>
    <w:basedOn w:val="a0"/>
    <w:link w:val="8"/>
    <w:rsid w:val="00682C2F"/>
    <w:rPr>
      <w:rFonts w:ascii="Times New Roman" w:eastAsia="Times New Roman" w:hAnsi="Times New Roman" w:cs="Times New Roman"/>
      <w:b/>
      <w:sz w:val="28"/>
      <w:szCs w:val="20"/>
      <w:lang w:val="uk-UA" w:eastAsia="ru-RU"/>
    </w:rPr>
  </w:style>
  <w:style w:type="paragraph" w:styleId="a8">
    <w:name w:val="Body Text Indent"/>
    <w:basedOn w:val="a"/>
    <w:link w:val="a9"/>
    <w:rsid w:val="00682C2F"/>
    <w:pPr>
      <w:spacing w:after="120" w:line="240" w:lineRule="auto"/>
      <w:ind w:left="283"/>
    </w:pPr>
    <w:rPr>
      <w:rFonts w:ascii="Times New Roman CYR" w:eastAsia="Times New Roman" w:hAnsi="Times New Roman CYR" w:cs="Times New Roman"/>
      <w:sz w:val="20"/>
      <w:szCs w:val="20"/>
      <w:lang w:eastAsia="ru-RU"/>
    </w:rPr>
  </w:style>
  <w:style w:type="character" w:customStyle="1" w:styleId="a9">
    <w:name w:val="Основной текст с отступом Знак"/>
    <w:basedOn w:val="a0"/>
    <w:link w:val="a8"/>
    <w:rsid w:val="00682C2F"/>
    <w:rPr>
      <w:rFonts w:ascii="Times New Roman CYR" w:eastAsia="Times New Roman" w:hAnsi="Times New Roman CYR" w:cs="Times New Roman"/>
      <w:sz w:val="20"/>
      <w:szCs w:val="20"/>
      <w:lang w:eastAsia="ru-RU"/>
    </w:rPr>
  </w:style>
  <w:style w:type="paragraph" w:styleId="23">
    <w:name w:val="List 2"/>
    <w:basedOn w:val="a"/>
    <w:rsid w:val="00682C2F"/>
    <w:pPr>
      <w:spacing w:after="0" w:line="240" w:lineRule="auto"/>
      <w:ind w:left="566" w:hanging="283"/>
    </w:pPr>
    <w:rPr>
      <w:rFonts w:ascii="Times New Roman CYR" w:eastAsia="Times New Roman" w:hAnsi="Times New Roman CYR" w:cs="Times New Roman"/>
      <w:sz w:val="20"/>
      <w:szCs w:val="20"/>
      <w:lang w:eastAsia="ru-RU"/>
    </w:rPr>
  </w:style>
  <w:style w:type="paragraph" w:styleId="aa">
    <w:name w:val="Body Text"/>
    <w:basedOn w:val="a"/>
    <w:link w:val="ab"/>
    <w:rsid w:val="00682C2F"/>
    <w:pPr>
      <w:spacing w:after="120" w:line="240" w:lineRule="auto"/>
    </w:pPr>
    <w:rPr>
      <w:rFonts w:ascii="Times New Roman CYR" w:eastAsia="Times New Roman" w:hAnsi="Times New Roman CYR" w:cs="Times New Roman"/>
      <w:sz w:val="20"/>
      <w:szCs w:val="20"/>
      <w:lang w:eastAsia="ru-RU"/>
    </w:rPr>
  </w:style>
  <w:style w:type="character" w:customStyle="1" w:styleId="ab">
    <w:name w:val="Основной текст Знак"/>
    <w:basedOn w:val="a0"/>
    <w:link w:val="aa"/>
    <w:rsid w:val="00682C2F"/>
    <w:rPr>
      <w:rFonts w:ascii="Times New Roman CYR" w:eastAsia="Times New Roman" w:hAnsi="Times New Roman CYR" w:cs="Times New Roman"/>
      <w:sz w:val="20"/>
      <w:szCs w:val="20"/>
      <w:lang w:eastAsia="ru-RU"/>
    </w:rPr>
  </w:style>
  <w:style w:type="paragraph" w:styleId="3">
    <w:name w:val="List Bullet 3"/>
    <w:basedOn w:val="a"/>
    <w:autoRedefine/>
    <w:rsid w:val="00682C2F"/>
    <w:pPr>
      <w:spacing w:after="0" w:line="240" w:lineRule="auto"/>
      <w:ind w:left="849" w:hanging="283"/>
    </w:pPr>
    <w:rPr>
      <w:rFonts w:ascii="Times New Roman CYR" w:eastAsia="Times New Roman" w:hAnsi="Times New Roman CYR" w:cs="Times New Roman"/>
      <w:sz w:val="20"/>
      <w:szCs w:val="20"/>
      <w:lang w:eastAsia="ru-RU"/>
    </w:rPr>
  </w:style>
  <w:style w:type="paragraph" w:styleId="30">
    <w:name w:val="List 3"/>
    <w:basedOn w:val="a"/>
    <w:rsid w:val="00682C2F"/>
    <w:pPr>
      <w:spacing w:after="0" w:line="240" w:lineRule="auto"/>
      <w:ind w:left="849" w:hanging="283"/>
    </w:pPr>
    <w:rPr>
      <w:rFonts w:ascii="Times New Roman CYR" w:eastAsia="Times New Roman" w:hAnsi="Times New Roman CYR" w:cs="Times New Roman"/>
      <w:sz w:val="20"/>
      <w:szCs w:val="20"/>
      <w:lang w:eastAsia="ru-RU"/>
    </w:rPr>
  </w:style>
  <w:style w:type="paragraph" w:styleId="ac">
    <w:name w:val="header"/>
    <w:basedOn w:val="a"/>
    <w:link w:val="ad"/>
    <w:rsid w:val="00682C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682C2F"/>
    <w:rPr>
      <w:rFonts w:ascii="Times New Roman" w:eastAsia="Times New Roman" w:hAnsi="Times New Roman" w:cs="Times New Roman"/>
      <w:sz w:val="20"/>
      <w:szCs w:val="20"/>
      <w:lang w:eastAsia="ru-RU"/>
    </w:rPr>
  </w:style>
  <w:style w:type="paragraph" w:styleId="24">
    <w:name w:val="Body Text 2"/>
    <w:basedOn w:val="a"/>
    <w:link w:val="25"/>
    <w:rsid w:val="00682C2F"/>
    <w:pPr>
      <w:spacing w:after="0" w:line="240" w:lineRule="auto"/>
    </w:pPr>
    <w:rPr>
      <w:rFonts w:ascii="Tahoma" w:eastAsia="Times New Roman" w:hAnsi="Tahoma" w:cs="Times New Roman"/>
      <w:sz w:val="24"/>
      <w:szCs w:val="20"/>
      <w:lang w:eastAsia="ru-RU"/>
    </w:rPr>
  </w:style>
  <w:style w:type="character" w:customStyle="1" w:styleId="25">
    <w:name w:val="Основной текст 2 Знак"/>
    <w:basedOn w:val="a0"/>
    <w:link w:val="24"/>
    <w:rsid w:val="00682C2F"/>
    <w:rPr>
      <w:rFonts w:ascii="Tahoma" w:eastAsia="Times New Roman" w:hAnsi="Tahoma" w:cs="Times New Roman"/>
      <w:sz w:val="24"/>
      <w:szCs w:val="20"/>
      <w:lang w:eastAsia="ru-RU"/>
    </w:rPr>
  </w:style>
  <w:style w:type="paragraph" w:styleId="4">
    <w:name w:val="List 4"/>
    <w:basedOn w:val="a"/>
    <w:rsid w:val="00682C2F"/>
    <w:pPr>
      <w:spacing w:after="0" w:line="240" w:lineRule="auto"/>
      <w:ind w:left="1132" w:hanging="283"/>
    </w:pPr>
    <w:rPr>
      <w:rFonts w:ascii="Times New Roman CYR" w:eastAsia="Times New Roman" w:hAnsi="Times New Roman CYR" w:cs="Times New Roman"/>
      <w:sz w:val="20"/>
      <w:szCs w:val="20"/>
      <w:lang w:eastAsia="ru-RU"/>
    </w:rPr>
  </w:style>
  <w:style w:type="paragraph" w:customStyle="1" w:styleId="b0">
    <w:name w:val="Îáû÷íbé"/>
    <w:rsid w:val="004463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F3B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682C2F"/>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682C2F"/>
    <w:pPr>
      <w:keepNext/>
      <w:spacing w:after="0" w:line="240" w:lineRule="auto"/>
      <w:jc w:val="both"/>
      <w:outlineLvl w:val="7"/>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a4"/>
    <w:rsid w:val="00D163B0"/>
    <w:rPr>
      <w:rFonts w:ascii="Times New Roman" w:eastAsia="Times New Roman" w:hAnsi="Times New Roman" w:cs="Times New Roman"/>
      <w:spacing w:val="3"/>
      <w:shd w:val="clear" w:color="auto" w:fill="FFFFFF"/>
    </w:rPr>
  </w:style>
  <w:style w:type="paragraph" w:customStyle="1" w:styleId="a4">
    <w:name w:val="Основний текст"/>
    <w:basedOn w:val="a"/>
    <w:link w:val="a3"/>
    <w:rsid w:val="00D163B0"/>
    <w:pPr>
      <w:widowControl w:val="0"/>
      <w:shd w:val="clear" w:color="auto" w:fill="FFFFFF"/>
      <w:spacing w:after="0" w:line="271" w:lineRule="exact"/>
    </w:pPr>
    <w:rPr>
      <w:rFonts w:ascii="Times New Roman" w:eastAsia="Times New Roman" w:hAnsi="Times New Roman" w:cs="Times New Roman"/>
      <w:spacing w:val="3"/>
    </w:rPr>
  </w:style>
  <w:style w:type="character" w:customStyle="1" w:styleId="2">
    <w:name w:val="Основний текст (2)_"/>
    <w:link w:val="20"/>
    <w:rsid w:val="00D163B0"/>
    <w:rPr>
      <w:rFonts w:ascii="Times New Roman" w:eastAsia="Times New Roman" w:hAnsi="Times New Roman" w:cs="Times New Roman"/>
      <w:b/>
      <w:bCs/>
      <w:spacing w:val="2"/>
      <w:shd w:val="clear" w:color="auto" w:fill="FFFFFF"/>
    </w:rPr>
  </w:style>
  <w:style w:type="paragraph" w:customStyle="1" w:styleId="20">
    <w:name w:val="Основний текст (2)"/>
    <w:basedOn w:val="a"/>
    <w:link w:val="2"/>
    <w:rsid w:val="00D163B0"/>
    <w:pPr>
      <w:widowControl w:val="0"/>
      <w:shd w:val="clear" w:color="auto" w:fill="FFFFFF"/>
      <w:spacing w:before="240" w:after="0" w:line="295" w:lineRule="exact"/>
      <w:jc w:val="center"/>
    </w:pPr>
    <w:rPr>
      <w:rFonts w:ascii="Times New Roman" w:eastAsia="Times New Roman" w:hAnsi="Times New Roman" w:cs="Times New Roman"/>
      <w:b/>
      <w:bCs/>
      <w:spacing w:val="2"/>
    </w:rPr>
  </w:style>
  <w:style w:type="paragraph" w:styleId="a5">
    <w:name w:val="Balloon Text"/>
    <w:basedOn w:val="a"/>
    <w:link w:val="a6"/>
    <w:uiPriority w:val="99"/>
    <w:semiHidden/>
    <w:unhideWhenUsed/>
    <w:rsid w:val="00D16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3B0"/>
    <w:rPr>
      <w:rFonts w:ascii="Tahoma" w:hAnsi="Tahoma" w:cs="Tahoma"/>
      <w:sz w:val="16"/>
      <w:szCs w:val="16"/>
    </w:rPr>
  </w:style>
  <w:style w:type="character" w:customStyle="1" w:styleId="1">
    <w:name w:val="Заголовок №1_"/>
    <w:link w:val="10"/>
    <w:rsid w:val="00E350D9"/>
    <w:rPr>
      <w:rFonts w:ascii="Times New Roman" w:eastAsia="Times New Roman" w:hAnsi="Times New Roman" w:cs="Times New Roman"/>
      <w:b/>
      <w:bCs/>
      <w:spacing w:val="6"/>
      <w:sz w:val="25"/>
      <w:szCs w:val="25"/>
      <w:shd w:val="clear" w:color="auto" w:fill="FFFFFF"/>
    </w:rPr>
  </w:style>
  <w:style w:type="character" w:customStyle="1" w:styleId="113pt3pt">
    <w:name w:val="Заголовок №1 + 13 pt;Інтервал 3 pt"/>
    <w:rsid w:val="00E350D9"/>
    <w:rPr>
      <w:rFonts w:ascii="Times New Roman" w:eastAsia="Times New Roman" w:hAnsi="Times New Roman" w:cs="Times New Roman"/>
      <w:b/>
      <w:bCs/>
      <w:i w:val="0"/>
      <w:iCs w:val="0"/>
      <w:smallCaps w:val="0"/>
      <w:strike w:val="0"/>
      <w:color w:val="000000"/>
      <w:spacing w:val="74"/>
      <w:w w:val="100"/>
      <w:position w:val="0"/>
      <w:sz w:val="26"/>
      <w:szCs w:val="26"/>
      <w:u w:val="none"/>
      <w:lang w:val="uk-UA"/>
    </w:rPr>
  </w:style>
  <w:style w:type="character" w:customStyle="1" w:styleId="0pt">
    <w:name w:val="Основний текст + Напівжирний;Інтервал 0 pt"/>
    <w:rsid w:val="00E350D9"/>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paragraph" w:customStyle="1" w:styleId="10">
    <w:name w:val="Заголовок №1"/>
    <w:basedOn w:val="a"/>
    <w:link w:val="1"/>
    <w:rsid w:val="00E350D9"/>
    <w:pPr>
      <w:widowControl w:val="0"/>
      <w:shd w:val="clear" w:color="auto" w:fill="FFFFFF"/>
      <w:spacing w:before="1380" w:after="180" w:line="324" w:lineRule="exact"/>
      <w:jc w:val="center"/>
      <w:outlineLvl w:val="0"/>
    </w:pPr>
    <w:rPr>
      <w:rFonts w:ascii="Times New Roman" w:eastAsia="Times New Roman" w:hAnsi="Times New Roman" w:cs="Times New Roman"/>
      <w:b/>
      <w:bCs/>
      <w:spacing w:val="6"/>
      <w:sz w:val="25"/>
      <w:szCs w:val="25"/>
    </w:rPr>
  </w:style>
  <w:style w:type="character" w:customStyle="1" w:styleId="21">
    <w:name w:val="Заголовок №2_"/>
    <w:link w:val="22"/>
    <w:rsid w:val="00E350D9"/>
    <w:rPr>
      <w:rFonts w:ascii="Times New Roman" w:eastAsia="Times New Roman" w:hAnsi="Times New Roman" w:cs="Times New Roman"/>
      <w:b/>
      <w:bCs/>
      <w:spacing w:val="1"/>
      <w:shd w:val="clear" w:color="auto" w:fill="FFFFFF"/>
    </w:rPr>
  </w:style>
  <w:style w:type="paragraph" w:customStyle="1" w:styleId="22">
    <w:name w:val="Заголовок №2"/>
    <w:basedOn w:val="a"/>
    <w:link w:val="21"/>
    <w:rsid w:val="00E350D9"/>
    <w:pPr>
      <w:widowControl w:val="0"/>
      <w:shd w:val="clear" w:color="auto" w:fill="FFFFFF"/>
      <w:spacing w:before="240" w:after="300" w:line="0" w:lineRule="atLeast"/>
      <w:outlineLvl w:val="1"/>
    </w:pPr>
    <w:rPr>
      <w:rFonts w:ascii="Times New Roman" w:eastAsia="Times New Roman" w:hAnsi="Times New Roman" w:cs="Times New Roman"/>
      <w:b/>
      <w:bCs/>
      <w:spacing w:val="1"/>
    </w:rPr>
  </w:style>
  <w:style w:type="paragraph" w:styleId="a7">
    <w:name w:val="List Paragraph"/>
    <w:basedOn w:val="a"/>
    <w:uiPriority w:val="34"/>
    <w:qFormat/>
    <w:rsid w:val="006A6ACC"/>
    <w:pPr>
      <w:ind w:left="720"/>
      <w:contextualSpacing/>
    </w:pPr>
  </w:style>
  <w:style w:type="paragraph" w:customStyle="1" w:styleId="b">
    <w:name w:val="Îáû÷íbé"/>
    <w:rsid w:val="00EB64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82C2F"/>
    <w:rPr>
      <w:rFonts w:ascii="Arial" w:eastAsia="Times New Roman" w:hAnsi="Arial" w:cs="Times New Roman"/>
      <w:sz w:val="20"/>
      <w:szCs w:val="20"/>
      <w:lang w:eastAsia="ru-RU"/>
    </w:rPr>
  </w:style>
  <w:style w:type="character" w:customStyle="1" w:styleId="80">
    <w:name w:val="Заголовок 8 Знак"/>
    <w:basedOn w:val="a0"/>
    <w:link w:val="8"/>
    <w:rsid w:val="00682C2F"/>
    <w:rPr>
      <w:rFonts w:ascii="Times New Roman" w:eastAsia="Times New Roman" w:hAnsi="Times New Roman" w:cs="Times New Roman"/>
      <w:b/>
      <w:sz w:val="28"/>
      <w:szCs w:val="20"/>
      <w:lang w:val="uk-UA" w:eastAsia="ru-RU"/>
    </w:rPr>
  </w:style>
  <w:style w:type="paragraph" w:styleId="a8">
    <w:name w:val="Body Text Indent"/>
    <w:basedOn w:val="a"/>
    <w:link w:val="a9"/>
    <w:rsid w:val="00682C2F"/>
    <w:pPr>
      <w:spacing w:after="120" w:line="240" w:lineRule="auto"/>
      <w:ind w:left="283"/>
    </w:pPr>
    <w:rPr>
      <w:rFonts w:ascii="Times New Roman CYR" w:eastAsia="Times New Roman" w:hAnsi="Times New Roman CYR" w:cs="Times New Roman"/>
      <w:sz w:val="20"/>
      <w:szCs w:val="20"/>
      <w:lang w:eastAsia="ru-RU"/>
    </w:rPr>
  </w:style>
  <w:style w:type="character" w:customStyle="1" w:styleId="a9">
    <w:name w:val="Основной текст с отступом Знак"/>
    <w:basedOn w:val="a0"/>
    <w:link w:val="a8"/>
    <w:rsid w:val="00682C2F"/>
    <w:rPr>
      <w:rFonts w:ascii="Times New Roman CYR" w:eastAsia="Times New Roman" w:hAnsi="Times New Roman CYR" w:cs="Times New Roman"/>
      <w:sz w:val="20"/>
      <w:szCs w:val="20"/>
      <w:lang w:eastAsia="ru-RU"/>
    </w:rPr>
  </w:style>
  <w:style w:type="paragraph" w:styleId="23">
    <w:name w:val="List 2"/>
    <w:basedOn w:val="a"/>
    <w:rsid w:val="00682C2F"/>
    <w:pPr>
      <w:spacing w:after="0" w:line="240" w:lineRule="auto"/>
      <w:ind w:left="566" w:hanging="283"/>
    </w:pPr>
    <w:rPr>
      <w:rFonts w:ascii="Times New Roman CYR" w:eastAsia="Times New Roman" w:hAnsi="Times New Roman CYR" w:cs="Times New Roman"/>
      <w:sz w:val="20"/>
      <w:szCs w:val="20"/>
      <w:lang w:eastAsia="ru-RU"/>
    </w:rPr>
  </w:style>
  <w:style w:type="paragraph" w:styleId="aa">
    <w:name w:val="Body Text"/>
    <w:basedOn w:val="a"/>
    <w:link w:val="ab"/>
    <w:rsid w:val="00682C2F"/>
    <w:pPr>
      <w:spacing w:after="120" w:line="240" w:lineRule="auto"/>
    </w:pPr>
    <w:rPr>
      <w:rFonts w:ascii="Times New Roman CYR" w:eastAsia="Times New Roman" w:hAnsi="Times New Roman CYR" w:cs="Times New Roman"/>
      <w:sz w:val="20"/>
      <w:szCs w:val="20"/>
      <w:lang w:eastAsia="ru-RU"/>
    </w:rPr>
  </w:style>
  <w:style w:type="character" w:customStyle="1" w:styleId="ab">
    <w:name w:val="Основной текст Знак"/>
    <w:basedOn w:val="a0"/>
    <w:link w:val="aa"/>
    <w:rsid w:val="00682C2F"/>
    <w:rPr>
      <w:rFonts w:ascii="Times New Roman CYR" w:eastAsia="Times New Roman" w:hAnsi="Times New Roman CYR" w:cs="Times New Roman"/>
      <w:sz w:val="20"/>
      <w:szCs w:val="20"/>
      <w:lang w:eastAsia="ru-RU"/>
    </w:rPr>
  </w:style>
  <w:style w:type="paragraph" w:styleId="3">
    <w:name w:val="List Bullet 3"/>
    <w:basedOn w:val="a"/>
    <w:autoRedefine/>
    <w:rsid w:val="00682C2F"/>
    <w:pPr>
      <w:spacing w:after="0" w:line="240" w:lineRule="auto"/>
      <w:ind w:left="849" w:hanging="283"/>
    </w:pPr>
    <w:rPr>
      <w:rFonts w:ascii="Times New Roman CYR" w:eastAsia="Times New Roman" w:hAnsi="Times New Roman CYR" w:cs="Times New Roman"/>
      <w:sz w:val="20"/>
      <w:szCs w:val="20"/>
      <w:lang w:eastAsia="ru-RU"/>
    </w:rPr>
  </w:style>
  <w:style w:type="paragraph" w:styleId="30">
    <w:name w:val="List 3"/>
    <w:basedOn w:val="a"/>
    <w:rsid w:val="00682C2F"/>
    <w:pPr>
      <w:spacing w:after="0" w:line="240" w:lineRule="auto"/>
      <w:ind w:left="849" w:hanging="283"/>
    </w:pPr>
    <w:rPr>
      <w:rFonts w:ascii="Times New Roman CYR" w:eastAsia="Times New Roman" w:hAnsi="Times New Roman CYR" w:cs="Times New Roman"/>
      <w:sz w:val="20"/>
      <w:szCs w:val="20"/>
      <w:lang w:eastAsia="ru-RU"/>
    </w:rPr>
  </w:style>
  <w:style w:type="paragraph" w:styleId="ac">
    <w:name w:val="header"/>
    <w:basedOn w:val="a"/>
    <w:link w:val="ad"/>
    <w:rsid w:val="00682C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682C2F"/>
    <w:rPr>
      <w:rFonts w:ascii="Times New Roman" w:eastAsia="Times New Roman" w:hAnsi="Times New Roman" w:cs="Times New Roman"/>
      <w:sz w:val="20"/>
      <w:szCs w:val="20"/>
      <w:lang w:eastAsia="ru-RU"/>
    </w:rPr>
  </w:style>
  <w:style w:type="paragraph" w:styleId="24">
    <w:name w:val="Body Text 2"/>
    <w:basedOn w:val="a"/>
    <w:link w:val="25"/>
    <w:rsid w:val="00682C2F"/>
    <w:pPr>
      <w:spacing w:after="0" w:line="240" w:lineRule="auto"/>
    </w:pPr>
    <w:rPr>
      <w:rFonts w:ascii="Tahoma" w:eastAsia="Times New Roman" w:hAnsi="Tahoma" w:cs="Times New Roman"/>
      <w:sz w:val="24"/>
      <w:szCs w:val="20"/>
      <w:lang w:eastAsia="ru-RU"/>
    </w:rPr>
  </w:style>
  <w:style w:type="character" w:customStyle="1" w:styleId="25">
    <w:name w:val="Основной текст 2 Знак"/>
    <w:basedOn w:val="a0"/>
    <w:link w:val="24"/>
    <w:rsid w:val="00682C2F"/>
    <w:rPr>
      <w:rFonts w:ascii="Tahoma" w:eastAsia="Times New Roman" w:hAnsi="Tahoma" w:cs="Times New Roman"/>
      <w:sz w:val="24"/>
      <w:szCs w:val="20"/>
      <w:lang w:eastAsia="ru-RU"/>
    </w:rPr>
  </w:style>
  <w:style w:type="paragraph" w:styleId="4">
    <w:name w:val="List 4"/>
    <w:basedOn w:val="a"/>
    <w:rsid w:val="00682C2F"/>
    <w:pPr>
      <w:spacing w:after="0" w:line="240" w:lineRule="auto"/>
      <w:ind w:left="1132" w:hanging="283"/>
    </w:pPr>
    <w:rPr>
      <w:rFonts w:ascii="Times New Roman CYR" w:eastAsia="Times New Roman" w:hAnsi="Times New Roman CYR" w:cs="Times New Roman"/>
      <w:sz w:val="20"/>
      <w:szCs w:val="20"/>
      <w:lang w:eastAsia="ru-RU"/>
    </w:rPr>
  </w:style>
  <w:style w:type="paragraph" w:customStyle="1" w:styleId="b0">
    <w:name w:val="Îáû÷íbé"/>
    <w:rsid w:val="004463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F3B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3B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BC28-0BF8-4FB4-8B04-8277BBF0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10257</Words>
  <Characters>5848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Користувач Windows</cp:lastModifiedBy>
  <cp:revision>27</cp:revision>
  <cp:lastPrinted>2019-02-06T11:55:00Z</cp:lastPrinted>
  <dcterms:created xsi:type="dcterms:W3CDTF">2019-01-30T09:03:00Z</dcterms:created>
  <dcterms:modified xsi:type="dcterms:W3CDTF">2019-02-06T11:57:00Z</dcterms:modified>
</cp:coreProperties>
</file>