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FCD352" w14:textId="77777777" w:rsidR="00840AB3" w:rsidRDefault="00840AB3"/>
    <w:tbl>
      <w:tblPr>
        <w:tblStyle w:val="a8"/>
        <w:tblW w:w="0" w:type="auto"/>
        <w:tblLook w:val="04A0" w:firstRow="1" w:lastRow="0" w:firstColumn="1" w:lastColumn="0" w:noHBand="0" w:noVBand="1"/>
      </w:tblPr>
      <w:tblGrid>
        <w:gridCol w:w="4378"/>
        <w:gridCol w:w="5213"/>
      </w:tblGrid>
      <w:tr w:rsidR="00840AB3" w14:paraId="47C3C542" w14:textId="77777777" w:rsidTr="006F7358">
        <w:trPr>
          <w:trHeight w:val="1548"/>
        </w:trPr>
        <w:tc>
          <w:tcPr>
            <w:tcW w:w="9607" w:type="dxa"/>
            <w:gridSpan w:val="2"/>
            <w:tcBorders>
              <w:top w:val="single" w:sz="12" w:space="0" w:color="auto"/>
              <w:left w:val="single" w:sz="18" w:space="0" w:color="auto"/>
              <w:bottom w:val="nil"/>
              <w:right w:val="single" w:sz="18" w:space="0" w:color="auto"/>
            </w:tcBorders>
          </w:tcPr>
          <w:p w14:paraId="5EF1F4F5" w14:textId="58227E9F" w:rsidR="00840AB3" w:rsidRDefault="00840AB3" w:rsidP="00840AB3">
            <w:pPr>
              <w:jc w:val="center"/>
              <w:rPr>
                <w:b/>
                <w:i/>
                <w:szCs w:val="28"/>
                <w:lang w:val="uk-UA"/>
              </w:rPr>
            </w:pPr>
            <w:bookmarkStart w:id="0" w:name="_Hlk39346137"/>
            <w:r>
              <w:rPr>
                <w:b/>
                <w:i/>
                <w:szCs w:val="28"/>
                <w:lang w:val="uk-UA"/>
              </w:rPr>
              <w:t>ЛЬВІВСЬКИЙ ДЕРЖАВНИЙ УНІВЕРСИТЕТ БЕЗПЕКИ ЖИТТЄДІЯЛЬНОСТІ</w:t>
            </w:r>
          </w:p>
          <w:p w14:paraId="5407BBFD" w14:textId="354DFE09" w:rsidR="00840AB3" w:rsidRDefault="00840AB3" w:rsidP="006F7358">
            <w:pPr>
              <w:jc w:val="center"/>
              <w:rPr>
                <w:b/>
                <w:i/>
                <w:szCs w:val="28"/>
                <w:lang w:val="uk-UA"/>
              </w:rPr>
            </w:pPr>
            <w:r>
              <w:rPr>
                <w:noProof/>
              </w:rPr>
              <w:drawing>
                <wp:inline distT="0" distB="0" distL="0" distR="0" wp14:anchorId="18BDAFDD" wp14:editId="58284F1F">
                  <wp:extent cx="1219200" cy="886691"/>
                  <wp:effectExtent l="0" t="0" r="0" b="889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9064" cy="893865"/>
                          </a:xfrm>
                          <a:prstGeom prst="rect">
                            <a:avLst/>
                          </a:prstGeom>
                          <a:noFill/>
                          <a:ln>
                            <a:noFill/>
                          </a:ln>
                        </pic:spPr>
                      </pic:pic>
                    </a:graphicData>
                  </a:graphic>
                </wp:inline>
              </w:drawing>
            </w:r>
          </w:p>
        </w:tc>
      </w:tr>
      <w:tr w:rsidR="00840AB3" w14:paraId="4E732681" w14:textId="77777777" w:rsidTr="006F7358">
        <w:trPr>
          <w:trHeight w:val="2304"/>
        </w:trPr>
        <w:tc>
          <w:tcPr>
            <w:tcW w:w="9607" w:type="dxa"/>
            <w:gridSpan w:val="2"/>
            <w:tcBorders>
              <w:top w:val="nil"/>
              <w:left w:val="single" w:sz="18" w:space="0" w:color="auto"/>
              <w:bottom w:val="single" w:sz="18" w:space="0" w:color="auto"/>
              <w:right w:val="single" w:sz="18" w:space="0" w:color="auto"/>
            </w:tcBorders>
          </w:tcPr>
          <w:p w14:paraId="4230C9A9" w14:textId="77777777" w:rsidR="00840AB3" w:rsidRDefault="00840AB3" w:rsidP="008042FA">
            <w:pPr>
              <w:rPr>
                <w:b/>
                <w:i/>
                <w:szCs w:val="28"/>
                <w:lang w:val="uk-UA"/>
              </w:rPr>
            </w:pPr>
          </w:p>
          <w:p w14:paraId="77A93F8E" w14:textId="5C7423B3" w:rsidR="00840AB3" w:rsidRPr="00840AB3" w:rsidRDefault="00840AB3" w:rsidP="005E4363">
            <w:pPr>
              <w:jc w:val="center"/>
              <w:rPr>
                <w:i/>
                <w:iCs/>
                <w:sz w:val="44"/>
                <w:szCs w:val="44"/>
              </w:rPr>
            </w:pPr>
            <w:r w:rsidRPr="00840AB3">
              <w:rPr>
                <w:b/>
                <w:iCs/>
                <w:sz w:val="44"/>
                <w:szCs w:val="44"/>
                <w:lang w:val="uk-UA"/>
              </w:rPr>
              <w:t>ЗБІРНИК НАУКОВИХ ПРАЦЬ</w:t>
            </w:r>
          </w:p>
          <w:p w14:paraId="5BCFCE8A" w14:textId="77777777" w:rsidR="00840AB3" w:rsidRPr="00840AB3" w:rsidRDefault="00840AB3" w:rsidP="00840AB3">
            <w:pPr>
              <w:jc w:val="center"/>
              <w:rPr>
                <w:i/>
                <w:iCs/>
                <w:sz w:val="44"/>
                <w:szCs w:val="44"/>
              </w:rPr>
            </w:pPr>
            <w:r w:rsidRPr="00840AB3">
              <w:rPr>
                <w:i/>
                <w:iCs/>
                <w:sz w:val="44"/>
                <w:szCs w:val="44"/>
                <w:lang w:val="en-US"/>
              </w:rPr>
              <w:t>VII</w:t>
            </w:r>
            <w:r w:rsidRPr="00840AB3">
              <w:rPr>
                <w:i/>
                <w:iCs/>
                <w:sz w:val="44"/>
                <w:szCs w:val="44"/>
              </w:rPr>
              <w:t xml:space="preserve"> Всеукраїнської науково-практичної конференції</w:t>
            </w:r>
          </w:p>
          <w:p w14:paraId="758B7955" w14:textId="4E337400" w:rsidR="00840AB3" w:rsidRPr="00840AB3" w:rsidRDefault="00840AB3" w:rsidP="00840AB3">
            <w:pPr>
              <w:jc w:val="center"/>
              <w:rPr>
                <w:i/>
                <w:iCs/>
                <w:sz w:val="44"/>
                <w:szCs w:val="44"/>
              </w:rPr>
            </w:pPr>
            <w:r w:rsidRPr="00840AB3">
              <w:rPr>
                <w:i/>
                <w:iCs/>
                <w:sz w:val="44"/>
                <w:szCs w:val="44"/>
              </w:rPr>
              <w:t>курсантів та студентів</w:t>
            </w:r>
          </w:p>
          <w:p w14:paraId="3CE23E0C" w14:textId="77777777" w:rsidR="00840AB3" w:rsidRPr="005E4363" w:rsidRDefault="00840AB3" w:rsidP="00840AB3">
            <w:pPr>
              <w:jc w:val="center"/>
              <w:rPr>
                <w:b/>
                <w:iCs/>
                <w:szCs w:val="28"/>
                <w:lang w:val="uk-UA"/>
              </w:rPr>
            </w:pPr>
          </w:p>
        </w:tc>
      </w:tr>
      <w:tr w:rsidR="00840AB3" w14:paraId="5D10D5CC" w14:textId="77777777" w:rsidTr="006F7358">
        <w:trPr>
          <w:trHeight w:val="4200"/>
        </w:trPr>
        <w:tc>
          <w:tcPr>
            <w:tcW w:w="4380" w:type="dxa"/>
            <w:tcBorders>
              <w:top w:val="single" w:sz="18" w:space="0" w:color="auto"/>
              <w:left w:val="single" w:sz="18" w:space="0" w:color="auto"/>
              <w:bottom w:val="single" w:sz="18" w:space="0" w:color="auto"/>
              <w:right w:val="single" w:sz="12" w:space="0" w:color="auto"/>
            </w:tcBorders>
          </w:tcPr>
          <w:p w14:paraId="638D6D2F" w14:textId="1F2E06DA" w:rsidR="00840AB3" w:rsidRDefault="00840AB3" w:rsidP="008042FA">
            <w:pPr>
              <w:rPr>
                <w:b/>
                <w:i/>
                <w:szCs w:val="28"/>
                <w:lang w:val="uk-UA"/>
              </w:rPr>
            </w:pPr>
          </w:p>
          <w:p w14:paraId="43C99570" w14:textId="77777777" w:rsidR="00840AB3" w:rsidRDefault="00840AB3" w:rsidP="008042FA">
            <w:pPr>
              <w:rPr>
                <w:b/>
                <w:i/>
                <w:szCs w:val="28"/>
                <w:lang w:val="uk-UA"/>
              </w:rPr>
            </w:pPr>
          </w:p>
          <w:p w14:paraId="43A284E2" w14:textId="77777777" w:rsidR="00840AB3" w:rsidRDefault="00840AB3" w:rsidP="00840AB3">
            <w:pPr>
              <w:jc w:val="center"/>
              <w:rPr>
                <w:b/>
                <w:i/>
                <w:szCs w:val="28"/>
                <w:lang w:val="uk-UA"/>
              </w:rPr>
            </w:pPr>
            <w:r>
              <w:rPr>
                <w:b/>
                <w:i/>
                <w:noProof/>
                <w:szCs w:val="28"/>
              </w:rPr>
              <w:drawing>
                <wp:inline distT="0" distB="0" distL="0" distR="0" wp14:anchorId="4CD09FA7" wp14:editId="7A89A36E">
                  <wp:extent cx="2523736" cy="16764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2697" cy="1702280"/>
                          </a:xfrm>
                          <a:prstGeom prst="rect">
                            <a:avLst/>
                          </a:prstGeom>
                          <a:noFill/>
                        </pic:spPr>
                      </pic:pic>
                    </a:graphicData>
                  </a:graphic>
                </wp:inline>
              </w:drawing>
            </w:r>
          </w:p>
          <w:p w14:paraId="252F8587" w14:textId="77777777" w:rsidR="00840AB3" w:rsidRDefault="00840AB3" w:rsidP="008042FA">
            <w:pPr>
              <w:rPr>
                <w:b/>
                <w:i/>
                <w:szCs w:val="28"/>
                <w:lang w:val="uk-UA"/>
              </w:rPr>
            </w:pPr>
          </w:p>
        </w:tc>
        <w:tc>
          <w:tcPr>
            <w:tcW w:w="5227" w:type="dxa"/>
            <w:tcBorders>
              <w:top w:val="single" w:sz="18" w:space="0" w:color="auto"/>
              <w:left w:val="single" w:sz="12" w:space="0" w:color="auto"/>
              <w:bottom w:val="single" w:sz="18" w:space="0" w:color="auto"/>
              <w:right w:val="single" w:sz="18" w:space="0" w:color="auto"/>
            </w:tcBorders>
          </w:tcPr>
          <w:p w14:paraId="40650732" w14:textId="77777777" w:rsidR="006F7358" w:rsidRDefault="006F7358" w:rsidP="005E4363">
            <w:pPr>
              <w:contextualSpacing/>
              <w:jc w:val="center"/>
              <w:rPr>
                <w:b/>
                <w:sz w:val="48"/>
                <w:szCs w:val="48"/>
              </w:rPr>
            </w:pPr>
          </w:p>
          <w:p w14:paraId="71064B0D" w14:textId="3E96F5EB" w:rsidR="00840AB3" w:rsidRPr="00840AB3" w:rsidRDefault="00840AB3" w:rsidP="005E4363">
            <w:pPr>
              <w:contextualSpacing/>
              <w:jc w:val="center"/>
              <w:rPr>
                <w:b/>
                <w:sz w:val="48"/>
                <w:szCs w:val="48"/>
              </w:rPr>
            </w:pPr>
            <w:r w:rsidRPr="00840AB3">
              <w:rPr>
                <w:b/>
                <w:sz w:val="48"/>
                <w:szCs w:val="48"/>
              </w:rPr>
              <w:t>МАТЕМАТИКА, ЩО НАС ОТОЧУЄ:</w:t>
            </w:r>
          </w:p>
          <w:p w14:paraId="197A238B" w14:textId="77777777" w:rsidR="00840AB3" w:rsidRPr="00840AB3" w:rsidRDefault="00840AB3" w:rsidP="005E4363">
            <w:pPr>
              <w:contextualSpacing/>
              <w:jc w:val="center"/>
              <w:rPr>
                <w:b/>
                <w:sz w:val="48"/>
                <w:szCs w:val="48"/>
              </w:rPr>
            </w:pPr>
            <w:r w:rsidRPr="00840AB3">
              <w:rPr>
                <w:b/>
                <w:sz w:val="48"/>
                <w:szCs w:val="48"/>
              </w:rPr>
              <w:t>МИНУЛЕ, СУЧАСНЕ, МАЙБУТНЄ</w:t>
            </w:r>
          </w:p>
          <w:p w14:paraId="7DB23BAC" w14:textId="77777777" w:rsidR="00840AB3" w:rsidRPr="005E4363" w:rsidRDefault="00840AB3" w:rsidP="005E4363">
            <w:pPr>
              <w:contextualSpacing/>
              <w:rPr>
                <w:b/>
                <w:szCs w:val="28"/>
              </w:rPr>
            </w:pPr>
          </w:p>
          <w:p w14:paraId="2B22472A" w14:textId="352C47F1" w:rsidR="00840AB3" w:rsidRPr="005E4363" w:rsidRDefault="00840AB3" w:rsidP="00840AB3">
            <w:pPr>
              <w:contextualSpacing/>
              <w:jc w:val="center"/>
              <w:rPr>
                <w:b/>
                <w:iCs/>
                <w:szCs w:val="28"/>
                <w:lang w:val="uk-UA"/>
              </w:rPr>
            </w:pPr>
            <w:r w:rsidRPr="00840AB3">
              <w:rPr>
                <w:bCs/>
                <w:i/>
                <w:iCs/>
                <w:sz w:val="40"/>
                <w:szCs w:val="40"/>
                <w:lang w:val="uk-UA"/>
              </w:rPr>
              <w:t>Львів 2020</w:t>
            </w:r>
          </w:p>
        </w:tc>
      </w:tr>
      <w:tr w:rsidR="00F846EE" w14:paraId="23871B6F" w14:textId="77777777" w:rsidTr="006F7358">
        <w:tc>
          <w:tcPr>
            <w:tcW w:w="9607" w:type="dxa"/>
            <w:gridSpan w:val="2"/>
            <w:tcBorders>
              <w:top w:val="nil"/>
              <w:left w:val="single" w:sz="18" w:space="0" w:color="auto"/>
              <w:bottom w:val="nil"/>
              <w:right w:val="single" w:sz="18" w:space="0" w:color="auto"/>
            </w:tcBorders>
          </w:tcPr>
          <w:p w14:paraId="38E2A37F" w14:textId="77777777" w:rsidR="00F846EE" w:rsidRDefault="00F846EE" w:rsidP="00F846EE">
            <w:pPr>
              <w:jc w:val="center"/>
              <w:rPr>
                <w:b/>
                <w:iCs/>
                <w:szCs w:val="28"/>
                <w:lang w:val="uk-UA"/>
              </w:rPr>
            </w:pPr>
            <w:r w:rsidRPr="00F846EE">
              <w:rPr>
                <w:b/>
                <w:iCs/>
                <w:szCs w:val="28"/>
                <w:lang w:val="uk-UA"/>
              </w:rPr>
              <w:t>РЕДАКЦІЙНА КОЛЕГІЯ</w:t>
            </w:r>
          </w:p>
          <w:p w14:paraId="2CA3D09E" w14:textId="78F061BE" w:rsidR="00F846EE" w:rsidRPr="00F846EE" w:rsidRDefault="00F846EE" w:rsidP="00F846EE">
            <w:pPr>
              <w:jc w:val="center"/>
              <w:rPr>
                <w:b/>
                <w:iCs/>
                <w:szCs w:val="28"/>
                <w:lang w:val="uk-UA"/>
              </w:rPr>
            </w:pPr>
          </w:p>
        </w:tc>
      </w:tr>
      <w:tr w:rsidR="00F846EE" w14:paraId="70FB4F22" w14:textId="77777777" w:rsidTr="006F7358">
        <w:tc>
          <w:tcPr>
            <w:tcW w:w="4380" w:type="dxa"/>
            <w:tcBorders>
              <w:top w:val="nil"/>
              <w:left w:val="single" w:sz="18" w:space="0" w:color="auto"/>
              <w:bottom w:val="nil"/>
              <w:right w:val="nil"/>
            </w:tcBorders>
          </w:tcPr>
          <w:p w14:paraId="7B1AB43F" w14:textId="62D2B21E" w:rsidR="00D27F7B" w:rsidRPr="00840AB3" w:rsidRDefault="00F846EE" w:rsidP="00840AB3">
            <w:pPr>
              <w:jc w:val="right"/>
              <w:rPr>
                <w:szCs w:val="28"/>
                <w:shd w:val="clear" w:color="auto" w:fill="FFFFFF"/>
              </w:rPr>
            </w:pPr>
            <w:r w:rsidRPr="00F846EE">
              <w:rPr>
                <w:szCs w:val="28"/>
              </w:rPr>
              <w:t>д.с-г.н.</w:t>
            </w:r>
            <w:r w:rsidRPr="00F846EE">
              <w:rPr>
                <w:szCs w:val="28"/>
                <w:shd w:val="clear" w:color="auto" w:fill="FFFFFF"/>
              </w:rPr>
              <w:t>, професор</w:t>
            </w:r>
          </w:p>
        </w:tc>
        <w:tc>
          <w:tcPr>
            <w:tcW w:w="5227" w:type="dxa"/>
            <w:tcBorders>
              <w:top w:val="nil"/>
              <w:left w:val="nil"/>
              <w:bottom w:val="nil"/>
              <w:right w:val="single" w:sz="18" w:space="0" w:color="auto"/>
            </w:tcBorders>
          </w:tcPr>
          <w:p w14:paraId="4A81CF52" w14:textId="0EB8F5F2" w:rsidR="00F846EE" w:rsidRPr="00F846EE" w:rsidRDefault="00F846EE" w:rsidP="008042FA">
            <w:pPr>
              <w:rPr>
                <w:b/>
                <w:i/>
                <w:szCs w:val="28"/>
                <w:lang w:val="uk-UA"/>
              </w:rPr>
            </w:pPr>
            <w:r w:rsidRPr="00F846EE">
              <w:rPr>
                <w:b/>
                <w:szCs w:val="28"/>
              </w:rPr>
              <w:t>Андрій Кузик</w:t>
            </w:r>
          </w:p>
        </w:tc>
      </w:tr>
      <w:tr w:rsidR="00F846EE" w14:paraId="79044BB4" w14:textId="77777777" w:rsidTr="006F7358">
        <w:tc>
          <w:tcPr>
            <w:tcW w:w="4380" w:type="dxa"/>
            <w:tcBorders>
              <w:top w:val="nil"/>
              <w:left w:val="single" w:sz="18" w:space="0" w:color="auto"/>
              <w:bottom w:val="nil"/>
              <w:right w:val="nil"/>
            </w:tcBorders>
          </w:tcPr>
          <w:p w14:paraId="0FAD204A" w14:textId="48082102" w:rsidR="00D27F7B" w:rsidRPr="00840AB3" w:rsidRDefault="00F846EE" w:rsidP="00840AB3">
            <w:pPr>
              <w:jc w:val="right"/>
              <w:rPr>
                <w:szCs w:val="28"/>
              </w:rPr>
            </w:pPr>
            <w:r w:rsidRPr="00F846EE">
              <w:rPr>
                <w:szCs w:val="28"/>
              </w:rPr>
              <w:t>д.т.н., доцент</w:t>
            </w:r>
          </w:p>
        </w:tc>
        <w:tc>
          <w:tcPr>
            <w:tcW w:w="5227" w:type="dxa"/>
            <w:tcBorders>
              <w:top w:val="nil"/>
              <w:left w:val="nil"/>
              <w:bottom w:val="nil"/>
              <w:right w:val="single" w:sz="18" w:space="0" w:color="auto"/>
            </w:tcBorders>
          </w:tcPr>
          <w:p w14:paraId="7FBC61E3" w14:textId="53A17DAA" w:rsidR="00F846EE" w:rsidRPr="00F846EE" w:rsidRDefault="00F846EE" w:rsidP="008042FA">
            <w:pPr>
              <w:rPr>
                <w:b/>
                <w:i/>
                <w:szCs w:val="28"/>
                <w:lang w:val="uk-UA"/>
              </w:rPr>
            </w:pPr>
            <w:r w:rsidRPr="00F846EE">
              <w:rPr>
                <w:b/>
                <w:szCs w:val="28"/>
              </w:rPr>
              <w:t>Василь Попович</w:t>
            </w:r>
          </w:p>
        </w:tc>
      </w:tr>
      <w:tr w:rsidR="00F846EE" w14:paraId="5F9E8F94" w14:textId="77777777" w:rsidTr="006F7358">
        <w:tc>
          <w:tcPr>
            <w:tcW w:w="4380" w:type="dxa"/>
            <w:tcBorders>
              <w:top w:val="nil"/>
              <w:left w:val="single" w:sz="18" w:space="0" w:color="auto"/>
              <w:bottom w:val="nil"/>
              <w:right w:val="nil"/>
            </w:tcBorders>
          </w:tcPr>
          <w:p w14:paraId="1D5C313D" w14:textId="7AE72A15" w:rsidR="00D27F7B" w:rsidRPr="00F846EE" w:rsidRDefault="00F846EE" w:rsidP="00840AB3">
            <w:pPr>
              <w:jc w:val="right"/>
              <w:rPr>
                <w:szCs w:val="28"/>
              </w:rPr>
            </w:pPr>
            <w:r w:rsidRPr="00F846EE">
              <w:rPr>
                <w:szCs w:val="28"/>
              </w:rPr>
              <w:t>к.ф.-м.н., доцент</w:t>
            </w:r>
          </w:p>
        </w:tc>
        <w:tc>
          <w:tcPr>
            <w:tcW w:w="5227" w:type="dxa"/>
            <w:tcBorders>
              <w:top w:val="nil"/>
              <w:left w:val="nil"/>
              <w:bottom w:val="nil"/>
              <w:right w:val="single" w:sz="18" w:space="0" w:color="auto"/>
            </w:tcBorders>
          </w:tcPr>
          <w:p w14:paraId="74D9B917" w14:textId="2B4B7F01" w:rsidR="00F846EE" w:rsidRPr="00F846EE" w:rsidRDefault="00F846EE" w:rsidP="008042FA">
            <w:pPr>
              <w:rPr>
                <w:b/>
                <w:szCs w:val="28"/>
              </w:rPr>
            </w:pPr>
            <w:r w:rsidRPr="00F846EE">
              <w:rPr>
                <w:b/>
                <w:szCs w:val="28"/>
              </w:rPr>
              <w:t>Ольга Меньшикова</w:t>
            </w:r>
          </w:p>
        </w:tc>
      </w:tr>
      <w:tr w:rsidR="00F846EE" w14:paraId="35F97FB6" w14:textId="77777777" w:rsidTr="006F7358">
        <w:tc>
          <w:tcPr>
            <w:tcW w:w="4380" w:type="dxa"/>
            <w:tcBorders>
              <w:top w:val="nil"/>
              <w:left w:val="single" w:sz="18" w:space="0" w:color="auto"/>
              <w:bottom w:val="nil"/>
              <w:right w:val="nil"/>
            </w:tcBorders>
          </w:tcPr>
          <w:p w14:paraId="79F5B697" w14:textId="11465819" w:rsidR="00D27F7B" w:rsidRPr="00D27F7B" w:rsidRDefault="00D27F7B" w:rsidP="00840AB3">
            <w:pPr>
              <w:jc w:val="right"/>
              <w:rPr>
                <w:szCs w:val="28"/>
                <w:lang w:val="uk-UA"/>
              </w:rPr>
            </w:pPr>
            <w:r>
              <w:rPr>
                <w:szCs w:val="28"/>
                <w:lang w:val="uk-UA"/>
              </w:rPr>
              <w:t>д. фіз.-мат. н., професор</w:t>
            </w:r>
          </w:p>
        </w:tc>
        <w:tc>
          <w:tcPr>
            <w:tcW w:w="5227" w:type="dxa"/>
            <w:tcBorders>
              <w:top w:val="nil"/>
              <w:left w:val="nil"/>
              <w:bottom w:val="nil"/>
              <w:right w:val="single" w:sz="18" w:space="0" w:color="auto"/>
            </w:tcBorders>
          </w:tcPr>
          <w:p w14:paraId="626ACAF8" w14:textId="02B02E48" w:rsidR="00D27F7B" w:rsidRPr="00D27F7B" w:rsidRDefault="00F846EE" w:rsidP="008042FA">
            <w:pPr>
              <w:rPr>
                <w:b/>
                <w:bCs/>
                <w:szCs w:val="28"/>
              </w:rPr>
            </w:pPr>
            <w:r w:rsidRPr="00F846EE">
              <w:rPr>
                <w:b/>
                <w:bCs/>
                <w:szCs w:val="28"/>
              </w:rPr>
              <w:t>Роман Тацій</w:t>
            </w:r>
          </w:p>
        </w:tc>
      </w:tr>
      <w:tr w:rsidR="00F846EE" w14:paraId="59F98846" w14:textId="77777777" w:rsidTr="006F7358">
        <w:tc>
          <w:tcPr>
            <w:tcW w:w="4380" w:type="dxa"/>
            <w:tcBorders>
              <w:top w:val="nil"/>
              <w:left w:val="single" w:sz="18" w:space="0" w:color="auto"/>
              <w:bottom w:val="nil"/>
              <w:right w:val="nil"/>
            </w:tcBorders>
          </w:tcPr>
          <w:p w14:paraId="4B5E693A" w14:textId="52AE8349" w:rsidR="00D27F7B" w:rsidRPr="00D27F7B" w:rsidRDefault="00D27F7B" w:rsidP="00840AB3">
            <w:pPr>
              <w:jc w:val="right"/>
              <w:rPr>
                <w:szCs w:val="28"/>
                <w:lang w:val="uk-UA"/>
              </w:rPr>
            </w:pPr>
            <w:r>
              <w:rPr>
                <w:szCs w:val="28"/>
                <w:lang w:val="uk-UA"/>
              </w:rPr>
              <w:t>д. т. н., доцент</w:t>
            </w:r>
          </w:p>
        </w:tc>
        <w:tc>
          <w:tcPr>
            <w:tcW w:w="5227" w:type="dxa"/>
            <w:tcBorders>
              <w:top w:val="nil"/>
              <w:left w:val="nil"/>
              <w:bottom w:val="nil"/>
              <w:right w:val="single" w:sz="18" w:space="0" w:color="auto"/>
            </w:tcBorders>
          </w:tcPr>
          <w:p w14:paraId="7FF7A172" w14:textId="246E4513" w:rsidR="00F846EE" w:rsidRPr="00F846EE" w:rsidRDefault="00F846EE" w:rsidP="008042FA">
            <w:pPr>
              <w:rPr>
                <w:b/>
                <w:szCs w:val="28"/>
              </w:rPr>
            </w:pPr>
            <w:r w:rsidRPr="00F846EE">
              <w:rPr>
                <w:b/>
                <w:szCs w:val="28"/>
              </w:rPr>
              <w:t>Олена Васильєва</w:t>
            </w:r>
          </w:p>
        </w:tc>
      </w:tr>
      <w:tr w:rsidR="00F846EE" w14:paraId="3CF6BF15" w14:textId="77777777" w:rsidTr="006F7358">
        <w:tc>
          <w:tcPr>
            <w:tcW w:w="4380" w:type="dxa"/>
            <w:tcBorders>
              <w:top w:val="nil"/>
              <w:left w:val="single" w:sz="18" w:space="0" w:color="auto"/>
              <w:bottom w:val="nil"/>
              <w:right w:val="nil"/>
            </w:tcBorders>
          </w:tcPr>
          <w:p w14:paraId="6237B705" w14:textId="0BEF56F2" w:rsidR="00D27F7B" w:rsidRPr="00D27F7B" w:rsidRDefault="00D27F7B" w:rsidP="00840AB3">
            <w:pPr>
              <w:jc w:val="right"/>
              <w:rPr>
                <w:szCs w:val="28"/>
                <w:lang w:val="uk-UA"/>
              </w:rPr>
            </w:pPr>
            <w:r>
              <w:rPr>
                <w:szCs w:val="28"/>
                <w:lang w:val="uk-UA"/>
              </w:rPr>
              <w:t>к. т. н., доцент</w:t>
            </w:r>
          </w:p>
        </w:tc>
        <w:tc>
          <w:tcPr>
            <w:tcW w:w="5227" w:type="dxa"/>
            <w:tcBorders>
              <w:top w:val="nil"/>
              <w:left w:val="nil"/>
              <w:bottom w:val="nil"/>
              <w:right w:val="single" w:sz="18" w:space="0" w:color="auto"/>
            </w:tcBorders>
          </w:tcPr>
          <w:p w14:paraId="0E7516C2" w14:textId="3D6E8919" w:rsidR="00F846EE" w:rsidRPr="00F846EE" w:rsidRDefault="00F846EE" w:rsidP="008042FA">
            <w:pPr>
              <w:rPr>
                <w:b/>
                <w:szCs w:val="28"/>
              </w:rPr>
            </w:pPr>
            <w:r w:rsidRPr="00F846EE">
              <w:rPr>
                <w:b/>
                <w:szCs w:val="28"/>
              </w:rPr>
              <w:t>Тарас Гембара</w:t>
            </w:r>
          </w:p>
        </w:tc>
      </w:tr>
      <w:tr w:rsidR="00F846EE" w14:paraId="47979120" w14:textId="77777777" w:rsidTr="006F7358">
        <w:tc>
          <w:tcPr>
            <w:tcW w:w="4380" w:type="dxa"/>
            <w:tcBorders>
              <w:top w:val="nil"/>
              <w:left w:val="single" w:sz="18" w:space="0" w:color="auto"/>
              <w:bottom w:val="nil"/>
              <w:right w:val="nil"/>
            </w:tcBorders>
          </w:tcPr>
          <w:p w14:paraId="6BD1522F" w14:textId="77E74A11" w:rsidR="00D27F7B" w:rsidRPr="00F846EE" w:rsidRDefault="00D27F7B" w:rsidP="00840AB3">
            <w:pPr>
              <w:jc w:val="right"/>
              <w:rPr>
                <w:szCs w:val="28"/>
              </w:rPr>
            </w:pPr>
            <w:r w:rsidRPr="00F846EE">
              <w:rPr>
                <w:szCs w:val="28"/>
              </w:rPr>
              <w:t>д.т.н., доцент</w:t>
            </w:r>
          </w:p>
        </w:tc>
        <w:tc>
          <w:tcPr>
            <w:tcW w:w="5227" w:type="dxa"/>
            <w:tcBorders>
              <w:top w:val="nil"/>
              <w:left w:val="nil"/>
              <w:bottom w:val="nil"/>
              <w:right w:val="single" w:sz="18" w:space="0" w:color="auto"/>
            </w:tcBorders>
          </w:tcPr>
          <w:p w14:paraId="584AC5EA" w14:textId="39FF67A5" w:rsidR="00F846EE" w:rsidRPr="00F846EE" w:rsidRDefault="00F846EE" w:rsidP="008042FA">
            <w:pPr>
              <w:rPr>
                <w:b/>
                <w:szCs w:val="28"/>
              </w:rPr>
            </w:pPr>
            <w:r w:rsidRPr="00F846EE">
              <w:rPr>
                <w:b/>
                <w:szCs w:val="28"/>
              </w:rPr>
              <w:t>Лідія Дзюба</w:t>
            </w:r>
          </w:p>
        </w:tc>
      </w:tr>
      <w:tr w:rsidR="00F846EE" w14:paraId="7B7D3266" w14:textId="77777777" w:rsidTr="006F7358">
        <w:tc>
          <w:tcPr>
            <w:tcW w:w="4380" w:type="dxa"/>
            <w:tcBorders>
              <w:top w:val="nil"/>
              <w:left w:val="single" w:sz="18" w:space="0" w:color="auto"/>
              <w:bottom w:val="nil"/>
              <w:right w:val="nil"/>
            </w:tcBorders>
          </w:tcPr>
          <w:p w14:paraId="7D68286C" w14:textId="7F116B4D" w:rsidR="00D27F7B" w:rsidRPr="00D27F7B" w:rsidRDefault="00D27F7B" w:rsidP="00840AB3">
            <w:pPr>
              <w:jc w:val="right"/>
              <w:rPr>
                <w:szCs w:val="28"/>
                <w:lang w:val="uk-UA"/>
              </w:rPr>
            </w:pPr>
            <w:r>
              <w:rPr>
                <w:szCs w:val="28"/>
                <w:lang w:val="uk-UA"/>
              </w:rPr>
              <w:t>к. фіз. -мат. наук</w:t>
            </w:r>
            <w:r w:rsidR="00D813D2">
              <w:rPr>
                <w:szCs w:val="28"/>
                <w:lang w:val="uk-UA"/>
              </w:rPr>
              <w:t>, доцент</w:t>
            </w:r>
          </w:p>
        </w:tc>
        <w:tc>
          <w:tcPr>
            <w:tcW w:w="5227" w:type="dxa"/>
            <w:tcBorders>
              <w:top w:val="nil"/>
              <w:left w:val="nil"/>
              <w:bottom w:val="nil"/>
              <w:right w:val="single" w:sz="18" w:space="0" w:color="auto"/>
            </w:tcBorders>
          </w:tcPr>
          <w:p w14:paraId="1FE3A6A8" w14:textId="327748DD" w:rsidR="00F846EE" w:rsidRPr="00F846EE" w:rsidRDefault="00F846EE" w:rsidP="008042FA">
            <w:pPr>
              <w:rPr>
                <w:b/>
                <w:szCs w:val="28"/>
              </w:rPr>
            </w:pPr>
            <w:r w:rsidRPr="00F846EE">
              <w:rPr>
                <w:b/>
                <w:bCs/>
                <w:szCs w:val="28"/>
              </w:rPr>
              <w:t>Оксана Карабин</w:t>
            </w:r>
          </w:p>
        </w:tc>
      </w:tr>
      <w:tr w:rsidR="00F846EE" w14:paraId="7020756B" w14:textId="77777777" w:rsidTr="006F7358">
        <w:tc>
          <w:tcPr>
            <w:tcW w:w="4380" w:type="dxa"/>
            <w:tcBorders>
              <w:top w:val="nil"/>
              <w:left w:val="single" w:sz="18" w:space="0" w:color="auto"/>
              <w:bottom w:val="nil"/>
              <w:right w:val="nil"/>
            </w:tcBorders>
          </w:tcPr>
          <w:p w14:paraId="1E40D0AA" w14:textId="5A4E765C" w:rsidR="00D27F7B" w:rsidRPr="00D27F7B" w:rsidRDefault="00D27F7B" w:rsidP="00840AB3">
            <w:pPr>
              <w:jc w:val="right"/>
              <w:rPr>
                <w:szCs w:val="28"/>
                <w:lang w:val="uk-UA"/>
              </w:rPr>
            </w:pPr>
            <w:r>
              <w:rPr>
                <w:szCs w:val="28"/>
                <w:lang w:val="uk-UA"/>
              </w:rPr>
              <w:t>к. пед. наук</w:t>
            </w:r>
            <w:r w:rsidR="00D813D2">
              <w:rPr>
                <w:szCs w:val="28"/>
                <w:lang w:val="uk-UA"/>
              </w:rPr>
              <w:t>, доцент</w:t>
            </w:r>
          </w:p>
        </w:tc>
        <w:tc>
          <w:tcPr>
            <w:tcW w:w="5227" w:type="dxa"/>
            <w:tcBorders>
              <w:top w:val="nil"/>
              <w:left w:val="nil"/>
              <w:bottom w:val="nil"/>
              <w:right w:val="single" w:sz="18" w:space="0" w:color="auto"/>
            </w:tcBorders>
          </w:tcPr>
          <w:p w14:paraId="3791D18A" w14:textId="4CC37530" w:rsidR="00F846EE" w:rsidRPr="00F846EE" w:rsidRDefault="00F846EE" w:rsidP="008042FA">
            <w:pPr>
              <w:rPr>
                <w:b/>
                <w:szCs w:val="28"/>
              </w:rPr>
            </w:pPr>
            <w:r w:rsidRPr="00F846EE">
              <w:rPr>
                <w:b/>
                <w:szCs w:val="28"/>
                <w:shd w:val="clear" w:color="auto" w:fill="FFFFFF"/>
              </w:rPr>
              <w:t>Мирослава Кусій</w:t>
            </w:r>
          </w:p>
        </w:tc>
      </w:tr>
      <w:tr w:rsidR="00F846EE" w14:paraId="1F4964B4" w14:textId="77777777" w:rsidTr="006F7358">
        <w:tc>
          <w:tcPr>
            <w:tcW w:w="4380" w:type="dxa"/>
            <w:tcBorders>
              <w:top w:val="nil"/>
              <w:left w:val="single" w:sz="18" w:space="0" w:color="auto"/>
              <w:bottom w:val="nil"/>
              <w:right w:val="nil"/>
            </w:tcBorders>
          </w:tcPr>
          <w:p w14:paraId="44ED6266" w14:textId="0F1F9E56" w:rsidR="00D813D2" w:rsidRPr="00D813D2" w:rsidRDefault="00D813D2" w:rsidP="00840AB3">
            <w:pPr>
              <w:jc w:val="right"/>
              <w:rPr>
                <w:szCs w:val="28"/>
                <w:lang w:val="uk-UA"/>
              </w:rPr>
            </w:pPr>
            <w:r>
              <w:rPr>
                <w:szCs w:val="28"/>
                <w:lang w:val="uk-UA"/>
              </w:rPr>
              <w:t>к. т. н</w:t>
            </w:r>
          </w:p>
        </w:tc>
        <w:tc>
          <w:tcPr>
            <w:tcW w:w="5227" w:type="dxa"/>
            <w:tcBorders>
              <w:top w:val="nil"/>
              <w:left w:val="nil"/>
              <w:bottom w:val="nil"/>
              <w:right w:val="single" w:sz="18" w:space="0" w:color="auto"/>
            </w:tcBorders>
          </w:tcPr>
          <w:p w14:paraId="61E4BD92" w14:textId="3633212E" w:rsidR="00F846EE" w:rsidRPr="00F846EE" w:rsidRDefault="00F846EE" w:rsidP="008042FA">
            <w:pPr>
              <w:rPr>
                <w:b/>
                <w:szCs w:val="28"/>
              </w:rPr>
            </w:pPr>
            <w:r w:rsidRPr="00F846EE">
              <w:rPr>
                <w:b/>
                <w:bCs/>
                <w:szCs w:val="28"/>
              </w:rPr>
              <w:t>Олег Пазен</w:t>
            </w:r>
          </w:p>
        </w:tc>
      </w:tr>
      <w:tr w:rsidR="00F846EE" w14:paraId="0BCAB405" w14:textId="77777777" w:rsidTr="006F7358">
        <w:tc>
          <w:tcPr>
            <w:tcW w:w="4380" w:type="dxa"/>
            <w:tcBorders>
              <w:top w:val="nil"/>
              <w:left w:val="single" w:sz="18" w:space="0" w:color="auto"/>
              <w:bottom w:val="nil"/>
              <w:right w:val="nil"/>
            </w:tcBorders>
          </w:tcPr>
          <w:p w14:paraId="093FC1DA" w14:textId="4B0A06D5" w:rsidR="00F846EE" w:rsidRPr="00840AB3" w:rsidRDefault="00D813D2" w:rsidP="00840AB3">
            <w:pPr>
              <w:jc w:val="right"/>
              <w:rPr>
                <w:szCs w:val="28"/>
                <w:lang w:val="uk-UA"/>
              </w:rPr>
            </w:pPr>
            <w:r>
              <w:rPr>
                <w:szCs w:val="28"/>
                <w:lang w:val="uk-UA"/>
              </w:rPr>
              <w:t>к. фіз. -мат. наук, доцент</w:t>
            </w:r>
          </w:p>
        </w:tc>
        <w:tc>
          <w:tcPr>
            <w:tcW w:w="5227" w:type="dxa"/>
            <w:tcBorders>
              <w:top w:val="nil"/>
              <w:left w:val="nil"/>
              <w:bottom w:val="nil"/>
              <w:right w:val="single" w:sz="18" w:space="0" w:color="auto"/>
            </w:tcBorders>
          </w:tcPr>
          <w:p w14:paraId="6DFC86C2" w14:textId="45829154" w:rsidR="00F846EE" w:rsidRPr="00F846EE" w:rsidRDefault="00F846EE" w:rsidP="008042FA">
            <w:pPr>
              <w:rPr>
                <w:b/>
                <w:szCs w:val="28"/>
              </w:rPr>
            </w:pPr>
            <w:r w:rsidRPr="00F846EE">
              <w:rPr>
                <w:b/>
                <w:bCs/>
                <w:szCs w:val="28"/>
              </w:rPr>
              <w:t>Марта Стасюк</w:t>
            </w:r>
          </w:p>
        </w:tc>
      </w:tr>
      <w:tr w:rsidR="00F846EE" w14:paraId="7821B2E5" w14:textId="77777777" w:rsidTr="006F7358">
        <w:tc>
          <w:tcPr>
            <w:tcW w:w="4380" w:type="dxa"/>
            <w:tcBorders>
              <w:top w:val="nil"/>
              <w:left w:val="single" w:sz="18" w:space="0" w:color="auto"/>
              <w:bottom w:val="nil"/>
              <w:right w:val="nil"/>
            </w:tcBorders>
          </w:tcPr>
          <w:p w14:paraId="24A0BE6D" w14:textId="5AB4FF0E" w:rsidR="00F846EE" w:rsidRPr="00840AB3" w:rsidRDefault="00D813D2" w:rsidP="00840AB3">
            <w:pPr>
              <w:jc w:val="right"/>
              <w:rPr>
                <w:szCs w:val="28"/>
                <w:lang w:val="uk-UA"/>
              </w:rPr>
            </w:pPr>
            <w:r>
              <w:rPr>
                <w:szCs w:val="28"/>
                <w:lang w:val="uk-UA"/>
              </w:rPr>
              <w:t>к. фіз. -мат. наук, доцент</w:t>
            </w:r>
          </w:p>
        </w:tc>
        <w:tc>
          <w:tcPr>
            <w:tcW w:w="5227" w:type="dxa"/>
            <w:tcBorders>
              <w:top w:val="nil"/>
              <w:left w:val="nil"/>
              <w:bottom w:val="nil"/>
              <w:right w:val="single" w:sz="18" w:space="0" w:color="auto"/>
            </w:tcBorders>
          </w:tcPr>
          <w:p w14:paraId="45B627CD" w14:textId="55E58E3B" w:rsidR="00F846EE" w:rsidRPr="00F846EE" w:rsidRDefault="00F846EE" w:rsidP="008042FA">
            <w:pPr>
              <w:rPr>
                <w:b/>
                <w:szCs w:val="28"/>
              </w:rPr>
            </w:pPr>
            <w:r w:rsidRPr="00F846EE">
              <w:rPr>
                <w:b/>
                <w:szCs w:val="28"/>
              </w:rPr>
              <w:t>Оксана Трусевич</w:t>
            </w:r>
          </w:p>
        </w:tc>
      </w:tr>
      <w:tr w:rsidR="00F846EE" w14:paraId="0B04F11B" w14:textId="77777777" w:rsidTr="006F7358">
        <w:tc>
          <w:tcPr>
            <w:tcW w:w="4380" w:type="dxa"/>
            <w:tcBorders>
              <w:top w:val="nil"/>
              <w:left w:val="single" w:sz="18" w:space="0" w:color="auto"/>
              <w:bottom w:val="single" w:sz="18" w:space="0" w:color="auto"/>
              <w:right w:val="nil"/>
            </w:tcBorders>
          </w:tcPr>
          <w:p w14:paraId="7222B250" w14:textId="77777777" w:rsidR="00D813D2" w:rsidRDefault="00D813D2" w:rsidP="00D813D2">
            <w:pPr>
              <w:jc w:val="right"/>
              <w:rPr>
                <w:szCs w:val="28"/>
                <w:lang w:val="uk-UA"/>
              </w:rPr>
            </w:pPr>
            <w:r>
              <w:rPr>
                <w:szCs w:val="28"/>
                <w:lang w:val="uk-UA"/>
              </w:rPr>
              <w:t>к. фіз. -мат. наук, доцент</w:t>
            </w:r>
          </w:p>
          <w:p w14:paraId="7B607403" w14:textId="77777777" w:rsidR="00F846EE" w:rsidRPr="00F846EE" w:rsidRDefault="00F846EE" w:rsidP="00F846EE">
            <w:pPr>
              <w:jc w:val="right"/>
              <w:rPr>
                <w:szCs w:val="28"/>
              </w:rPr>
            </w:pPr>
          </w:p>
        </w:tc>
        <w:tc>
          <w:tcPr>
            <w:tcW w:w="5227" w:type="dxa"/>
            <w:tcBorders>
              <w:top w:val="nil"/>
              <w:left w:val="nil"/>
              <w:bottom w:val="single" w:sz="18" w:space="0" w:color="auto"/>
              <w:right w:val="single" w:sz="18" w:space="0" w:color="auto"/>
            </w:tcBorders>
          </w:tcPr>
          <w:p w14:paraId="3E4F8097" w14:textId="57A260E3" w:rsidR="00F846EE" w:rsidRPr="00F846EE" w:rsidRDefault="00F846EE" w:rsidP="008042FA">
            <w:pPr>
              <w:rPr>
                <w:b/>
                <w:szCs w:val="28"/>
              </w:rPr>
            </w:pPr>
            <w:r w:rsidRPr="00F846EE">
              <w:rPr>
                <w:b/>
                <w:bCs/>
                <w:szCs w:val="28"/>
              </w:rPr>
              <w:t>Оксана Чмир</w:t>
            </w:r>
          </w:p>
        </w:tc>
      </w:tr>
    </w:tbl>
    <w:p w14:paraId="0C627BF6" w14:textId="77777777" w:rsidR="00A33921" w:rsidRDefault="00A33921" w:rsidP="008042FA">
      <w:pPr>
        <w:rPr>
          <w:b/>
          <w:i/>
          <w:szCs w:val="28"/>
          <w:lang w:val="uk-UA"/>
        </w:rPr>
      </w:pPr>
    </w:p>
    <w:tbl>
      <w:tblPr>
        <w:tblStyle w:val="a8"/>
        <w:tblW w:w="0" w:type="auto"/>
        <w:tblLook w:val="04A0" w:firstRow="1" w:lastRow="0" w:firstColumn="1" w:lastColumn="0" w:noHBand="0" w:noVBand="1"/>
      </w:tblPr>
      <w:tblGrid>
        <w:gridCol w:w="4805"/>
        <w:gridCol w:w="4802"/>
      </w:tblGrid>
      <w:tr w:rsidR="00D813D2" w14:paraId="405DDD87" w14:textId="77777777" w:rsidTr="002D2EC5">
        <w:tc>
          <w:tcPr>
            <w:tcW w:w="4815" w:type="dxa"/>
            <w:tcBorders>
              <w:top w:val="single" w:sz="12" w:space="0" w:color="auto"/>
              <w:left w:val="single" w:sz="12" w:space="0" w:color="auto"/>
              <w:bottom w:val="nil"/>
              <w:right w:val="nil"/>
            </w:tcBorders>
          </w:tcPr>
          <w:p w14:paraId="431A62CE" w14:textId="35891DB8" w:rsidR="00D813D2" w:rsidRPr="00E87E1E" w:rsidRDefault="00D813D2" w:rsidP="008042FA">
            <w:pPr>
              <w:rPr>
                <w:b/>
                <w:iCs/>
                <w:szCs w:val="28"/>
                <w:lang w:val="uk-UA"/>
              </w:rPr>
            </w:pPr>
            <w:r w:rsidRPr="00E87E1E">
              <w:rPr>
                <w:b/>
                <w:iCs/>
                <w:szCs w:val="28"/>
                <w:lang w:val="uk-UA"/>
              </w:rPr>
              <w:t>ОРГАНІЗАТОР</w:t>
            </w:r>
          </w:p>
        </w:tc>
        <w:tc>
          <w:tcPr>
            <w:tcW w:w="4812" w:type="dxa"/>
            <w:tcBorders>
              <w:top w:val="single" w:sz="12" w:space="0" w:color="auto"/>
              <w:left w:val="nil"/>
              <w:bottom w:val="nil"/>
              <w:right w:val="single" w:sz="12" w:space="0" w:color="auto"/>
            </w:tcBorders>
          </w:tcPr>
          <w:p w14:paraId="664D590B" w14:textId="63C425A7" w:rsidR="00D813D2" w:rsidRPr="00E87E1E" w:rsidRDefault="00E87E1E" w:rsidP="008042FA">
            <w:pPr>
              <w:rPr>
                <w:bCs/>
                <w:iCs/>
                <w:szCs w:val="28"/>
                <w:lang w:val="uk-UA"/>
              </w:rPr>
            </w:pPr>
            <w:r w:rsidRPr="00E87E1E">
              <w:rPr>
                <w:bCs/>
                <w:iCs/>
                <w:szCs w:val="28"/>
                <w:lang w:val="uk-UA"/>
              </w:rPr>
              <w:t>Львівський державний університет</w:t>
            </w:r>
          </w:p>
        </w:tc>
      </w:tr>
      <w:tr w:rsidR="00D813D2" w14:paraId="593FEB60" w14:textId="77777777" w:rsidTr="002D2EC5">
        <w:tc>
          <w:tcPr>
            <w:tcW w:w="4815" w:type="dxa"/>
            <w:tcBorders>
              <w:top w:val="nil"/>
              <w:left w:val="single" w:sz="12" w:space="0" w:color="auto"/>
              <w:bottom w:val="nil"/>
              <w:right w:val="nil"/>
            </w:tcBorders>
          </w:tcPr>
          <w:p w14:paraId="6C085869" w14:textId="0C962797" w:rsidR="00D813D2" w:rsidRDefault="00E87E1E" w:rsidP="008042FA">
            <w:pPr>
              <w:rPr>
                <w:b/>
                <w:iCs/>
                <w:szCs w:val="28"/>
                <w:lang w:val="uk-UA"/>
              </w:rPr>
            </w:pPr>
            <w:r>
              <w:rPr>
                <w:b/>
                <w:iCs/>
                <w:szCs w:val="28"/>
                <w:lang w:val="uk-UA"/>
              </w:rPr>
              <w:t xml:space="preserve">ТА </w:t>
            </w:r>
            <w:r w:rsidR="00D813D2">
              <w:rPr>
                <w:b/>
                <w:iCs/>
                <w:szCs w:val="28"/>
                <w:lang w:val="uk-UA"/>
              </w:rPr>
              <w:t>ВИДАВЕЦЬ</w:t>
            </w:r>
          </w:p>
        </w:tc>
        <w:tc>
          <w:tcPr>
            <w:tcW w:w="4812" w:type="dxa"/>
            <w:tcBorders>
              <w:top w:val="nil"/>
              <w:left w:val="nil"/>
              <w:bottom w:val="nil"/>
              <w:right w:val="single" w:sz="12" w:space="0" w:color="auto"/>
            </w:tcBorders>
          </w:tcPr>
          <w:p w14:paraId="1734A238" w14:textId="7167B6CB" w:rsidR="00D813D2" w:rsidRPr="00E87E1E" w:rsidRDefault="00E87E1E" w:rsidP="008042FA">
            <w:pPr>
              <w:rPr>
                <w:bCs/>
                <w:iCs/>
                <w:szCs w:val="28"/>
                <w:lang w:val="uk-UA"/>
              </w:rPr>
            </w:pPr>
            <w:r w:rsidRPr="00E87E1E">
              <w:rPr>
                <w:bCs/>
                <w:iCs/>
                <w:szCs w:val="28"/>
                <w:lang w:val="uk-UA"/>
              </w:rPr>
              <w:t>безпеки життєдіяльності</w:t>
            </w:r>
          </w:p>
        </w:tc>
      </w:tr>
      <w:tr w:rsidR="00D813D2" w14:paraId="15CC1344" w14:textId="77777777" w:rsidTr="002D2EC5">
        <w:tc>
          <w:tcPr>
            <w:tcW w:w="4815" w:type="dxa"/>
            <w:tcBorders>
              <w:top w:val="nil"/>
              <w:left w:val="single" w:sz="12" w:space="0" w:color="auto"/>
              <w:bottom w:val="nil"/>
              <w:right w:val="nil"/>
            </w:tcBorders>
          </w:tcPr>
          <w:p w14:paraId="0435A216" w14:textId="77777777" w:rsidR="00D813D2" w:rsidRDefault="00D813D2" w:rsidP="008042FA">
            <w:pPr>
              <w:rPr>
                <w:b/>
                <w:iCs/>
                <w:szCs w:val="28"/>
                <w:lang w:val="uk-UA"/>
              </w:rPr>
            </w:pPr>
          </w:p>
        </w:tc>
        <w:tc>
          <w:tcPr>
            <w:tcW w:w="4812" w:type="dxa"/>
            <w:tcBorders>
              <w:top w:val="nil"/>
              <w:left w:val="nil"/>
              <w:bottom w:val="nil"/>
              <w:right w:val="single" w:sz="12" w:space="0" w:color="auto"/>
            </w:tcBorders>
          </w:tcPr>
          <w:p w14:paraId="1897E22A" w14:textId="77777777" w:rsidR="00D813D2" w:rsidRDefault="00D813D2" w:rsidP="008042FA">
            <w:pPr>
              <w:rPr>
                <w:b/>
                <w:iCs/>
                <w:szCs w:val="28"/>
                <w:lang w:val="uk-UA"/>
              </w:rPr>
            </w:pPr>
          </w:p>
        </w:tc>
      </w:tr>
      <w:tr w:rsidR="00D813D2" w14:paraId="78ADB878" w14:textId="77777777" w:rsidTr="002D2EC5">
        <w:tc>
          <w:tcPr>
            <w:tcW w:w="4815" w:type="dxa"/>
            <w:tcBorders>
              <w:top w:val="nil"/>
              <w:left w:val="single" w:sz="12" w:space="0" w:color="auto"/>
              <w:bottom w:val="nil"/>
              <w:right w:val="nil"/>
            </w:tcBorders>
          </w:tcPr>
          <w:p w14:paraId="510BDF69" w14:textId="7A77D45D" w:rsidR="00D813D2" w:rsidRDefault="00E87E1E" w:rsidP="008042FA">
            <w:pPr>
              <w:rPr>
                <w:b/>
                <w:iCs/>
                <w:szCs w:val="28"/>
                <w:lang w:val="uk-UA"/>
              </w:rPr>
            </w:pPr>
            <w:r>
              <w:rPr>
                <w:b/>
                <w:iCs/>
                <w:szCs w:val="28"/>
                <w:lang w:val="uk-UA"/>
              </w:rPr>
              <w:t>АДРЕСА РЕДАКЦІЇ:</w:t>
            </w:r>
          </w:p>
        </w:tc>
        <w:tc>
          <w:tcPr>
            <w:tcW w:w="4812" w:type="dxa"/>
            <w:tcBorders>
              <w:top w:val="nil"/>
              <w:left w:val="nil"/>
              <w:bottom w:val="nil"/>
              <w:right w:val="single" w:sz="12" w:space="0" w:color="auto"/>
            </w:tcBorders>
          </w:tcPr>
          <w:p w14:paraId="4F869277" w14:textId="09369EB4" w:rsidR="00D813D2" w:rsidRPr="00E87E1E" w:rsidRDefault="00E87E1E" w:rsidP="008042FA">
            <w:pPr>
              <w:rPr>
                <w:bCs/>
                <w:iCs/>
                <w:szCs w:val="28"/>
                <w:lang w:val="uk-UA"/>
              </w:rPr>
            </w:pPr>
            <w:r w:rsidRPr="00E87E1E">
              <w:rPr>
                <w:bCs/>
                <w:iCs/>
                <w:szCs w:val="28"/>
                <w:lang w:val="uk-UA"/>
              </w:rPr>
              <w:t>ЛДУ БЖД, вул. Клепарівська, 35</w:t>
            </w:r>
          </w:p>
        </w:tc>
      </w:tr>
      <w:tr w:rsidR="00D813D2" w14:paraId="31A12712" w14:textId="77777777" w:rsidTr="002D2EC5">
        <w:tc>
          <w:tcPr>
            <w:tcW w:w="4815" w:type="dxa"/>
            <w:tcBorders>
              <w:top w:val="nil"/>
              <w:left w:val="single" w:sz="12" w:space="0" w:color="auto"/>
              <w:bottom w:val="nil"/>
              <w:right w:val="nil"/>
            </w:tcBorders>
          </w:tcPr>
          <w:p w14:paraId="3B8ABA3F" w14:textId="77777777" w:rsidR="00D813D2" w:rsidRDefault="00D813D2" w:rsidP="008042FA">
            <w:pPr>
              <w:rPr>
                <w:b/>
                <w:iCs/>
                <w:szCs w:val="28"/>
                <w:lang w:val="uk-UA"/>
              </w:rPr>
            </w:pPr>
          </w:p>
        </w:tc>
        <w:tc>
          <w:tcPr>
            <w:tcW w:w="4812" w:type="dxa"/>
            <w:tcBorders>
              <w:top w:val="nil"/>
              <w:left w:val="nil"/>
              <w:bottom w:val="nil"/>
              <w:right w:val="single" w:sz="12" w:space="0" w:color="auto"/>
            </w:tcBorders>
          </w:tcPr>
          <w:p w14:paraId="5417D708" w14:textId="07B905C9" w:rsidR="00D813D2" w:rsidRPr="00F0196D" w:rsidRDefault="00F0196D" w:rsidP="008042FA">
            <w:pPr>
              <w:rPr>
                <w:bCs/>
                <w:iCs/>
                <w:szCs w:val="28"/>
                <w:lang w:val="uk-UA"/>
              </w:rPr>
            </w:pPr>
            <w:r w:rsidRPr="00F0196D">
              <w:rPr>
                <w:bCs/>
                <w:iCs/>
                <w:szCs w:val="28"/>
                <w:lang w:val="uk-UA"/>
              </w:rPr>
              <w:t>м. Львів, 79007</w:t>
            </w:r>
          </w:p>
        </w:tc>
      </w:tr>
      <w:tr w:rsidR="00D813D2" w14:paraId="4E1E6881" w14:textId="77777777" w:rsidTr="002D2EC5">
        <w:tc>
          <w:tcPr>
            <w:tcW w:w="4815" w:type="dxa"/>
            <w:tcBorders>
              <w:top w:val="nil"/>
              <w:left w:val="single" w:sz="12" w:space="0" w:color="auto"/>
              <w:bottom w:val="nil"/>
              <w:right w:val="nil"/>
            </w:tcBorders>
          </w:tcPr>
          <w:p w14:paraId="0E64BD3A" w14:textId="77777777" w:rsidR="00D813D2" w:rsidRDefault="00D813D2" w:rsidP="008042FA">
            <w:pPr>
              <w:rPr>
                <w:b/>
                <w:iCs/>
                <w:szCs w:val="28"/>
                <w:lang w:val="uk-UA"/>
              </w:rPr>
            </w:pPr>
          </w:p>
        </w:tc>
        <w:tc>
          <w:tcPr>
            <w:tcW w:w="4812" w:type="dxa"/>
            <w:tcBorders>
              <w:top w:val="nil"/>
              <w:left w:val="nil"/>
              <w:bottom w:val="nil"/>
              <w:right w:val="single" w:sz="12" w:space="0" w:color="auto"/>
            </w:tcBorders>
          </w:tcPr>
          <w:p w14:paraId="49BC0BD3" w14:textId="77777777" w:rsidR="00D813D2" w:rsidRDefault="00D813D2" w:rsidP="008042FA">
            <w:pPr>
              <w:rPr>
                <w:b/>
                <w:iCs/>
                <w:szCs w:val="28"/>
                <w:lang w:val="uk-UA"/>
              </w:rPr>
            </w:pPr>
          </w:p>
        </w:tc>
      </w:tr>
      <w:tr w:rsidR="00D813D2" w14:paraId="7B5B5894" w14:textId="77777777" w:rsidTr="002D2EC5">
        <w:tc>
          <w:tcPr>
            <w:tcW w:w="4815" w:type="dxa"/>
            <w:tcBorders>
              <w:top w:val="nil"/>
              <w:left w:val="single" w:sz="12" w:space="0" w:color="auto"/>
              <w:bottom w:val="nil"/>
              <w:right w:val="nil"/>
            </w:tcBorders>
          </w:tcPr>
          <w:p w14:paraId="7F9C084F" w14:textId="3A842258" w:rsidR="00D813D2" w:rsidRDefault="00F0196D" w:rsidP="008042FA">
            <w:pPr>
              <w:rPr>
                <w:b/>
                <w:iCs/>
                <w:szCs w:val="28"/>
                <w:lang w:val="uk-UA"/>
              </w:rPr>
            </w:pPr>
            <w:r>
              <w:rPr>
                <w:b/>
                <w:iCs/>
                <w:szCs w:val="28"/>
                <w:lang w:val="uk-UA"/>
              </w:rPr>
              <w:t>контактні телефони:</w:t>
            </w:r>
          </w:p>
        </w:tc>
        <w:tc>
          <w:tcPr>
            <w:tcW w:w="4812" w:type="dxa"/>
            <w:tcBorders>
              <w:top w:val="nil"/>
              <w:left w:val="nil"/>
              <w:bottom w:val="nil"/>
              <w:right w:val="single" w:sz="12" w:space="0" w:color="auto"/>
            </w:tcBorders>
          </w:tcPr>
          <w:p w14:paraId="1FF7AAAC" w14:textId="541F839C" w:rsidR="00D813D2" w:rsidRPr="00F0196D" w:rsidRDefault="00F0196D" w:rsidP="008042FA">
            <w:pPr>
              <w:rPr>
                <w:bCs/>
                <w:iCs/>
                <w:szCs w:val="28"/>
                <w:lang w:val="uk-UA"/>
              </w:rPr>
            </w:pPr>
            <w:r w:rsidRPr="00F0196D">
              <w:rPr>
                <w:bCs/>
                <w:iCs/>
                <w:szCs w:val="28"/>
                <w:lang w:val="uk-UA"/>
              </w:rPr>
              <w:t>(032)233-24-79</w:t>
            </w:r>
          </w:p>
        </w:tc>
      </w:tr>
      <w:tr w:rsidR="00D813D2" w14:paraId="656F44EF" w14:textId="77777777" w:rsidTr="002D2EC5">
        <w:tc>
          <w:tcPr>
            <w:tcW w:w="4815" w:type="dxa"/>
            <w:tcBorders>
              <w:top w:val="nil"/>
              <w:left w:val="single" w:sz="12" w:space="0" w:color="auto"/>
              <w:bottom w:val="nil"/>
              <w:right w:val="nil"/>
            </w:tcBorders>
          </w:tcPr>
          <w:p w14:paraId="7A622CA2" w14:textId="77777777" w:rsidR="00D813D2" w:rsidRDefault="00D813D2" w:rsidP="008042FA">
            <w:pPr>
              <w:rPr>
                <w:b/>
                <w:iCs/>
                <w:szCs w:val="28"/>
                <w:lang w:val="uk-UA"/>
              </w:rPr>
            </w:pPr>
          </w:p>
        </w:tc>
        <w:tc>
          <w:tcPr>
            <w:tcW w:w="4812" w:type="dxa"/>
            <w:tcBorders>
              <w:top w:val="nil"/>
              <w:left w:val="nil"/>
              <w:bottom w:val="nil"/>
              <w:right w:val="single" w:sz="12" w:space="0" w:color="auto"/>
            </w:tcBorders>
          </w:tcPr>
          <w:p w14:paraId="23574142" w14:textId="3F9DC80F" w:rsidR="00D813D2" w:rsidRPr="00F0196D" w:rsidRDefault="00F0196D" w:rsidP="008042FA">
            <w:pPr>
              <w:rPr>
                <w:bCs/>
                <w:iCs/>
                <w:szCs w:val="28"/>
                <w:lang w:val="uk-UA"/>
              </w:rPr>
            </w:pPr>
            <w:r w:rsidRPr="00F0196D">
              <w:rPr>
                <w:bCs/>
                <w:iCs/>
                <w:szCs w:val="28"/>
                <w:lang w:val="uk-UA"/>
              </w:rPr>
              <w:t>тел/факс 2330088</w:t>
            </w:r>
          </w:p>
        </w:tc>
      </w:tr>
      <w:tr w:rsidR="00D813D2" w14:paraId="3384CE8D" w14:textId="77777777" w:rsidTr="002D2EC5">
        <w:tc>
          <w:tcPr>
            <w:tcW w:w="4815" w:type="dxa"/>
            <w:tcBorders>
              <w:top w:val="nil"/>
              <w:left w:val="single" w:sz="12" w:space="0" w:color="auto"/>
              <w:bottom w:val="nil"/>
              <w:right w:val="nil"/>
            </w:tcBorders>
          </w:tcPr>
          <w:p w14:paraId="78B47B5C" w14:textId="77777777" w:rsidR="00D813D2" w:rsidRDefault="00D813D2" w:rsidP="008042FA">
            <w:pPr>
              <w:rPr>
                <w:b/>
                <w:iCs/>
                <w:szCs w:val="28"/>
                <w:lang w:val="uk-UA"/>
              </w:rPr>
            </w:pPr>
          </w:p>
        </w:tc>
        <w:tc>
          <w:tcPr>
            <w:tcW w:w="4812" w:type="dxa"/>
            <w:tcBorders>
              <w:top w:val="nil"/>
              <w:left w:val="nil"/>
              <w:bottom w:val="nil"/>
              <w:right w:val="single" w:sz="12" w:space="0" w:color="auto"/>
            </w:tcBorders>
          </w:tcPr>
          <w:p w14:paraId="3EED5FE6" w14:textId="77777777" w:rsidR="00D813D2" w:rsidRDefault="00D813D2" w:rsidP="008042FA">
            <w:pPr>
              <w:rPr>
                <w:b/>
                <w:iCs/>
                <w:szCs w:val="28"/>
                <w:lang w:val="uk-UA"/>
              </w:rPr>
            </w:pPr>
          </w:p>
        </w:tc>
      </w:tr>
      <w:tr w:rsidR="00F0196D" w14:paraId="12D1933C" w14:textId="77777777" w:rsidTr="002D2EC5">
        <w:trPr>
          <w:trHeight w:val="654"/>
        </w:trPr>
        <w:tc>
          <w:tcPr>
            <w:tcW w:w="9627" w:type="dxa"/>
            <w:gridSpan w:val="2"/>
            <w:tcBorders>
              <w:top w:val="nil"/>
              <w:left w:val="single" w:sz="12" w:space="0" w:color="auto"/>
              <w:bottom w:val="single" w:sz="12" w:space="0" w:color="auto"/>
              <w:right w:val="single" w:sz="12" w:space="0" w:color="auto"/>
            </w:tcBorders>
          </w:tcPr>
          <w:p w14:paraId="749AE6C4" w14:textId="77777777" w:rsidR="002D2EC5" w:rsidRDefault="002D2EC5" w:rsidP="00F0196D">
            <w:pPr>
              <w:jc w:val="both"/>
              <w:rPr>
                <w:b/>
                <w:iCs/>
                <w:szCs w:val="28"/>
                <w:lang w:val="uk-UA"/>
              </w:rPr>
            </w:pPr>
          </w:p>
          <w:p w14:paraId="43B4A6CF" w14:textId="77777777" w:rsidR="002D2EC5" w:rsidRDefault="002D2EC5" w:rsidP="00F0196D">
            <w:pPr>
              <w:jc w:val="both"/>
              <w:rPr>
                <w:b/>
                <w:iCs/>
                <w:szCs w:val="28"/>
                <w:lang w:val="uk-UA"/>
              </w:rPr>
            </w:pPr>
          </w:p>
          <w:p w14:paraId="498C0761" w14:textId="56BE339B" w:rsidR="00F0196D" w:rsidRDefault="00F0196D" w:rsidP="00F0196D">
            <w:pPr>
              <w:jc w:val="both"/>
              <w:rPr>
                <w:bCs/>
                <w:iCs/>
                <w:color w:val="FF0000"/>
                <w:szCs w:val="28"/>
                <w:lang w:val="uk-UA"/>
              </w:rPr>
            </w:pPr>
            <w:r>
              <w:rPr>
                <w:b/>
                <w:iCs/>
                <w:szCs w:val="28"/>
                <w:lang w:val="uk-UA"/>
              </w:rPr>
              <w:t xml:space="preserve">Математика, що нас оточує: минуле, сучасне, майбутнє: </w:t>
            </w:r>
            <w:r>
              <w:rPr>
                <w:bCs/>
                <w:iCs/>
                <w:szCs w:val="28"/>
                <w:lang w:val="uk-UA"/>
              </w:rPr>
              <w:t xml:space="preserve">Зб. наук.праць </w:t>
            </w:r>
            <w:r>
              <w:rPr>
                <w:bCs/>
                <w:iCs/>
                <w:szCs w:val="28"/>
                <w:lang w:val="en-US"/>
              </w:rPr>
              <w:t>VII</w:t>
            </w:r>
            <w:r w:rsidRPr="00F35753">
              <w:rPr>
                <w:bCs/>
                <w:iCs/>
                <w:szCs w:val="28"/>
                <w:lang w:val="uk-UA"/>
              </w:rPr>
              <w:t xml:space="preserve"> </w:t>
            </w:r>
            <w:r>
              <w:rPr>
                <w:bCs/>
                <w:iCs/>
                <w:szCs w:val="28"/>
                <w:lang w:val="uk-UA"/>
              </w:rPr>
              <w:t xml:space="preserve">Всеукраїнської конф. </w:t>
            </w:r>
            <w:r w:rsidR="00DF69BC">
              <w:rPr>
                <w:bCs/>
                <w:iCs/>
                <w:szCs w:val="28"/>
                <w:lang w:val="uk-UA"/>
              </w:rPr>
              <w:t>к</w:t>
            </w:r>
            <w:r>
              <w:rPr>
                <w:bCs/>
                <w:iCs/>
                <w:szCs w:val="28"/>
                <w:lang w:val="uk-UA"/>
              </w:rPr>
              <w:t>урсантів та студентів. – Львів: ЛДУ БЖД, 2020 -</w:t>
            </w:r>
            <w:r w:rsidR="00F35753">
              <w:rPr>
                <w:bCs/>
                <w:iCs/>
                <w:color w:val="000000" w:themeColor="text1"/>
                <w:szCs w:val="28"/>
                <w:lang w:val="uk-UA"/>
              </w:rPr>
              <w:t>123</w:t>
            </w:r>
            <w:bookmarkStart w:id="1" w:name="_GoBack"/>
            <w:bookmarkEnd w:id="1"/>
            <w:r w:rsidRPr="00FC0C80">
              <w:rPr>
                <w:bCs/>
                <w:iCs/>
                <w:color w:val="000000" w:themeColor="text1"/>
                <w:szCs w:val="28"/>
                <w:lang w:val="uk-UA"/>
              </w:rPr>
              <w:t>с</w:t>
            </w:r>
          </w:p>
          <w:p w14:paraId="5C7E1632" w14:textId="04702BD8" w:rsidR="00F0196D" w:rsidRDefault="00F0196D" w:rsidP="008042FA">
            <w:pPr>
              <w:rPr>
                <w:bCs/>
                <w:iCs/>
                <w:color w:val="FF0000"/>
                <w:szCs w:val="28"/>
                <w:lang w:val="uk-UA"/>
              </w:rPr>
            </w:pPr>
          </w:p>
          <w:p w14:paraId="5E4EAC5F" w14:textId="0B37AD7A" w:rsidR="002D2EC5" w:rsidRDefault="002D2EC5" w:rsidP="008042FA">
            <w:pPr>
              <w:rPr>
                <w:bCs/>
                <w:iCs/>
                <w:color w:val="FF0000"/>
                <w:szCs w:val="28"/>
                <w:lang w:val="uk-UA"/>
              </w:rPr>
            </w:pPr>
          </w:p>
          <w:p w14:paraId="7206E98C" w14:textId="77777777" w:rsidR="002D2EC5" w:rsidRDefault="002D2EC5" w:rsidP="008042FA">
            <w:pPr>
              <w:rPr>
                <w:bCs/>
                <w:iCs/>
                <w:color w:val="FF0000"/>
                <w:szCs w:val="28"/>
                <w:lang w:val="uk-UA"/>
              </w:rPr>
            </w:pPr>
          </w:p>
          <w:p w14:paraId="7831A3DE" w14:textId="77777777" w:rsidR="00F0196D" w:rsidRDefault="00F0196D" w:rsidP="008042FA">
            <w:pPr>
              <w:rPr>
                <w:b/>
                <w:iCs/>
                <w:szCs w:val="28"/>
                <w:lang w:val="uk-UA"/>
              </w:rPr>
            </w:pPr>
            <w:r>
              <w:rPr>
                <w:bCs/>
                <w:iCs/>
                <w:szCs w:val="28"/>
                <w:lang w:val="uk-UA"/>
              </w:rPr>
              <w:t xml:space="preserve">Збірник сформовано за матеріалами </w:t>
            </w:r>
            <w:r w:rsidR="00DF69BC">
              <w:rPr>
                <w:bCs/>
                <w:iCs/>
                <w:szCs w:val="28"/>
                <w:lang w:val="en-US"/>
              </w:rPr>
              <w:t>VII</w:t>
            </w:r>
            <w:r w:rsidR="00DF69BC" w:rsidRPr="00F35753">
              <w:rPr>
                <w:bCs/>
                <w:iCs/>
                <w:szCs w:val="28"/>
              </w:rPr>
              <w:t xml:space="preserve"> </w:t>
            </w:r>
            <w:r w:rsidR="00DF69BC">
              <w:rPr>
                <w:bCs/>
                <w:iCs/>
                <w:szCs w:val="28"/>
                <w:lang w:val="uk-UA"/>
              </w:rPr>
              <w:t xml:space="preserve">Всеукраїнської конференці курсантів та студентів </w:t>
            </w:r>
            <w:r w:rsidR="00DF69BC" w:rsidRPr="00DF69BC">
              <w:rPr>
                <w:b/>
                <w:iCs/>
                <w:szCs w:val="28"/>
                <w:lang w:val="uk-UA"/>
              </w:rPr>
              <w:t>«</w:t>
            </w:r>
            <w:r w:rsidR="00DF69BC">
              <w:rPr>
                <w:b/>
                <w:iCs/>
                <w:szCs w:val="28"/>
                <w:lang w:val="uk-UA"/>
              </w:rPr>
              <w:t>Математика, що нас оточує: минуле, сучасне, майбутнє».</w:t>
            </w:r>
          </w:p>
          <w:p w14:paraId="796CF710" w14:textId="0E3AA3F6" w:rsidR="00DF69BC" w:rsidRDefault="00DF69BC" w:rsidP="008042FA">
            <w:pPr>
              <w:rPr>
                <w:b/>
                <w:iCs/>
                <w:szCs w:val="28"/>
                <w:lang w:val="uk-UA"/>
              </w:rPr>
            </w:pPr>
          </w:p>
          <w:p w14:paraId="7AB0D0D5" w14:textId="6C486B9E" w:rsidR="002D2EC5" w:rsidRDefault="002D2EC5" w:rsidP="008042FA">
            <w:pPr>
              <w:rPr>
                <w:b/>
                <w:iCs/>
                <w:szCs w:val="28"/>
                <w:lang w:val="uk-UA"/>
              </w:rPr>
            </w:pPr>
          </w:p>
          <w:p w14:paraId="31559080" w14:textId="77777777" w:rsidR="002D2EC5" w:rsidRDefault="002D2EC5" w:rsidP="008042FA">
            <w:pPr>
              <w:rPr>
                <w:b/>
                <w:iCs/>
                <w:szCs w:val="28"/>
                <w:lang w:val="uk-UA"/>
              </w:rPr>
            </w:pPr>
          </w:p>
          <w:p w14:paraId="1B49B07C" w14:textId="77777777" w:rsidR="00DF69BC" w:rsidRDefault="00DF69BC" w:rsidP="00DF69BC">
            <w:pPr>
              <w:jc w:val="center"/>
              <w:rPr>
                <w:b/>
                <w:iCs/>
                <w:szCs w:val="28"/>
                <w:lang w:val="uk-UA"/>
              </w:rPr>
            </w:pPr>
            <w:r>
              <w:rPr>
                <w:b/>
                <w:iCs/>
                <w:szCs w:val="28"/>
                <w:lang w:val="uk-UA"/>
              </w:rPr>
              <w:t>Збірник містить матеріали таких тематичних секцій:</w:t>
            </w:r>
          </w:p>
          <w:p w14:paraId="2DEDD77F" w14:textId="77777777" w:rsidR="00DF69BC" w:rsidRDefault="00DF69BC" w:rsidP="0073599D">
            <w:pPr>
              <w:pStyle w:val="ad"/>
              <w:numPr>
                <w:ilvl w:val="0"/>
                <w:numId w:val="40"/>
              </w:numPr>
              <w:rPr>
                <w:bCs/>
                <w:iCs/>
                <w:szCs w:val="28"/>
                <w:lang w:val="uk-UA"/>
              </w:rPr>
            </w:pPr>
            <w:r>
              <w:rPr>
                <w:bCs/>
                <w:iCs/>
                <w:szCs w:val="28"/>
                <w:lang w:val="uk-UA"/>
              </w:rPr>
              <w:t>Прикладні задачі в математиці</w:t>
            </w:r>
          </w:p>
          <w:p w14:paraId="433BE1AB" w14:textId="77777777" w:rsidR="00DF69BC" w:rsidRDefault="00DF69BC" w:rsidP="0073599D">
            <w:pPr>
              <w:pStyle w:val="ad"/>
              <w:numPr>
                <w:ilvl w:val="0"/>
                <w:numId w:val="40"/>
              </w:numPr>
              <w:rPr>
                <w:bCs/>
                <w:iCs/>
                <w:szCs w:val="28"/>
                <w:lang w:val="uk-UA"/>
              </w:rPr>
            </w:pPr>
            <w:r>
              <w:rPr>
                <w:bCs/>
                <w:iCs/>
                <w:szCs w:val="28"/>
                <w:lang w:val="uk-UA"/>
              </w:rPr>
              <w:t>Математичні відкриття, що змінили світ</w:t>
            </w:r>
          </w:p>
          <w:p w14:paraId="25C70387" w14:textId="77777777" w:rsidR="00DF69BC" w:rsidRDefault="00DF69BC" w:rsidP="0073599D">
            <w:pPr>
              <w:pStyle w:val="ad"/>
              <w:numPr>
                <w:ilvl w:val="0"/>
                <w:numId w:val="40"/>
              </w:numPr>
              <w:rPr>
                <w:bCs/>
                <w:iCs/>
                <w:szCs w:val="28"/>
                <w:lang w:val="uk-UA"/>
              </w:rPr>
            </w:pPr>
            <w:r>
              <w:rPr>
                <w:bCs/>
                <w:iCs/>
                <w:szCs w:val="28"/>
                <w:lang w:val="uk-UA"/>
              </w:rPr>
              <w:t>Історія математики</w:t>
            </w:r>
          </w:p>
          <w:p w14:paraId="3B15E668" w14:textId="77777777" w:rsidR="00DF69BC" w:rsidRDefault="00DF69BC" w:rsidP="0073599D">
            <w:pPr>
              <w:pStyle w:val="ad"/>
              <w:numPr>
                <w:ilvl w:val="0"/>
                <w:numId w:val="40"/>
              </w:numPr>
              <w:rPr>
                <w:bCs/>
                <w:iCs/>
                <w:szCs w:val="28"/>
                <w:lang w:val="uk-UA"/>
              </w:rPr>
            </w:pPr>
            <w:r>
              <w:rPr>
                <w:bCs/>
                <w:iCs/>
                <w:szCs w:val="28"/>
                <w:lang w:val="uk-UA"/>
              </w:rPr>
              <w:t>Математика і сучасність</w:t>
            </w:r>
          </w:p>
          <w:p w14:paraId="33A54FEA" w14:textId="77777777" w:rsidR="00DF69BC" w:rsidRDefault="00DF69BC" w:rsidP="00DF69BC">
            <w:pPr>
              <w:rPr>
                <w:bCs/>
                <w:iCs/>
                <w:szCs w:val="28"/>
                <w:lang w:val="uk-UA"/>
              </w:rPr>
            </w:pPr>
          </w:p>
          <w:p w14:paraId="2ED3B9A1" w14:textId="77777777" w:rsidR="00DF69BC" w:rsidRDefault="00DF69BC" w:rsidP="00DF69BC">
            <w:pPr>
              <w:jc w:val="right"/>
              <w:rPr>
                <w:b/>
                <w:iCs/>
                <w:szCs w:val="28"/>
                <w:lang w:val="uk-UA"/>
              </w:rPr>
            </w:pPr>
            <w:r w:rsidRPr="00DF69BC">
              <w:rPr>
                <w:b/>
                <w:iCs/>
                <w:szCs w:val="28"/>
                <w:lang w:val="uk-UA"/>
              </w:rPr>
              <w:t>© ЛДУ БЖД 2020</w:t>
            </w:r>
          </w:p>
          <w:p w14:paraId="50060A9A" w14:textId="6870149D" w:rsidR="00DF69BC" w:rsidRPr="00DF69BC" w:rsidRDefault="00DF69BC" w:rsidP="00DF69BC">
            <w:pPr>
              <w:jc w:val="right"/>
              <w:rPr>
                <w:b/>
                <w:iCs/>
                <w:szCs w:val="28"/>
                <w:lang w:val="uk-UA"/>
              </w:rPr>
            </w:pPr>
          </w:p>
        </w:tc>
      </w:tr>
      <w:tr w:rsidR="00D813D2" w14:paraId="67B2D9C1" w14:textId="77777777" w:rsidTr="002D2EC5">
        <w:tc>
          <w:tcPr>
            <w:tcW w:w="4815" w:type="dxa"/>
            <w:tcBorders>
              <w:top w:val="single" w:sz="12" w:space="0" w:color="auto"/>
              <w:left w:val="single" w:sz="12" w:space="0" w:color="auto"/>
              <w:bottom w:val="single" w:sz="12" w:space="0" w:color="auto"/>
              <w:right w:val="single" w:sz="12" w:space="0" w:color="auto"/>
            </w:tcBorders>
          </w:tcPr>
          <w:p w14:paraId="0A0405FA" w14:textId="77777777" w:rsidR="002D2EC5" w:rsidRDefault="002D2EC5" w:rsidP="008042FA"/>
          <w:p w14:paraId="08F4C274" w14:textId="6C175276" w:rsidR="00DF69BC" w:rsidRPr="00DF69BC" w:rsidRDefault="002D2EC5" w:rsidP="008042FA">
            <w:pPr>
              <w:rPr>
                <w:bCs/>
                <w:iCs/>
                <w:color w:val="000000" w:themeColor="text1"/>
                <w:szCs w:val="28"/>
                <w:lang w:val="uk-UA"/>
              </w:rPr>
            </w:pPr>
            <w:r>
              <w:t>Здано в набір 04.03.2020. Підписано до друку 23.03.2020. Формат 60х841/3. Папір офсетний. Ум. друк. арк. 7. Гарнітура Times New Roman. Друк на різографі. Наклад: 100 прим. Друк: ЛДУ БЖД вул. Клепарівська, 35, м. Львів, 79007. ldubzh.lviv@mns.gov.ua</w:t>
            </w:r>
          </w:p>
        </w:tc>
        <w:tc>
          <w:tcPr>
            <w:tcW w:w="4812" w:type="dxa"/>
            <w:tcBorders>
              <w:top w:val="single" w:sz="12" w:space="0" w:color="auto"/>
              <w:left w:val="single" w:sz="12" w:space="0" w:color="auto"/>
              <w:bottom w:val="single" w:sz="12" w:space="0" w:color="auto"/>
              <w:right w:val="single" w:sz="12" w:space="0" w:color="auto"/>
            </w:tcBorders>
          </w:tcPr>
          <w:p w14:paraId="0C0A2E4D" w14:textId="77777777" w:rsidR="002D2EC5" w:rsidRDefault="002D2EC5" w:rsidP="002D2EC5">
            <w:pPr>
              <w:jc w:val="both"/>
            </w:pPr>
          </w:p>
          <w:p w14:paraId="5738E593" w14:textId="77777777" w:rsidR="00D813D2" w:rsidRDefault="00DF69BC" w:rsidP="002D2EC5">
            <w:pPr>
              <w:jc w:val="both"/>
            </w:pPr>
            <w:r>
              <w:t>За точність наведених фактів, економікостатистичних та інших даних, а також за використання відомостей, що не рекомендовані до відкритої публікації, відповідальність несуть автори опублікованих матеріалів. При передруковуванні матеріалів посилання на збірник обов‘язкове.</w:t>
            </w:r>
          </w:p>
          <w:p w14:paraId="30D49DB4" w14:textId="7D9EFC10" w:rsidR="002D2EC5" w:rsidRDefault="002D2EC5" w:rsidP="002D2EC5">
            <w:pPr>
              <w:jc w:val="both"/>
              <w:rPr>
                <w:b/>
                <w:iCs/>
                <w:szCs w:val="28"/>
                <w:lang w:val="uk-UA"/>
              </w:rPr>
            </w:pPr>
          </w:p>
        </w:tc>
      </w:tr>
    </w:tbl>
    <w:p w14:paraId="093A63F5" w14:textId="35D29A4F" w:rsidR="00A33921" w:rsidRPr="00D813D2" w:rsidRDefault="00840AB3" w:rsidP="008042FA">
      <w:pPr>
        <w:rPr>
          <w:b/>
          <w:iCs/>
          <w:szCs w:val="28"/>
          <w:lang w:val="uk-UA"/>
        </w:rPr>
      </w:pPr>
      <w:r>
        <w:rPr>
          <w:b/>
          <w:iCs/>
          <w:noProof/>
          <w:szCs w:val="28"/>
        </w:rPr>
        <mc:AlternateContent>
          <mc:Choice Requires="wps">
            <w:drawing>
              <wp:anchor distT="0" distB="0" distL="114300" distR="114300" simplePos="0" relativeHeight="251740160" behindDoc="0" locked="0" layoutInCell="1" allowOverlap="1" wp14:anchorId="6B7694E6" wp14:editId="36BE0347">
                <wp:simplePos x="0" y="0"/>
                <wp:positionH relativeFrom="column">
                  <wp:posOffset>-161290</wp:posOffset>
                </wp:positionH>
                <wp:positionV relativeFrom="paragraph">
                  <wp:posOffset>-8895715</wp:posOffset>
                </wp:positionV>
                <wp:extent cx="3886200" cy="495300"/>
                <wp:effectExtent l="0" t="0" r="0" b="0"/>
                <wp:wrapNone/>
                <wp:docPr id="73" name="Прямокутник 73"/>
                <wp:cNvGraphicFramePr/>
                <a:graphic xmlns:a="http://schemas.openxmlformats.org/drawingml/2006/main">
                  <a:graphicData uri="http://schemas.microsoft.com/office/word/2010/wordprocessingShape">
                    <wps:wsp>
                      <wps:cNvSpPr/>
                      <wps:spPr>
                        <a:xfrm>
                          <a:off x="0" y="0"/>
                          <a:ext cx="3886200" cy="4953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6BE038" id="Прямокутник 73" o:spid="_x0000_s1026" style="position:absolute;margin-left:-12.7pt;margin-top:-700.45pt;width:306pt;height:39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" fillcolor="white [3201]" stroked="f" strokeweight="1pt"/>
            </w:pict>
          </mc:Fallback>
        </mc:AlternateContent>
      </w:r>
    </w:p>
    <w:p w14:paraId="6B75421E" w14:textId="18919BEA" w:rsidR="00A33921" w:rsidRDefault="006F7358" w:rsidP="008042FA">
      <w:pPr>
        <w:rPr>
          <w:b/>
          <w:i/>
          <w:szCs w:val="28"/>
          <w:lang w:val="uk-UA"/>
        </w:rPr>
      </w:pPr>
      <w:r>
        <w:rPr>
          <w:b/>
          <w:iCs/>
          <w:noProof/>
          <w:szCs w:val="28"/>
        </w:rPr>
        <mc:AlternateContent>
          <mc:Choice Requires="wps">
            <w:drawing>
              <wp:anchor distT="0" distB="0" distL="114300" distR="114300" simplePos="0" relativeHeight="251742208" behindDoc="0" locked="0" layoutInCell="1" allowOverlap="1" wp14:anchorId="05CE3FD8" wp14:editId="1AE4C89A">
                <wp:simplePos x="0" y="0"/>
                <wp:positionH relativeFrom="margin">
                  <wp:align>center</wp:align>
                </wp:positionH>
                <wp:positionV relativeFrom="paragraph">
                  <wp:posOffset>220345</wp:posOffset>
                </wp:positionV>
                <wp:extent cx="3886200" cy="495300"/>
                <wp:effectExtent l="0" t="0" r="0" b="0"/>
                <wp:wrapNone/>
                <wp:docPr id="243" name="Прямокутник 243"/>
                <wp:cNvGraphicFramePr/>
                <a:graphic xmlns:a="http://schemas.openxmlformats.org/drawingml/2006/main">
                  <a:graphicData uri="http://schemas.microsoft.com/office/word/2010/wordprocessingShape">
                    <wps:wsp>
                      <wps:cNvSpPr/>
                      <wps:spPr>
                        <a:xfrm>
                          <a:off x="0" y="0"/>
                          <a:ext cx="3886200" cy="4953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440884" id="Прямокутник 243" o:spid="_x0000_s1026" style="position:absolute;margin-left:0;margin-top:17.35pt;width:306pt;height:39pt;z-index:2517422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" fillcolor="white [3201]" stroked="f" strokeweight="1pt">
                <w10:wrap anchorx="margin"/>
              </v:rect>
            </w:pict>
          </mc:Fallback>
        </mc:AlternateContent>
      </w:r>
    </w:p>
    <w:p w14:paraId="587E8BED" w14:textId="14357BF7" w:rsidR="0080423B" w:rsidRPr="008D403D" w:rsidRDefault="008D403D" w:rsidP="006F7358">
      <w:pPr>
        <w:jc w:val="center"/>
        <w:rPr>
          <w:b/>
          <w:i/>
          <w:sz w:val="32"/>
          <w:szCs w:val="32"/>
          <w:u w:val="single"/>
          <w:lang w:val="uk-UA"/>
        </w:rPr>
      </w:pPr>
      <w:r>
        <w:rPr>
          <w:b/>
          <w:i/>
          <w:sz w:val="32"/>
          <w:szCs w:val="32"/>
          <w:u w:val="single"/>
          <w:lang w:val="uk-UA"/>
        </w:rPr>
        <w:lastRenderedPageBreak/>
        <w:t xml:space="preserve">__________    </w:t>
      </w:r>
      <w:r w:rsidR="002D2EC5" w:rsidRPr="008D403D">
        <w:rPr>
          <w:b/>
          <w:i/>
          <w:sz w:val="32"/>
          <w:szCs w:val="32"/>
          <w:u w:val="single"/>
          <w:lang w:val="uk-UA"/>
        </w:rPr>
        <w:t>СЕКЦІЯ 1. Прикладні задачі в математ</w:t>
      </w:r>
      <w:r w:rsidR="006F7358" w:rsidRPr="008D403D">
        <w:rPr>
          <w:b/>
          <w:i/>
          <w:sz w:val="32"/>
          <w:szCs w:val="32"/>
          <w:u w:val="single"/>
          <w:lang w:val="uk-UA"/>
        </w:rPr>
        <w:t>иці</w:t>
      </w:r>
      <w:r>
        <w:rPr>
          <w:b/>
          <w:i/>
          <w:sz w:val="32"/>
          <w:szCs w:val="32"/>
          <w:u w:val="single"/>
          <w:lang w:val="uk-UA"/>
        </w:rPr>
        <w:t>_________</w:t>
      </w:r>
    </w:p>
    <w:p w14:paraId="0319794A" w14:textId="4E61A97C" w:rsidR="006F7358" w:rsidRDefault="006F7358" w:rsidP="008042FA">
      <w:pPr>
        <w:rPr>
          <w:b/>
          <w:i/>
          <w:color w:val="000000" w:themeColor="text1"/>
          <w:szCs w:val="28"/>
          <w:lang w:val="uk-UA"/>
        </w:rPr>
      </w:pPr>
    </w:p>
    <w:p w14:paraId="13AFDEAE" w14:textId="77777777" w:rsidR="005A3EFF" w:rsidRDefault="005A3EFF" w:rsidP="008042FA">
      <w:pPr>
        <w:rPr>
          <w:b/>
          <w:i/>
          <w:color w:val="000000" w:themeColor="text1"/>
          <w:szCs w:val="28"/>
          <w:lang w:val="uk-UA"/>
        </w:rPr>
      </w:pPr>
    </w:p>
    <w:p w14:paraId="2D983437" w14:textId="25171F53" w:rsidR="00A33921" w:rsidRPr="0080423B" w:rsidRDefault="00620508" w:rsidP="008042FA">
      <w:pPr>
        <w:rPr>
          <w:b/>
          <w:i/>
          <w:color w:val="000000" w:themeColor="text1"/>
          <w:szCs w:val="28"/>
          <w:lang w:val="uk-UA"/>
        </w:rPr>
      </w:pPr>
      <w:r w:rsidRPr="0080423B">
        <w:rPr>
          <w:b/>
          <w:i/>
          <w:color w:val="000000" w:themeColor="text1"/>
          <w:szCs w:val="28"/>
          <w:lang w:val="uk-UA"/>
        </w:rPr>
        <w:t>В.М. Петровський</w:t>
      </w:r>
    </w:p>
    <w:p w14:paraId="0C7B402E" w14:textId="77777777" w:rsidR="00567F44" w:rsidRPr="00567F44" w:rsidRDefault="00567F44" w:rsidP="00567F44">
      <w:pPr>
        <w:rPr>
          <w:i/>
          <w:color w:val="000000" w:themeColor="text1"/>
          <w:szCs w:val="28"/>
        </w:rPr>
      </w:pPr>
      <w:r w:rsidRPr="00567F44">
        <w:rPr>
          <w:i/>
          <w:color w:val="000000" w:themeColor="text1"/>
          <w:szCs w:val="28"/>
        </w:rPr>
        <w:t>Національна академія сухопутних військ імені гетьмана Петра Сагайдачного</w:t>
      </w:r>
    </w:p>
    <w:p w14:paraId="6F59CAC6" w14:textId="77777777" w:rsidR="00567F44" w:rsidRPr="00567F44" w:rsidRDefault="00567F44" w:rsidP="00567F44">
      <w:pPr>
        <w:rPr>
          <w:i/>
          <w:color w:val="000000" w:themeColor="text1"/>
          <w:szCs w:val="28"/>
          <w:u w:val="dotted"/>
          <w:lang w:val="uk-UA"/>
        </w:rPr>
      </w:pPr>
      <w:r w:rsidRPr="00567F44">
        <w:rPr>
          <w:i/>
          <w:color w:val="000000" w:themeColor="text1"/>
          <w:szCs w:val="28"/>
        </w:rPr>
        <w:t>Науковий керівник</w:t>
      </w:r>
      <w:r w:rsidRPr="00567F44">
        <w:rPr>
          <w:b/>
          <w:i/>
          <w:color w:val="000000" w:themeColor="text1"/>
          <w:szCs w:val="28"/>
          <w:lang w:val="uk-UA"/>
        </w:rPr>
        <w:t xml:space="preserve"> М.І.</w:t>
      </w:r>
      <w:r w:rsidRPr="00567F44">
        <w:rPr>
          <w:i/>
          <w:color w:val="000000" w:themeColor="text1"/>
          <w:szCs w:val="28"/>
          <w:lang w:val="uk-UA"/>
        </w:rPr>
        <w:t xml:space="preserve"> </w:t>
      </w:r>
      <w:r w:rsidRPr="00567F44">
        <w:rPr>
          <w:b/>
          <w:i/>
          <w:color w:val="000000" w:themeColor="text1"/>
          <w:szCs w:val="28"/>
          <w:lang w:val="uk-UA"/>
        </w:rPr>
        <w:t xml:space="preserve">Сорокатий, </w:t>
      </w:r>
      <w:r w:rsidRPr="00567F44">
        <w:rPr>
          <w:i/>
          <w:color w:val="000000" w:themeColor="text1"/>
          <w:szCs w:val="28"/>
          <w:lang w:val="uk-UA"/>
        </w:rPr>
        <w:t>к.ф.-м.н., доцент, професор кафедри інженерної механіки (озброєння та техніки інженерних військ)</w:t>
      </w:r>
    </w:p>
    <w:p w14:paraId="62C4F242" w14:textId="77777777" w:rsidR="00567F44" w:rsidRPr="00567F44" w:rsidRDefault="00567F44" w:rsidP="00567F44">
      <w:pPr>
        <w:rPr>
          <w:color w:val="000000" w:themeColor="text1"/>
          <w:szCs w:val="28"/>
          <w:lang w:val="uk-UA"/>
        </w:rPr>
      </w:pPr>
    </w:p>
    <w:p w14:paraId="388EB035" w14:textId="77777777" w:rsidR="00567F44" w:rsidRPr="00567F44" w:rsidRDefault="00567F44" w:rsidP="00567F44">
      <w:pPr>
        <w:jc w:val="center"/>
        <w:rPr>
          <w:b/>
          <w:color w:val="000000" w:themeColor="text1"/>
          <w:szCs w:val="28"/>
          <w:lang w:val="uk-UA"/>
        </w:rPr>
      </w:pPr>
      <w:r w:rsidRPr="00567F44">
        <w:rPr>
          <w:b/>
          <w:color w:val="000000" w:themeColor="text1"/>
          <w:szCs w:val="28"/>
        </w:rPr>
        <w:t>ЗАЛЕЖНІСТЬ ЧАСТОТ КОЛИВАНЬ ЕЛЕМЕНТІВ ПІДВІСКИ ВІД ЇХНІХ ПРУЖНИХ ПІДКРІПЛЕНЬ</w:t>
      </w:r>
    </w:p>
    <w:p w14:paraId="550AC01D" w14:textId="77777777" w:rsidR="00567F44" w:rsidRPr="009D691E" w:rsidRDefault="00567F44" w:rsidP="00567F44">
      <w:pPr>
        <w:jc w:val="center"/>
        <w:rPr>
          <w:lang w:val="uk-UA"/>
        </w:rPr>
      </w:pPr>
    </w:p>
    <w:p w14:paraId="1878F0BA" w14:textId="77777777" w:rsidR="00567F44" w:rsidRDefault="00567F44" w:rsidP="00567F44">
      <w:pPr>
        <w:shd w:val="clear" w:color="auto" w:fill="FFFFFF"/>
        <w:autoSpaceDE/>
        <w:autoSpaceDN/>
        <w:ind w:firstLine="709"/>
        <w:jc w:val="both"/>
        <w:rPr>
          <w:szCs w:val="28"/>
          <w:lang w:val="uk-UA" w:eastAsia="uk-UA"/>
        </w:rPr>
      </w:pPr>
      <w:r w:rsidRPr="007B1DA2">
        <w:rPr>
          <w:lang w:val="uk-UA"/>
        </w:rPr>
        <w:t xml:space="preserve">Збройні сили України оснащені великою кількістю </w:t>
      </w:r>
      <w:r>
        <w:rPr>
          <w:lang w:val="uk-UA"/>
        </w:rPr>
        <w:t>інженерних машин на</w:t>
      </w:r>
      <w:r w:rsidRPr="007B1DA2">
        <w:rPr>
          <w:lang w:val="uk-UA"/>
        </w:rPr>
        <w:t xml:space="preserve"> колісн</w:t>
      </w:r>
      <w:r>
        <w:rPr>
          <w:lang w:val="uk-UA"/>
        </w:rPr>
        <w:t>ій основі. Робочі органи цих машин в процесі експлуатації зазнають значних  навантажень</w:t>
      </w:r>
      <w:r w:rsidRPr="006659C4">
        <w:rPr>
          <w:lang w:val="uk-UA"/>
        </w:rPr>
        <w:t>,</w:t>
      </w:r>
      <w:r>
        <w:rPr>
          <w:lang w:val="uk-UA"/>
        </w:rPr>
        <w:t xml:space="preserve"> що приводить їх до передчасного зношування</w:t>
      </w:r>
      <w:r w:rsidRPr="00B80B5D">
        <w:rPr>
          <w:lang w:val="uk-UA"/>
        </w:rPr>
        <w:t>,</w:t>
      </w:r>
      <w:r>
        <w:rPr>
          <w:lang w:val="uk-UA"/>
        </w:rPr>
        <w:t xml:space="preserve"> а за певних умов і до руйнування. Елементи підвіски бойової машини розглядаються як пружні системи</w:t>
      </w:r>
      <w:r w:rsidRPr="00122DAE">
        <w:rPr>
          <w:lang w:val="uk-UA"/>
        </w:rPr>
        <w:t>,</w:t>
      </w:r>
      <w:r>
        <w:rPr>
          <w:lang w:val="uk-UA"/>
        </w:rPr>
        <w:t xml:space="preserve"> тому до дослідження їхньої поведінки застосовують методи теорії коливань та стійкості.</w:t>
      </w:r>
      <w:r w:rsidRPr="006659C4">
        <w:rPr>
          <w:lang w:val="uk-UA"/>
        </w:rPr>
        <w:t xml:space="preserve"> </w:t>
      </w:r>
      <w:r>
        <w:rPr>
          <w:lang w:val="uk-UA"/>
        </w:rPr>
        <w:t>Зокрема, необхідна подальша розробка методів дослідження неперервних та неперервно-дискретних механічних систем, ефективних способів знаходження їхніх частот і критичних навантажень як функцій різних параметрів. Особливе значення має розробка аналітичних методів і отримання на їхній основі інженерних розрахункових формул для оцінки впливу різноманітних факторів: геометричних, жорсткісних, масових характеристик, властивостей навантажень, характеристик середовища і т.п. на малі коливання і стійкість деформівних систем.</w:t>
      </w:r>
      <w:r w:rsidRPr="00C12E17">
        <w:rPr>
          <w:szCs w:val="28"/>
          <w:lang w:val="uk-UA" w:eastAsia="uk-UA"/>
        </w:rPr>
        <w:t xml:space="preserve"> </w:t>
      </w:r>
    </w:p>
    <w:p w14:paraId="72B7E164" w14:textId="77777777" w:rsidR="00567F44" w:rsidRDefault="00567F44" w:rsidP="00567F44">
      <w:pPr>
        <w:pStyle w:val="3"/>
        <w:tabs>
          <w:tab w:val="left" w:pos="1290"/>
        </w:tabs>
        <w:spacing w:after="0"/>
        <w:ind w:left="0" w:firstLine="709"/>
        <w:jc w:val="both"/>
        <w:rPr>
          <w:sz w:val="28"/>
          <w:szCs w:val="28"/>
          <w:lang w:val="uk-UA"/>
        </w:rPr>
      </w:pPr>
      <w:r w:rsidRPr="005E7E35">
        <w:rPr>
          <w:sz w:val="28"/>
          <w:szCs w:val="28"/>
          <w:lang w:val="uk-UA"/>
        </w:rPr>
        <w:t xml:space="preserve">Нехтуючи розподіленою масою балки і вважаючи що вантаж і балка після першого дотику не відділяються знайдемо частоту результуючих вільних коливань і її залежність </w:t>
      </w:r>
      <w:r>
        <w:rPr>
          <w:sz w:val="28"/>
          <w:szCs w:val="28"/>
          <w:lang w:val="uk-UA"/>
        </w:rPr>
        <w:t>від точки прикладання сили Р. П</w:t>
      </w:r>
      <w:r w:rsidRPr="005E7E35">
        <w:rPr>
          <w:sz w:val="28"/>
          <w:szCs w:val="28"/>
          <w:lang w:val="uk-UA"/>
        </w:rPr>
        <w:t>ри цьому будемо враховувати тільки вплив згинальних моментів).</w:t>
      </w:r>
    </w:p>
    <w:p w14:paraId="134EA0A8" w14:textId="77777777" w:rsidR="00567F44" w:rsidRDefault="00567F44" w:rsidP="00567F44">
      <w:pPr>
        <w:pStyle w:val="3"/>
        <w:tabs>
          <w:tab w:val="left" w:pos="1890"/>
        </w:tabs>
        <w:spacing w:after="0" w:line="360" w:lineRule="auto"/>
        <w:ind w:left="0"/>
        <w:jc w:val="both"/>
        <w:rPr>
          <w:sz w:val="28"/>
          <w:szCs w:val="28"/>
          <w:lang w:val="uk-UA"/>
        </w:rPr>
      </w:pPr>
      <w:r>
        <w:rPr>
          <w:noProof/>
          <w:sz w:val="28"/>
          <w:szCs w:val="28"/>
          <w:lang w:val="ru-RU" w:eastAsia="ru-RU"/>
        </w:rPr>
        <mc:AlternateContent>
          <mc:Choice Requires="wps">
            <w:drawing>
              <wp:anchor distT="0" distB="0" distL="114300" distR="114300" simplePos="0" relativeHeight="251705344" behindDoc="0" locked="0" layoutInCell="1" allowOverlap="1" wp14:anchorId="516F4DD3" wp14:editId="36097E15">
                <wp:simplePos x="0" y="0"/>
                <wp:positionH relativeFrom="column">
                  <wp:posOffset>1215390</wp:posOffset>
                </wp:positionH>
                <wp:positionV relativeFrom="paragraph">
                  <wp:posOffset>258445</wp:posOffset>
                </wp:positionV>
                <wp:extent cx="635" cy="1160780"/>
                <wp:effectExtent l="59055" t="22225" r="54610" b="7620"/>
                <wp:wrapNone/>
                <wp:docPr id="34" name="Пряма зі стрілкою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60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153108" id="_x0000_t32" coordsize="21600,21600" o:spt="32" o:oned="t" path="m,l21600,21600e" filled="f">
                <v:path arrowok="t" fillok="f" o:connecttype="none"/>
                <o:lock v:ext="edit" shapetype="t"/>
              </v:shapetype>
              <v:shape id="Пряма зі стрілкою 34" o:spid="_x0000_s1026" type="#_x0000_t32" style="position:absolute;margin-left:95.7pt;margin-top:20.35pt;width:.05pt;height:91.4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">
                <v:stroke endarrow="block"/>
              </v:shape>
            </w:pict>
          </mc:Fallback>
        </mc:AlternateContent>
      </w:r>
      <w:r>
        <w:rPr>
          <w:noProof/>
          <w:sz w:val="28"/>
          <w:szCs w:val="28"/>
          <w:lang w:val="ru-RU" w:eastAsia="ru-RU"/>
        </w:rPr>
        <mc:AlternateContent>
          <mc:Choice Requires="wps">
            <w:drawing>
              <wp:anchor distT="0" distB="0" distL="114300" distR="114300" simplePos="0" relativeHeight="251707392" behindDoc="0" locked="0" layoutInCell="1" allowOverlap="1" wp14:anchorId="2536AAB8" wp14:editId="3D402C6F">
                <wp:simplePos x="0" y="0"/>
                <wp:positionH relativeFrom="column">
                  <wp:posOffset>3130550</wp:posOffset>
                </wp:positionH>
                <wp:positionV relativeFrom="paragraph">
                  <wp:posOffset>258445</wp:posOffset>
                </wp:positionV>
                <wp:extent cx="0" cy="342265"/>
                <wp:effectExtent l="59690" t="12700" r="54610" b="16510"/>
                <wp:wrapNone/>
                <wp:docPr id="33" name="Пряма зі стрілкою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F21BCE" id="Пряма зі стрілкою 33" o:spid="_x0000_s1026" type="#_x0000_t32" style="position:absolute;margin-left:246.5pt;margin-top:20.35pt;width:0;height:26.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">
                <v:stroke endarrow="block"/>
              </v:shape>
            </w:pict>
          </mc:Fallback>
        </mc:AlternateContent>
      </w:r>
      <w:r>
        <w:rPr>
          <w:noProof/>
          <w:sz w:val="28"/>
          <w:szCs w:val="28"/>
          <w:lang w:val="ru-RU" w:eastAsia="ru-RU"/>
        </w:rPr>
        <mc:AlternateContent>
          <mc:Choice Requires="wps">
            <w:drawing>
              <wp:anchor distT="0" distB="0" distL="114300" distR="114300" simplePos="0" relativeHeight="251706368" behindDoc="0" locked="0" layoutInCell="1" allowOverlap="1" wp14:anchorId="61F58520" wp14:editId="2300FE8F">
                <wp:simplePos x="0" y="0"/>
                <wp:positionH relativeFrom="column">
                  <wp:posOffset>4243705</wp:posOffset>
                </wp:positionH>
                <wp:positionV relativeFrom="paragraph">
                  <wp:posOffset>258445</wp:posOffset>
                </wp:positionV>
                <wp:extent cx="635" cy="1160780"/>
                <wp:effectExtent l="58420" t="22225" r="55245" b="7620"/>
                <wp:wrapNone/>
                <wp:docPr id="32" name="Пряма зі стрілкою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60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4E2491" id="Пряма зі стрілкою 32" o:spid="_x0000_s1026" type="#_x0000_t32" style="position:absolute;margin-left:334.15pt;margin-top:20.35pt;width:.05pt;height:91.4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">
                <v:stroke endarrow="block"/>
              </v:shape>
            </w:pict>
          </mc:Fallback>
        </mc:AlternateContent>
      </w:r>
      <w:r>
        <w:rPr>
          <w:sz w:val="28"/>
          <w:szCs w:val="28"/>
          <w:lang w:val="uk-UA"/>
        </w:rPr>
        <w:tab/>
      </w:r>
    </w:p>
    <w:p w14:paraId="4A761317" w14:textId="77777777" w:rsidR="00567F44" w:rsidRPr="005E7E35" w:rsidRDefault="00567F44" w:rsidP="00567F44">
      <w:pPr>
        <w:pStyle w:val="3"/>
        <w:tabs>
          <w:tab w:val="left" w:pos="1290"/>
          <w:tab w:val="left" w:pos="1695"/>
          <w:tab w:val="left" w:pos="1920"/>
          <w:tab w:val="left" w:pos="5175"/>
          <w:tab w:val="left" w:pos="6915"/>
        </w:tabs>
        <w:spacing w:after="0" w:line="360" w:lineRule="auto"/>
        <w:ind w:left="0"/>
        <w:jc w:val="both"/>
        <w:rPr>
          <w:sz w:val="28"/>
          <w:szCs w:val="28"/>
          <w:lang w:val="uk-UA"/>
        </w:rPr>
      </w:pPr>
      <w:r>
        <w:rPr>
          <w:noProof/>
          <w:lang w:val="ru-RU" w:eastAsia="ru-RU"/>
        </w:rPr>
        <mc:AlternateContent>
          <mc:Choice Requires="wps">
            <w:drawing>
              <wp:anchor distT="0" distB="0" distL="114300" distR="114300" simplePos="0" relativeHeight="251713536" behindDoc="0" locked="0" layoutInCell="1" allowOverlap="1" wp14:anchorId="783276EF" wp14:editId="43099780">
                <wp:simplePos x="0" y="0"/>
                <wp:positionH relativeFrom="column">
                  <wp:posOffset>4197985</wp:posOffset>
                </wp:positionH>
                <wp:positionV relativeFrom="paragraph">
                  <wp:posOffset>251460</wp:posOffset>
                </wp:positionV>
                <wp:extent cx="84455" cy="69215"/>
                <wp:effectExtent l="12700" t="7620" r="7620" b="8890"/>
                <wp:wrapNone/>
                <wp:docPr id="31" name="Блок-схема: вузол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4455" cy="6921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E4C5AF"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вузол 31" o:spid="_x0000_s1026" type="#_x0000_t120" style="position:absolute;margin-left:330.55pt;margin-top:19.8pt;width:6.65pt;height:5.4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"/>
            </w:pict>
          </mc:Fallback>
        </mc:AlternateContent>
      </w:r>
      <w:r>
        <w:rPr>
          <w:noProof/>
          <w:sz w:val="28"/>
          <w:szCs w:val="28"/>
          <w:lang w:val="ru-RU" w:eastAsia="ru-RU"/>
        </w:rPr>
        <mc:AlternateContent>
          <mc:Choice Requires="wps">
            <w:drawing>
              <wp:anchor distT="0" distB="0" distL="114300" distR="114300" simplePos="0" relativeHeight="251711488" behindDoc="0" locked="0" layoutInCell="1" allowOverlap="1" wp14:anchorId="6205D9E5" wp14:editId="15852293">
                <wp:simplePos x="0" y="0"/>
                <wp:positionH relativeFrom="column">
                  <wp:posOffset>1186815</wp:posOffset>
                </wp:positionH>
                <wp:positionV relativeFrom="paragraph">
                  <wp:posOffset>251460</wp:posOffset>
                </wp:positionV>
                <wp:extent cx="84455" cy="69215"/>
                <wp:effectExtent l="11430" t="7620" r="8890" b="8890"/>
                <wp:wrapNone/>
                <wp:docPr id="30" name="Блок-схема: вузол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4455" cy="6921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E7E217" id="Блок-схема: вузол 30" o:spid="_x0000_s1026" type="#_x0000_t120" style="position:absolute;margin-left:93.45pt;margin-top:19.8pt;width:6.65pt;height:5.4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"/>
            </w:pict>
          </mc:Fallback>
        </mc:AlternateContent>
      </w:r>
      <w:r>
        <w:rPr>
          <w:noProof/>
          <w:sz w:val="28"/>
          <w:szCs w:val="28"/>
          <w:lang w:val="ru-RU" w:eastAsia="ru-RU"/>
        </w:rPr>
        <mc:AlternateContent>
          <mc:Choice Requires="wps">
            <w:drawing>
              <wp:anchor distT="0" distB="0" distL="114300" distR="114300" simplePos="0" relativeHeight="251710464" behindDoc="0" locked="0" layoutInCell="1" allowOverlap="1" wp14:anchorId="2F8C28F6" wp14:editId="2F0C2AC1">
                <wp:simplePos x="0" y="0"/>
                <wp:positionH relativeFrom="column">
                  <wp:posOffset>1072515</wp:posOffset>
                </wp:positionH>
                <wp:positionV relativeFrom="paragraph">
                  <wp:posOffset>294005</wp:posOffset>
                </wp:positionV>
                <wp:extent cx="295275" cy="285750"/>
                <wp:effectExtent l="20955" t="21590" r="17145" b="6985"/>
                <wp:wrapNone/>
                <wp:docPr id="29" name="Рівнобедрений трикут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857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D5523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29" o:spid="_x0000_s1026" type="#_x0000_t5" style="position:absolute;margin-left:84.45pt;margin-top:23.15pt;width:23.25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"/>
            </w:pict>
          </mc:Fallback>
        </mc:AlternateContent>
      </w:r>
      <w:r>
        <w:rPr>
          <w:noProof/>
          <w:sz w:val="28"/>
          <w:szCs w:val="28"/>
          <w:lang w:val="ru-RU" w:eastAsia="ru-RU"/>
        </w:rPr>
        <mc:AlternateContent>
          <mc:Choice Requires="wps">
            <w:drawing>
              <wp:anchor distT="0" distB="0" distL="114300" distR="114300" simplePos="0" relativeHeight="251701248" behindDoc="0" locked="0" layoutInCell="1" allowOverlap="1" wp14:anchorId="00D0E93C" wp14:editId="69906255">
                <wp:simplePos x="0" y="0"/>
                <wp:positionH relativeFrom="column">
                  <wp:posOffset>1215390</wp:posOffset>
                </wp:positionH>
                <wp:positionV relativeFrom="paragraph">
                  <wp:posOffset>294005</wp:posOffset>
                </wp:positionV>
                <wp:extent cx="3028950" cy="635"/>
                <wp:effectExtent l="20955" t="59690" r="17145" b="53975"/>
                <wp:wrapNone/>
                <wp:docPr id="28" name="Пряма зі стрілкою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895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AF439C" id="Пряма зі стрілкою 28" o:spid="_x0000_s1026" type="#_x0000_t32" style="position:absolute;margin-left:95.7pt;margin-top:23.15pt;width:238.5pt;height:.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">
                <v:stroke startarrow="block" endarrow="block"/>
              </v:shape>
            </w:pict>
          </mc:Fallback>
        </mc:AlternateContent>
      </w:r>
      <w:r>
        <w:rPr>
          <w:noProof/>
          <w:sz w:val="28"/>
          <w:szCs w:val="28"/>
          <w:lang w:val="ru-RU" w:eastAsia="ru-RU"/>
        </w:rPr>
        <mc:AlternateContent>
          <mc:Choice Requires="wps">
            <w:drawing>
              <wp:anchor distT="0" distB="0" distL="114300" distR="114300" simplePos="0" relativeHeight="251709440" behindDoc="0" locked="0" layoutInCell="1" allowOverlap="1" wp14:anchorId="63195848" wp14:editId="5E5C9BB2">
                <wp:simplePos x="0" y="0"/>
                <wp:positionH relativeFrom="column">
                  <wp:posOffset>1271270</wp:posOffset>
                </wp:positionH>
                <wp:positionV relativeFrom="paragraph">
                  <wp:posOffset>195580</wp:posOffset>
                </wp:positionV>
                <wp:extent cx="2926715" cy="384175"/>
                <wp:effectExtent l="10160" t="0" r="6350" b="6985"/>
                <wp:wrapNone/>
                <wp:docPr id="27" name="Полілінія: фігура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926715" cy="384175"/>
                        </a:xfrm>
                        <a:custGeom>
                          <a:avLst/>
                          <a:gdLst>
                            <a:gd name="G0" fmla="+- 20766 0 0"/>
                            <a:gd name="G1" fmla="+- 21600 0 0"/>
                            <a:gd name="G2" fmla="+- 21600 0 0"/>
                            <a:gd name="T0" fmla="*/ 0 w 41664"/>
                            <a:gd name="T1" fmla="*/ 15655 h 21600"/>
                            <a:gd name="T2" fmla="*/ 41664 w 41664"/>
                            <a:gd name="T3" fmla="*/ 16137 h 21600"/>
                            <a:gd name="T4" fmla="*/ 20766 w 41664"/>
                            <a:gd name="T5" fmla="*/ 21600 h 21600"/>
                          </a:gdLst>
                          <a:ahLst/>
                          <a:cxnLst>
                            <a:cxn ang="0">
                              <a:pos x="T0" y="T1"/>
                            </a:cxn>
                            <a:cxn ang="0">
                              <a:pos x="T2" y="T3"/>
                            </a:cxn>
                            <a:cxn ang="0">
                              <a:pos x="T4" y="T5"/>
                            </a:cxn>
                          </a:cxnLst>
                          <a:rect l="0" t="0" r="r" b="b"/>
                          <a:pathLst>
                            <a:path w="41664" h="21600" fill="none" extrusionOk="0">
                              <a:moveTo>
                                <a:pt x="0" y="15655"/>
                              </a:moveTo>
                              <a:cubicBezTo>
                                <a:pt x="2653" y="6387"/>
                                <a:pt x="11126" y="0"/>
                                <a:pt x="20766" y="0"/>
                              </a:cubicBezTo>
                              <a:cubicBezTo>
                                <a:pt x="30591" y="0"/>
                                <a:pt x="39178" y="6631"/>
                                <a:pt x="41663" y="16137"/>
                              </a:cubicBezTo>
                            </a:path>
                            <a:path w="41664" h="21600" stroke="0" extrusionOk="0">
                              <a:moveTo>
                                <a:pt x="0" y="15655"/>
                              </a:moveTo>
                              <a:cubicBezTo>
                                <a:pt x="2653" y="6387"/>
                                <a:pt x="11126" y="0"/>
                                <a:pt x="20766" y="0"/>
                              </a:cubicBezTo>
                              <a:cubicBezTo>
                                <a:pt x="30591" y="0"/>
                                <a:pt x="39178" y="6631"/>
                                <a:pt x="41663" y="16137"/>
                              </a:cubicBezTo>
                              <a:lnTo>
                                <a:pt x="20766"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12BCFC" id="Полілінія: фігура 27" o:spid="_x0000_s1026" style="position:absolute;margin-left:100.1pt;margin-top:15.4pt;width:230.45pt;height:30.2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664,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" path="m,15655nfc2653,6387,11126,,20766,v9825,,18412,6631,20897,16137em,15655nsc2653,6387,11126,,20766,v9825,,18412,6631,20897,16137l20766,21600,,15655xe" filled="f">
                <v:stroke dashstyle="dash"/>
                <v:path arrowok="t" o:extrusionok="f" o:connecttype="custom" o:connectlocs="0,278438;2926715,287011;1458721,384175" o:connectangles="0,0,0"/>
              </v:shape>
            </w:pict>
          </mc:Fallback>
        </mc:AlternateContent>
      </w:r>
      <w:r>
        <w:rPr>
          <w:noProof/>
          <w:sz w:val="28"/>
          <w:szCs w:val="28"/>
          <w:lang w:val="ru-RU" w:eastAsia="ru-RU"/>
        </w:rPr>
        <mc:AlternateContent>
          <mc:Choice Requires="wps">
            <w:drawing>
              <wp:anchor distT="0" distB="0" distL="114300" distR="114300" simplePos="0" relativeHeight="251708416" behindDoc="0" locked="0" layoutInCell="1" allowOverlap="1" wp14:anchorId="21CDD7D4" wp14:editId="70DDA386">
                <wp:simplePos x="0" y="0"/>
                <wp:positionH relativeFrom="column">
                  <wp:posOffset>3129915</wp:posOffset>
                </wp:positionH>
                <wp:positionV relativeFrom="paragraph">
                  <wp:posOffset>294005</wp:posOffset>
                </wp:positionV>
                <wp:extent cx="635" cy="818515"/>
                <wp:effectExtent l="11430" t="12065" r="6985" b="7620"/>
                <wp:wrapNone/>
                <wp:docPr id="26" name="Пряма зі стрілкою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1851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01FA97" id="Пряма зі стрілкою 26" o:spid="_x0000_s1026" type="#_x0000_t32" style="position:absolute;margin-left:246.45pt;margin-top:23.15pt;width:.05pt;height:64.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">
                <v:stroke dashstyle="dash"/>
              </v:shape>
            </w:pict>
          </mc:Fallback>
        </mc:AlternateContent>
      </w:r>
      <w:r>
        <w:rPr>
          <w:sz w:val="28"/>
          <w:szCs w:val="28"/>
          <w:lang w:val="uk-UA"/>
        </w:rPr>
        <w:tab/>
      </w:r>
      <w:r w:rsidRPr="00E64B2D">
        <w:rPr>
          <w:position w:val="-24"/>
          <w:sz w:val="28"/>
          <w:szCs w:val="28"/>
          <w:lang w:val="uk-UA"/>
        </w:rPr>
        <w:object w:dxaOrig="380" w:dyaOrig="620" w14:anchorId="4E6CD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25pt;height:30.75pt" o:ole="">
            <v:imagedata r:id="rId10" o:title=""/>
          </v:shape>
          <o:OLEObject Type="Embed" ProgID="Equation.DSMT4" ShapeID="_x0000_i1026" DrawAspect="Content" ObjectID="_1654684223" r:id="rId11"/>
        </w:object>
      </w:r>
      <w:r>
        <w:rPr>
          <w:sz w:val="28"/>
          <w:szCs w:val="28"/>
          <w:lang w:val="en-US"/>
        </w:rPr>
        <w:t>A</w:t>
      </w:r>
      <w:r>
        <w:rPr>
          <w:sz w:val="28"/>
          <w:szCs w:val="28"/>
          <w:lang w:val="uk-UA"/>
        </w:rPr>
        <w:tab/>
        <w:t>Р</w:t>
      </w:r>
      <w:r>
        <w:rPr>
          <w:sz w:val="28"/>
          <w:szCs w:val="28"/>
          <w:lang w:val="uk-UA"/>
        </w:rPr>
        <w:tab/>
      </w:r>
      <w:r w:rsidRPr="00E22FB0">
        <w:rPr>
          <w:position w:val="-24"/>
          <w:sz w:val="28"/>
          <w:szCs w:val="28"/>
          <w:lang w:val="uk-UA"/>
        </w:rPr>
        <w:object w:dxaOrig="400" w:dyaOrig="620" w14:anchorId="408CE8B0">
          <v:shape id="_x0000_i1027" type="#_x0000_t75" style="width:19.5pt;height:31.5pt" o:ole="">
            <v:imagedata r:id="rId12" o:title=""/>
          </v:shape>
          <o:OLEObject Type="Embed" ProgID="Equation.DSMT4" ShapeID="_x0000_i1027" DrawAspect="Content" ObjectID="_1654684224" r:id="rId13"/>
        </w:object>
      </w:r>
    </w:p>
    <w:p w14:paraId="2EC72CD4" w14:textId="77777777" w:rsidR="00567F44" w:rsidRDefault="00567F44" w:rsidP="00567F44">
      <w:pPr>
        <w:spacing w:line="360" w:lineRule="auto"/>
        <w:jc w:val="both"/>
        <w:rPr>
          <w:lang w:val="uk-UA"/>
        </w:rPr>
      </w:pPr>
      <w:r>
        <w:rPr>
          <w:noProof/>
          <w:szCs w:val="28"/>
        </w:rPr>
        <mc:AlternateContent>
          <mc:Choice Requires="wps">
            <w:drawing>
              <wp:anchor distT="0" distB="0" distL="114300" distR="114300" simplePos="0" relativeHeight="251714560" behindDoc="0" locked="0" layoutInCell="1" allowOverlap="1" wp14:anchorId="01D73EC6" wp14:editId="398FE568">
                <wp:simplePos x="0" y="0"/>
                <wp:positionH relativeFrom="column">
                  <wp:posOffset>1014730</wp:posOffset>
                </wp:positionH>
                <wp:positionV relativeFrom="paragraph">
                  <wp:posOffset>83820</wp:posOffset>
                </wp:positionV>
                <wp:extent cx="409575" cy="118110"/>
                <wp:effectExtent l="1270" t="2540" r="0" b="3175"/>
                <wp:wrapNone/>
                <wp:docPr id="25" name="Прямокут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18110"/>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438032" id="Прямокутник 25" o:spid="_x0000_s1026" style="position:absolute;margin-left:79.9pt;margin-top:6.6pt;width:32.25pt;height:9.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" fillcolor="black" stroked="f">
                <v:fill r:id="rId14" o:title="" type="pattern"/>
              </v:rect>
            </w:pict>
          </mc:Fallback>
        </mc:AlternateContent>
      </w:r>
      <w:r>
        <w:rPr>
          <w:noProof/>
        </w:rPr>
        <mc:AlternateContent>
          <mc:Choice Requires="wps">
            <w:drawing>
              <wp:anchor distT="0" distB="0" distL="114300" distR="114300" simplePos="0" relativeHeight="251715584" behindDoc="0" locked="0" layoutInCell="1" allowOverlap="1" wp14:anchorId="60609874" wp14:editId="74C58A88">
                <wp:simplePos x="0" y="0"/>
                <wp:positionH relativeFrom="column">
                  <wp:posOffset>4045585</wp:posOffset>
                </wp:positionH>
                <wp:positionV relativeFrom="paragraph">
                  <wp:posOffset>83820</wp:posOffset>
                </wp:positionV>
                <wp:extent cx="409575" cy="118110"/>
                <wp:effectExtent l="3175" t="2540" r="0" b="3175"/>
                <wp:wrapNone/>
                <wp:docPr id="24" name="Прямокут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18110"/>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FCE31F" id="Прямокутник 24" o:spid="_x0000_s1026" style="position:absolute;margin-left:318.55pt;margin-top:6.6pt;width:32.25pt;height:9.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" fillcolor="black" stroked="f">
                <v:fill r:id="rId14" o:title="" type="pattern"/>
              </v:rect>
            </w:pict>
          </mc:Fallback>
        </mc:AlternateContent>
      </w:r>
      <w:r>
        <w:rPr>
          <w:noProof/>
        </w:rPr>
        <mc:AlternateContent>
          <mc:Choice Requires="wps">
            <w:drawing>
              <wp:anchor distT="0" distB="0" distL="114300" distR="114300" simplePos="0" relativeHeight="251712512" behindDoc="0" locked="0" layoutInCell="1" allowOverlap="1" wp14:anchorId="59606EED" wp14:editId="638C6D1C">
                <wp:simplePos x="0" y="0"/>
                <wp:positionH relativeFrom="column">
                  <wp:posOffset>4197985</wp:posOffset>
                </wp:positionH>
                <wp:positionV relativeFrom="paragraph">
                  <wp:posOffset>14605</wp:posOffset>
                </wp:positionV>
                <wp:extent cx="84455" cy="69215"/>
                <wp:effectExtent l="12700" t="9525" r="7620" b="6985"/>
                <wp:wrapNone/>
                <wp:docPr id="23" name="Блок-схема: вузол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4455" cy="6921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4099A0" id="Блок-схема: вузол 23" o:spid="_x0000_s1026" type="#_x0000_t120" style="position:absolute;margin-left:330.55pt;margin-top:1.15pt;width:6.65pt;height:5.4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"/>
            </w:pict>
          </mc:Fallback>
        </mc:AlternateContent>
      </w:r>
      <w:r>
        <w:rPr>
          <w:noProof/>
        </w:rPr>
        <mc:AlternateContent>
          <mc:Choice Requires="wps">
            <w:drawing>
              <wp:anchor distT="0" distB="0" distL="114300" distR="114300" simplePos="0" relativeHeight="251703296" behindDoc="0" locked="0" layoutInCell="1" allowOverlap="1" wp14:anchorId="1D42C469" wp14:editId="25759F93">
                <wp:simplePos x="0" y="0"/>
                <wp:positionH relativeFrom="column">
                  <wp:posOffset>1215390</wp:posOffset>
                </wp:positionH>
                <wp:positionV relativeFrom="paragraph">
                  <wp:posOffset>274320</wp:posOffset>
                </wp:positionV>
                <wp:extent cx="1914525" cy="635"/>
                <wp:effectExtent l="20955" t="59690" r="17145" b="53975"/>
                <wp:wrapNone/>
                <wp:docPr id="22" name="Пряма зі стрілкою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45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92DA51" id="Пряма зі стрілкою 22" o:spid="_x0000_s1026" type="#_x0000_t32" style="position:absolute;margin-left:95.7pt;margin-top:21.6pt;width:150.75pt;height:.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">
                <v:stroke startarrow="block" endarrow="block"/>
              </v:shape>
            </w:pict>
          </mc:Fallback>
        </mc:AlternateContent>
      </w:r>
      <w:r>
        <w:rPr>
          <w:noProof/>
        </w:rPr>
        <mc:AlternateContent>
          <mc:Choice Requires="wps">
            <w:drawing>
              <wp:anchor distT="0" distB="0" distL="114300" distR="114300" simplePos="0" relativeHeight="251704320" behindDoc="0" locked="0" layoutInCell="1" allowOverlap="1" wp14:anchorId="2C77A36B" wp14:editId="04C5119F">
                <wp:simplePos x="0" y="0"/>
                <wp:positionH relativeFrom="column">
                  <wp:posOffset>3129915</wp:posOffset>
                </wp:positionH>
                <wp:positionV relativeFrom="paragraph">
                  <wp:posOffset>274955</wp:posOffset>
                </wp:positionV>
                <wp:extent cx="1114425" cy="0"/>
                <wp:effectExtent l="20955" t="60325" r="17145" b="53975"/>
                <wp:wrapNone/>
                <wp:docPr id="21" name="Пряма зі стрілкою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27E1B6" id="Пряма зі стрілкою 21" o:spid="_x0000_s1026" type="#_x0000_t32" style="position:absolute;margin-left:246.45pt;margin-top:21.65pt;width:87.7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">
                <v:stroke startarrow="block" endarrow="block"/>
              </v:shape>
            </w:pict>
          </mc:Fallback>
        </mc:AlternateContent>
      </w:r>
    </w:p>
    <w:p w14:paraId="2A0F81D5" w14:textId="77777777" w:rsidR="00567F44" w:rsidRPr="00E64B2D" w:rsidRDefault="00567F44" w:rsidP="00567F44">
      <w:pPr>
        <w:tabs>
          <w:tab w:val="left" w:pos="3660"/>
          <w:tab w:val="left" w:pos="5670"/>
        </w:tabs>
        <w:spacing w:line="360" w:lineRule="auto"/>
        <w:ind w:firstLine="720"/>
        <w:jc w:val="both"/>
      </w:pPr>
      <w:r>
        <w:rPr>
          <w:lang w:val="uk-UA"/>
        </w:rPr>
        <w:tab/>
      </w:r>
      <w:r w:rsidRPr="00A513AB">
        <w:rPr>
          <w:position w:val="-6"/>
          <w:lang w:val="uk-UA"/>
        </w:rPr>
        <w:object w:dxaOrig="200" w:dyaOrig="220" w14:anchorId="78C76C7E">
          <v:shape id="_x0000_i1028" type="#_x0000_t75" style="width:13.5pt;height:15pt" o:ole="">
            <v:imagedata r:id="rId15" o:title=""/>
          </v:shape>
          <o:OLEObject Type="Embed" ProgID="Equation.DSMT4" ShapeID="_x0000_i1028" DrawAspect="Content" ObjectID="_1654684225" r:id="rId16"/>
        </w:object>
      </w:r>
      <w:r>
        <w:rPr>
          <w:lang w:val="uk-UA"/>
        </w:rPr>
        <w:tab/>
      </w:r>
      <w:r>
        <w:rPr>
          <w:lang w:val="en-US"/>
        </w:rPr>
        <w:t>b</w:t>
      </w:r>
    </w:p>
    <w:p w14:paraId="2FF4806D" w14:textId="77777777" w:rsidR="00567F44" w:rsidRDefault="00567F44" w:rsidP="00567F44">
      <w:pPr>
        <w:tabs>
          <w:tab w:val="left" w:pos="1695"/>
          <w:tab w:val="left" w:pos="4170"/>
          <w:tab w:val="left" w:pos="4875"/>
          <w:tab w:val="left" w:pos="6795"/>
        </w:tabs>
        <w:spacing w:line="360" w:lineRule="auto"/>
        <w:ind w:firstLine="720"/>
        <w:jc w:val="both"/>
        <w:rPr>
          <w:lang w:val="uk-UA"/>
        </w:rPr>
      </w:pPr>
      <w:r>
        <w:rPr>
          <w:noProof/>
        </w:rPr>
        <mc:AlternateContent>
          <mc:Choice Requires="wps">
            <w:drawing>
              <wp:anchor distT="0" distB="0" distL="114300" distR="114300" simplePos="0" relativeHeight="251702272" behindDoc="0" locked="0" layoutInCell="1" allowOverlap="1" wp14:anchorId="1741BAC2" wp14:editId="4FA66E94">
                <wp:simplePos x="0" y="0"/>
                <wp:positionH relativeFrom="column">
                  <wp:posOffset>1215390</wp:posOffset>
                </wp:positionH>
                <wp:positionV relativeFrom="paragraph">
                  <wp:posOffset>3175</wp:posOffset>
                </wp:positionV>
                <wp:extent cx="3028950" cy="0"/>
                <wp:effectExtent l="20955" t="59055" r="17145" b="55245"/>
                <wp:wrapNone/>
                <wp:docPr id="20" name="Пряма зі стрілкою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89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9E6E12" id="Пряма зі стрілкою 20" o:spid="_x0000_s1026" type="#_x0000_t32" style="position:absolute;margin-left:95.7pt;margin-top:.25pt;width:238.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">
                <v:stroke startarrow="block" endarrow="block"/>
              </v:shape>
            </w:pict>
          </mc:Fallback>
        </mc:AlternateContent>
      </w:r>
      <w:r>
        <w:rPr>
          <w:lang w:val="uk-UA"/>
        </w:rPr>
        <w:tab/>
        <w:t>А</w:t>
      </w:r>
      <w:r>
        <w:rPr>
          <w:lang w:val="uk-UA"/>
        </w:rPr>
        <w:tab/>
      </w:r>
      <w:r w:rsidRPr="00E64B2D">
        <w:rPr>
          <w:position w:val="-6"/>
          <w:lang w:val="uk-UA"/>
        </w:rPr>
        <w:object w:dxaOrig="139" w:dyaOrig="279" w14:anchorId="159A25B2">
          <v:shape id="_x0000_i1029" type="#_x0000_t75" style="width:7.5pt;height:13.5pt" o:ole="">
            <v:imagedata r:id="rId17" o:title=""/>
          </v:shape>
          <o:OLEObject Type="Embed" ProgID="Equation.DSMT4" ShapeID="_x0000_i1029" DrawAspect="Content" ObjectID="_1654684226" r:id="rId18"/>
        </w:object>
      </w:r>
      <w:r>
        <w:rPr>
          <w:lang w:val="uk-UA"/>
        </w:rPr>
        <w:tab/>
      </w:r>
      <w:r>
        <w:rPr>
          <w:lang w:val="en-US"/>
        </w:rPr>
        <w:t>C</w:t>
      </w:r>
      <w:r>
        <w:rPr>
          <w:lang w:val="uk-UA"/>
        </w:rPr>
        <w:tab/>
        <w:t>В</w:t>
      </w:r>
    </w:p>
    <w:p w14:paraId="51EFAA57" w14:textId="77777777" w:rsidR="00567F44" w:rsidRPr="00453537" w:rsidRDefault="00567F44" w:rsidP="00567F44">
      <w:pPr>
        <w:spacing w:line="360" w:lineRule="auto"/>
        <w:ind w:firstLine="720"/>
        <w:jc w:val="center"/>
        <w:rPr>
          <w:sz w:val="24"/>
          <w:lang w:val="uk-UA"/>
        </w:rPr>
      </w:pPr>
      <w:r w:rsidRPr="00453537">
        <w:rPr>
          <w:b/>
          <w:sz w:val="24"/>
        </w:rPr>
        <w:t>Рис.</w:t>
      </w:r>
      <w:r w:rsidRPr="00453537">
        <w:rPr>
          <w:b/>
          <w:sz w:val="24"/>
          <w:lang w:val="uk-UA"/>
        </w:rPr>
        <w:t xml:space="preserve"> </w:t>
      </w:r>
      <w:r>
        <w:rPr>
          <w:b/>
          <w:sz w:val="24"/>
          <w:lang w:val="uk-UA"/>
        </w:rPr>
        <w:t>1</w:t>
      </w:r>
      <w:r w:rsidRPr="00453537">
        <w:rPr>
          <w:b/>
          <w:sz w:val="24"/>
          <w:lang w:val="uk-UA"/>
        </w:rPr>
        <w:t>.</w:t>
      </w:r>
      <w:r w:rsidRPr="00453537">
        <w:rPr>
          <w:b/>
          <w:sz w:val="24"/>
        </w:rPr>
        <w:t xml:space="preserve"> </w:t>
      </w:r>
      <w:r w:rsidRPr="00453537">
        <w:rPr>
          <w:sz w:val="24"/>
          <w:lang w:val="uk-UA"/>
        </w:rPr>
        <w:t>Схема вільно опертої завантаженої балки</w:t>
      </w:r>
    </w:p>
    <w:p w14:paraId="7266B627" w14:textId="77777777" w:rsidR="00567F44" w:rsidRDefault="00567F44" w:rsidP="00567F44">
      <w:pPr>
        <w:jc w:val="center"/>
        <w:rPr>
          <w:szCs w:val="28"/>
          <w:lang w:val="uk-UA"/>
        </w:rPr>
      </w:pPr>
    </w:p>
    <w:p w14:paraId="6966DB3E" w14:textId="77777777" w:rsidR="00567F44" w:rsidRDefault="00567F44" w:rsidP="00567F44">
      <w:pPr>
        <w:ind w:firstLine="709"/>
        <w:jc w:val="both"/>
        <w:rPr>
          <w:lang w:val="uk-UA"/>
        </w:rPr>
      </w:pPr>
      <w:r>
        <w:t>Знайдемо частоту коливань для таких значень</w:t>
      </w:r>
      <w:r w:rsidRPr="00677891">
        <w:t xml:space="preserve">: </w:t>
      </w:r>
    </w:p>
    <w:p w14:paraId="29F5DB13" w14:textId="77777777" w:rsidR="00567F44" w:rsidRPr="002B55F2" w:rsidRDefault="00567F44" w:rsidP="00567F44">
      <w:pPr>
        <w:jc w:val="both"/>
        <w:rPr>
          <w:shd w:val="clear" w:color="auto" w:fill="FFFFFF"/>
          <w:lang w:val="uk-UA"/>
        </w:rPr>
      </w:pPr>
      <w:r>
        <w:rPr>
          <w:lang w:val="uk-UA"/>
        </w:rPr>
        <w:t xml:space="preserve">матеріал балки – двотавр </w:t>
      </w:r>
      <w:r w:rsidRPr="00887890">
        <w:rPr>
          <w:shd w:val="clear" w:color="auto" w:fill="FFFFFF"/>
        </w:rPr>
        <w:t>№</w:t>
      </w:r>
      <w:r>
        <w:rPr>
          <w:shd w:val="clear" w:color="auto" w:fill="FFFFFF"/>
          <w:lang w:val="uk-UA"/>
        </w:rPr>
        <w:t>20</w:t>
      </w:r>
      <w:r w:rsidRPr="00887890">
        <w:rPr>
          <w:shd w:val="clear" w:color="auto" w:fill="FFFFFF"/>
        </w:rPr>
        <w:t xml:space="preserve">; </w:t>
      </w:r>
      <w:r>
        <w:rPr>
          <w:shd w:val="clear" w:color="auto" w:fill="FFFFFF"/>
          <w:lang w:val="uk-UA"/>
        </w:rPr>
        <w:t xml:space="preserve">довжина балки </w:t>
      </w:r>
      <w:r w:rsidRPr="0028617D">
        <w:rPr>
          <w:position w:val="-10"/>
          <w:shd w:val="clear" w:color="auto" w:fill="FFFFFF"/>
          <w:lang w:val="uk-UA"/>
        </w:rPr>
        <w:object w:dxaOrig="840" w:dyaOrig="320" w14:anchorId="55A4E452">
          <v:shape id="_x0000_i1030" type="#_x0000_t75" style="width:42pt;height:16.5pt" o:ole="">
            <v:imagedata r:id="rId19" o:title=""/>
          </v:shape>
          <o:OLEObject Type="Embed" ProgID="Equation.DSMT4" ShapeID="_x0000_i1030" DrawAspect="Content" ObjectID="_1654684227" r:id="rId20"/>
        </w:object>
      </w:r>
      <w:r w:rsidRPr="00887890">
        <w:rPr>
          <w:shd w:val="clear" w:color="auto" w:fill="FFFFFF"/>
        </w:rPr>
        <w:t>;</w:t>
      </w:r>
      <w:r>
        <w:rPr>
          <w:shd w:val="clear" w:color="auto" w:fill="FFFFFF"/>
          <w:lang w:val="uk-UA"/>
        </w:rPr>
        <w:t xml:space="preserve"> сила </w:t>
      </w:r>
      <w:r w:rsidRPr="0028617D">
        <w:rPr>
          <w:szCs w:val="28"/>
          <w:shd w:val="clear" w:color="auto" w:fill="FFFFFF"/>
          <w:lang w:val="en-US"/>
        </w:rPr>
        <w:t>P</w:t>
      </w:r>
      <w:r w:rsidRPr="0028617D">
        <w:rPr>
          <w:szCs w:val="28"/>
          <w:shd w:val="clear" w:color="auto" w:fill="FFFFFF"/>
        </w:rPr>
        <w:t>=1000</w:t>
      </w:r>
      <w:r w:rsidRPr="0028617D">
        <w:rPr>
          <w:szCs w:val="28"/>
          <w:shd w:val="clear" w:color="auto" w:fill="FFFFFF"/>
          <w:lang w:val="en-US"/>
        </w:rPr>
        <w:t>H</w:t>
      </w:r>
      <w:r>
        <w:rPr>
          <w:shd w:val="clear" w:color="auto" w:fill="FFFFFF"/>
          <w:lang w:val="uk-UA"/>
        </w:rPr>
        <w:t xml:space="preserve">, прикладена в точці </w:t>
      </w:r>
      <w:r w:rsidRPr="00D01352">
        <w:rPr>
          <w:position w:val="-6"/>
          <w:shd w:val="clear" w:color="auto" w:fill="FFFFFF"/>
          <w:lang w:val="uk-UA"/>
        </w:rPr>
        <w:object w:dxaOrig="200" w:dyaOrig="220" w14:anchorId="31D802A5">
          <v:shape id="_x0000_i1031" type="#_x0000_t75" style="width:10.5pt;height:10.5pt" o:ole="">
            <v:imagedata r:id="rId21" o:title=""/>
          </v:shape>
          <o:OLEObject Type="Embed" ProgID="Equation.DSMT4" ShapeID="_x0000_i1031" DrawAspect="Content" ObjectID="_1654684228" r:id="rId22"/>
        </w:object>
      </w:r>
      <w:r>
        <w:rPr>
          <w:shd w:val="clear" w:color="auto" w:fill="FFFFFF"/>
          <w:lang w:val="uk-UA"/>
        </w:rPr>
        <w:t>=1,4</w:t>
      </w:r>
      <w:r w:rsidRPr="001C6088">
        <w:rPr>
          <w:position w:val="-6"/>
          <w:shd w:val="clear" w:color="auto" w:fill="FFFFFF"/>
          <w:lang w:val="uk-UA"/>
        </w:rPr>
        <w:object w:dxaOrig="240" w:dyaOrig="220" w14:anchorId="46EA3A26">
          <v:shape id="_x0000_i1032" type="#_x0000_t75" style="width:12pt;height:10.5pt" o:ole="">
            <v:imagedata r:id="rId23" o:title=""/>
          </v:shape>
          <o:OLEObject Type="Embed" ProgID="Equation.DSMT4" ShapeID="_x0000_i1032" DrawAspect="Content" ObjectID="_1654684229" r:id="rId24"/>
        </w:object>
      </w:r>
      <w:r>
        <w:rPr>
          <w:shd w:val="clear" w:color="auto" w:fill="FFFFFF"/>
          <w:lang w:val="uk-UA"/>
        </w:rPr>
        <w:t>.Знайдемо частоту власних коливань:</w:t>
      </w:r>
      <w:r w:rsidRPr="00FE02A6">
        <w:rPr>
          <w:lang w:val="uk-UA"/>
        </w:rPr>
        <w:t xml:space="preserve"> </w:t>
      </w:r>
      <w:r w:rsidRPr="0028617D">
        <w:rPr>
          <w:position w:val="-10"/>
          <w:lang w:val="uk-UA"/>
        </w:rPr>
        <w:object w:dxaOrig="1180" w:dyaOrig="360" w14:anchorId="22C5A537">
          <v:shape id="_x0000_i1033" type="#_x0000_t75" style="width:58.5pt;height:18pt" o:ole="">
            <v:imagedata r:id="rId25" o:title=""/>
          </v:shape>
          <o:OLEObject Type="Embed" ProgID="Equation.DSMT4" ShapeID="_x0000_i1033" DrawAspect="Content" ObjectID="_1654684230" r:id="rId26"/>
        </w:object>
      </w:r>
    </w:p>
    <w:p w14:paraId="57E243EA" w14:textId="77777777" w:rsidR="00567F44" w:rsidRDefault="00567F44" w:rsidP="00567F44">
      <w:pPr>
        <w:ind w:firstLine="709"/>
        <w:jc w:val="both"/>
        <w:rPr>
          <w:lang w:val="uk-UA"/>
        </w:rPr>
      </w:pPr>
      <w:r>
        <w:rPr>
          <w:lang w:val="uk-UA"/>
        </w:rPr>
        <w:lastRenderedPageBreak/>
        <w:t>Розглянемо тепер вплив пружного закріплення на частоту коливань стержня. Розглянемо випадок, коли лівий кінець балки вільно опертий, а правий пружно закріплений (рис.2) при  умові, що розподіленою масою стержня знехтувано. Вважаємо, що стержень має постійний перетин.</w:t>
      </w:r>
    </w:p>
    <w:p w14:paraId="1E5443F2" w14:textId="77777777" w:rsidR="00567F44" w:rsidRDefault="00567F44" w:rsidP="00567F44">
      <w:pPr>
        <w:tabs>
          <w:tab w:val="center" w:pos="5037"/>
        </w:tabs>
        <w:ind w:firstLine="709"/>
        <w:jc w:val="both"/>
        <w:rPr>
          <w:lang w:val="uk-UA"/>
        </w:rPr>
      </w:pPr>
      <w:r>
        <w:rPr>
          <w:lang w:val="uk-UA"/>
        </w:rPr>
        <w:t xml:space="preserve">Якщо вага балки </w:t>
      </w:r>
      <w:r w:rsidRPr="00B35A62">
        <w:rPr>
          <w:position w:val="-6"/>
          <w:lang w:val="uk-UA"/>
        </w:rPr>
        <w:object w:dxaOrig="320" w:dyaOrig="279" w14:anchorId="135FE78E">
          <v:shape id="_x0000_i1034" type="#_x0000_t75" style="width:16.5pt;height:13.5pt" o:ole="">
            <v:imagedata r:id="rId27" o:title=""/>
          </v:shape>
          <o:OLEObject Type="Embed" ProgID="Equation.DSMT4" ShapeID="_x0000_i1034" DrawAspect="Content" ObjectID="_1654684231" r:id="rId28"/>
        </w:object>
      </w:r>
      <w:r>
        <w:rPr>
          <w:lang w:val="uk-UA"/>
        </w:rPr>
        <w:t xml:space="preserve"> </w:t>
      </w:r>
      <w:r w:rsidRPr="00BA36C4">
        <w:rPr>
          <w:lang w:val="uk-UA"/>
        </w:rPr>
        <w:t>мала у пор</w:t>
      </w:r>
      <w:r>
        <w:rPr>
          <w:lang w:val="uk-UA"/>
        </w:rPr>
        <w:t>і</w:t>
      </w:r>
      <w:r w:rsidRPr="00BA36C4">
        <w:rPr>
          <w:lang w:val="uk-UA"/>
        </w:rPr>
        <w:t>внянн</w:t>
      </w:r>
      <w:r>
        <w:rPr>
          <w:lang w:val="uk-UA"/>
        </w:rPr>
        <w:t>і із вагою вантажу Р, то можна із достатньою точністю припустити, що прогин балки при коливаннях має таку саму форму, як профіль лінії статичних прогинів при дії зосередженого навантаження. У цьому випадку переміщення поперечних перерізів буде таким, як і для невагомої балки, до якої прикладено навантаження</w:t>
      </w:r>
    </w:p>
    <w:p w14:paraId="21BF6FE3" w14:textId="77777777" w:rsidR="00567F44" w:rsidRDefault="00567F44" w:rsidP="00567F44">
      <w:pPr>
        <w:tabs>
          <w:tab w:val="center" w:pos="5037"/>
        </w:tabs>
        <w:jc w:val="center"/>
      </w:pPr>
      <w:r w:rsidRPr="00B35A62">
        <w:rPr>
          <w:position w:val="-24"/>
          <w:lang w:val="uk-UA"/>
        </w:rPr>
        <w:object w:dxaOrig="1440" w:dyaOrig="620" w14:anchorId="6142EB61">
          <v:shape id="_x0000_i1035" type="#_x0000_t75" style="width:1in;height:31.5pt" o:ole="">
            <v:imagedata r:id="rId29" o:title=""/>
          </v:shape>
          <o:OLEObject Type="Embed" ProgID="Equation.DSMT4" ShapeID="_x0000_i1035" DrawAspect="Content" ObjectID="_1654684232" r:id="rId30"/>
        </w:object>
      </w:r>
    </w:p>
    <w:p w14:paraId="48340A31" w14:textId="77777777" w:rsidR="00567F44" w:rsidRDefault="00567F44" w:rsidP="00567F44">
      <w:pPr>
        <w:tabs>
          <w:tab w:val="center" w:pos="5037"/>
        </w:tabs>
        <w:jc w:val="both"/>
        <w:rPr>
          <w:lang w:val="uk-UA"/>
        </w:rPr>
      </w:pPr>
      <w:r>
        <w:rPr>
          <w:lang w:val="uk-UA"/>
        </w:rPr>
        <w:t>Частота коливань при цьому становитиме</w:t>
      </w:r>
    </w:p>
    <w:p w14:paraId="0F77D285" w14:textId="77777777" w:rsidR="00567F44" w:rsidRDefault="00567F44" w:rsidP="00567F44">
      <w:pPr>
        <w:tabs>
          <w:tab w:val="center" w:pos="5037"/>
        </w:tabs>
        <w:jc w:val="center"/>
        <w:rPr>
          <w:lang w:val="uk-UA"/>
        </w:rPr>
      </w:pPr>
      <w:r w:rsidRPr="00B35A62">
        <w:rPr>
          <w:position w:val="-10"/>
          <w:lang w:val="uk-UA"/>
        </w:rPr>
        <w:object w:dxaOrig="1160" w:dyaOrig="360" w14:anchorId="5F4CDC4D">
          <v:shape id="_x0000_i1036" type="#_x0000_t75" style="width:58.5pt;height:18pt" o:ole="">
            <v:imagedata r:id="rId31" o:title=""/>
          </v:shape>
          <o:OLEObject Type="Embed" ProgID="Equation.DSMT4" ShapeID="_x0000_i1036" DrawAspect="Content" ObjectID="_1654684233" r:id="rId32"/>
        </w:object>
      </w:r>
    </w:p>
    <w:p w14:paraId="02D3EE32" w14:textId="77777777" w:rsidR="00567F44" w:rsidRDefault="00567F44" w:rsidP="00567F44">
      <w:pPr>
        <w:tabs>
          <w:tab w:val="center" w:pos="5037"/>
        </w:tabs>
        <w:jc w:val="both"/>
        <w:rPr>
          <w:lang w:val="uk-UA"/>
        </w:rPr>
      </w:pPr>
      <w:r>
        <w:rPr>
          <w:lang w:val="uk-UA"/>
        </w:rPr>
        <w:t>Похибка у порівнянні із частотою, отриманою без урахування маси балки, становить менше ніж 5</w:t>
      </w:r>
      <w:r w:rsidRPr="002C0814">
        <w:t>%</w:t>
      </w:r>
      <w:r>
        <w:t>.</w:t>
      </w:r>
    </w:p>
    <w:p w14:paraId="17659848" w14:textId="77777777" w:rsidR="00567F44" w:rsidRPr="006C69BF" w:rsidRDefault="00567F44" w:rsidP="00567F44">
      <w:pPr>
        <w:jc w:val="both"/>
        <w:rPr>
          <w:lang w:val="uk-UA"/>
        </w:rPr>
      </w:pPr>
    </w:p>
    <w:p w14:paraId="2F8FCAC4" w14:textId="77777777" w:rsidR="00567F44" w:rsidRDefault="00567F44" w:rsidP="00567F44">
      <w:pPr>
        <w:tabs>
          <w:tab w:val="left" w:pos="3240"/>
        </w:tabs>
        <w:spacing w:line="360" w:lineRule="auto"/>
        <w:ind w:firstLine="720"/>
        <w:jc w:val="both"/>
        <w:rPr>
          <w:lang w:val="uk-UA"/>
        </w:rPr>
      </w:pPr>
      <w:r>
        <w:rPr>
          <w:noProof/>
        </w:rPr>
        <mc:AlternateContent>
          <mc:Choice Requires="wps">
            <w:drawing>
              <wp:anchor distT="0" distB="0" distL="114300" distR="114300" simplePos="0" relativeHeight="251723776" behindDoc="0" locked="0" layoutInCell="1" allowOverlap="1" wp14:anchorId="3EED1642" wp14:editId="287BAA6F">
                <wp:simplePos x="0" y="0"/>
                <wp:positionH relativeFrom="column">
                  <wp:posOffset>1939290</wp:posOffset>
                </wp:positionH>
                <wp:positionV relativeFrom="paragraph">
                  <wp:posOffset>193675</wp:posOffset>
                </wp:positionV>
                <wp:extent cx="9525" cy="352425"/>
                <wp:effectExtent l="59055" t="5080" r="45720" b="23495"/>
                <wp:wrapNone/>
                <wp:docPr id="19" name="Пряма зі стрілкою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E57D81" id="Пряма зі стрілкою 19" o:spid="_x0000_s1026" type="#_x0000_t32" style="position:absolute;margin-left:152.7pt;margin-top:15.25pt;width:.75pt;height:27.7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">
                <v:stroke endarrow="block"/>
              </v:shape>
            </w:pict>
          </mc:Fallback>
        </mc:AlternateContent>
      </w:r>
      <w:r>
        <w:rPr>
          <w:lang w:val="uk-UA"/>
        </w:rPr>
        <w:tab/>
        <w:t>Р</w:t>
      </w:r>
    </w:p>
    <w:p w14:paraId="3A628C0F" w14:textId="77777777" w:rsidR="00567F44" w:rsidRPr="008B41B3" w:rsidRDefault="00567F44" w:rsidP="00567F44">
      <w:pPr>
        <w:tabs>
          <w:tab w:val="left" w:pos="1830"/>
          <w:tab w:val="left" w:pos="3240"/>
          <w:tab w:val="left" w:pos="3705"/>
        </w:tabs>
        <w:spacing w:line="360" w:lineRule="auto"/>
        <w:ind w:firstLine="720"/>
        <w:jc w:val="both"/>
        <w:rPr>
          <w:lang w:val="uk-UA"/>
        </w:rPr>
      </w:pPr>
      <w:r>
        <w:rPr>
          <w:noProof/>
        </w:rPr>
        <mc:AlternateContent>
          <mc:Choice Requires="wps">
            <w:drawing>
              <wp:anchor distT="0" distB="0" distL="114300" distR="114300" simplePos="0" relativeHeight="251716608" behindDoc="0" locked="0" layoutInCell="1" allowOverlap="1" wp14:anchorId="2B46309A" wp14:editId="3EC35A57">
                <wp:simplePos x="0" y="0"/>
                <wp:positionH relativeFrom="column">
                  <wp:posOffset>681990</wp:posOffset>
                </wp:positionH>
                <wp:positionV relativeFrom="paragraph">
                  <wp:posOffset>258445</wp:posOffset>
                </wp:positionV>
                <wp:extent cx="1952625" cy="0"/>
                <wp:effectExtent l="11430" t="5080" r="7620" b="13970"/>
                <wp:wrapNone/>
                <wp:docPr id="18" name="Пряма зі стрілкою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49DCB2" id="Пряма зі стрілкою 18" o:spid="_x0000_s1026" type="#_x0000_t32" style="position:absolute;margin-left:53.7pt;margin-top:20.35pt;width:153.7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"/>
            </w:pict>
          </mc:Fallback>
        </mc:AlternateContent>
      </w:r>
      <w:r>
        <w:rPr>
          <w:noProof/>
        </w:rPr>
        <mc:AlternateContent>
          <mc:Choice Requires="wps">
            <w:drawing>
              <wp:anchor distT="0" distB="0" distL="114300" distR="114300" simplePos="0" relativeHeight="251727872" behindDoc="0" locked="0" layoutInCell="1" allowOverlap="1" wp14:anchorId="676D7FA3" wp14:editId="6EC68DB8">
                <wp:simplePos x="0" y="0"/>
                <wp:positionH relativeFrom="column">
                  <wp:posOffset>653415</wp:posOffset>
                </wp:positionH>
                <wp:positionV relativeFrom="paragraph">
                  <wp:posOffset>239395</wp:posOffset>
                </wp:positionV>
                <wp:extent cx="76200" cy="66675"/>
                <wp:effectExtent l="11430" t="5080" r="7620" b="13970"/>
                <wp:wrapNone/>
                <wp:docPr id="17" name="Блок-схема: вузол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6200" cy="6667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F2CC7F" id="Блок-схема: вузол 17" o:spid="_x0000_s1026" type="#_x0000_t120" style="position:absolute;margin-left:51.45pt;margin-top:18.85pt;width:6pt;height:5.2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"/>
            </w:pict>
          </mc:Fallback>
        </mc:AlternateContent>
      </w:r>
      <w:r>
        <w:rPr>
          <w:noProof/>
        </w:rPr>
        <mc:AlternateContent>
          <mc:Choice Requires="wps">
            <w:drawing>
              <wp:anchor distT="0" distB="0" distL="114300" distR="114300" simplePos="0" relativeHeight="251726848" behindDoc="0" locked="0" layoutInCell="1" allowOverlap="1" wp14:anchorId="5237AF33" wp14:editId="3D490BF9">
                <wp:simplePos x="0" y="0"/>
                <wp:positionH relativeFrom="column">
                  <wp:posOffset>561340</wp:posOffset>
                </wp:positionH>
                <wp:positionV relativeFrom="paragraph">
                  <wp:posOffset>258445</wp:posOffset>
                </wp:positionV>
                <wp:extent cx="225425" cy="381000"/>
                <wp:effectExtent l="14605" t="24130" r="17145" b="13970"/>
                <wp:wrapNone/>
                <wp:docPr id="16" name="Рівнобедрений трикут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3810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C1D641" id="Рівнобедрений трикутник 16" o:spid="_x0000_s1026" type="#_x0000_t5" style="position:absolute;margin-left:44.2pt;margin-top:20.35pt;width:17.75pt;height:3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"/>
            </w:pict>
          </mc:Fallback>
        </mc:AlternateContent>
      </w:r>
      <w:r>
        <w:rPr>
          <w:noProof/>
        </w:rPr>
        <mc:AlternateContent>
          <mc:Choice Requires="wps">
            <w:drawing>
              <wp:anchor distT="0" distB="0" distL="114300" distR="114300" simplePos="0" relativeHeight="251725824" behindDoc="0" locked="0" layoutInCell="1" allowOverlap="1" wp14:anchorId="365D1E22" wp14:editId="2D59CD8D">
                <wp:simplePos x="0" y="0"/>
                <wp:positionH relativeFrom="column">
                  <wp:posOffset>685165</wp:posOffset>
                </wp:positionH>
                <wp:positionV relativeFrom="paragraph">
                  <wp:posOffset>53975</wp:posOffset>
                </wp:positionV>
                <wp:extent cx="1939925" cy="495935"/>
                <wp:effectExtent l="14605" t="0" r="17145" b="46355"/>
                <wp:wrapNone/>
                <wp:docPr id="15" name="Полілінія: фігура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465686">
                          <a:off x="0" y="0"/>
                          <a:ext cx="1939925" cy="495935"/>
                        </a:xfrm>
                        <a:custGeom>
                          <a:avLst/>
                          <a:gdLst>
                            <a:gd name="G0" fmla="+- 15043 0 0"/>
                            <a:gd name="G1" fmla="+- 21600 0 0"/>
                            <a:gd name="G2" fmla="+- 21600 0 0"/>
                            <a:gd name="T0" fmla="*/ 0 w 36025"/>
                            <a:gd name="T1" fmla="*/ 6100 h 21600"/>
                            <a:gd name="T2" fmla="*/ 36025 w 36025"/>
                            <a:gd name="T3" fmla="*/ 16470 h 21600"/>
                            <a:gd name="T4" fmla="*/ 15043 w 36025"/>
                            <a:gd name="T5" fmla="*/ 21600 h 21600"/>
                          </a:gdLst>
                          <a:ahLst/>
                          <a:cxnLst>
                            <a:cxn ang="0">
                              <a:pos x="T0" y="T1"/>
                            </a:cxn>
                            <a:cxn ang="0">
                              <a:pos x="T2" y="T3"/>
                            </a:cxn>
                            <a:cxn ang="0">
                              <a:pos x="T4" y="T5"/>
                            </a:cxn>
                          </a:cxnLst>
                          <a:rect l="0" t="0" r="r" b="b"/>
                          <a:pathLst>
                            <a:path w="36025" h="21600" fill="none" extrusionOk="0">
                              <a:moveTo>
                                <a:pt x="-1" y="6099"/>
                              </a:moveTo>
                              <a:cubicBezTo>
                                <a:pt x="4030" y="2187"/>
                                <a:pt x="9426" y="0"/>
                                <a:pt x="15043" y="0"/>
                              </a:cubicBezTo>
                              <a:cubicBezTo>
                                <a:pt x="24996" y="0"/>
                                <a:pt x="33661" y="6801"/>
                                <a:pt x="36024" y="16470"/>
                              </a:cubicBezTo>
                            </a:path>
                            <a:path w="36025" h="21600" stroke="0" extrusionOk="0">
                              <a:moveTo>
                                <a:pt x="-1" y="6099"/>
                              </a:moveTo>
                              <a:cubicBezTo>
                                <a:pt x="4030" y="2187"/>
                                <a:pt x="9426" y="0"/>
                                <a:pt x="15043" y="0"/>
                              </a:cubicBezTo>
                              <a:cubicBezTo>
                                <a:pt x="24996" y="0"/>
                                <a:pt x="33661" y="6801"/>
                                <a:pt x="36024" y="16470"/>
                              </a:cubicBezTo>
                              <a:lnTo>
                                <a:pt x="1504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97BF83" id="Полілінія: фігура 15" o:spid="_x0000_s1026" style="position:absolute;margin-left:53.95pt;margin-top:4.25pt;width:152.75pt;height:39.05pt;rotation:11431320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25,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" path="m-1,6099nfc4030,2187,9426,,15043,v9953,,18618,6801,20981,16470em-1,6099nsc4030,2187,9426,,15043,v9953,,18618,6801,20981,16470l15043,21600,-1,6099xe" filled="f">
                <v:path arrowok="t" o:extrusionok="f" o:connecttype="custom" o:connectlocs="0,140056;1939925,378150;810057,495935" o:connectangles="0,0,0"/>
              </v:shape>
            </w:pict>
          </mc:Fallback>
        </mc:AlternateContent>
      </w:r>
      <w:r>
        <w:rPr>
          <w:noProof/>
        </w:rPr>
        <mc:AlternateContent>
          <mc:Choice Requires="wps">
            <w:drawing>
              <wp:anchor distT="0" distB="0" distL="114300" distR="114300" simplePos="0" relativeHeight="251717632" behindDoc="0" locked="0" layoutInCell="1" allowOverlap="1" wp14:anchorId="692F73D6" wp14:editId="5C7BBBDF">
                <wp:simplePos x="0" y="0"/>
                <wp:positionH relativeFrom="column">
                  <wp:posOffset>2548890</wp:posOffset>
                </wp:positionH>
                <wp:positionV relativeFrom="paragraph">
                  <wp:posOffset>258445</wp:posOffset>
                </wp:positionV>
                <wp:extent cx="85725" cy="47625"/>
                <wp:effectExtent l="11430" t="5080" r="7620" b="13970"/>
                <wp:wrapNone/>
                <wp:docPr id="14" name="Пряма зі стрілкою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BC9CE1" id="Пряма зі стрілкою 14" o:spid="_x0000_s1026" type="#_x0000_t32" style="position:absolute;margin-left:200.7pt;margin-top:20.35pt;width:6.75pt;height: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"/>
            </w:pict>
          </mc:Fallback>
        </mc:AlternateContent>
      </w:r>
      <w:r>
        <w:rPr>
          <w:lang w:val="uk-UA"/>
        </w:rPr>
        <w:tab/>
      </w:r>
      <w:r w:rsidRPr="00A513AB">
        <w:rPr>
          <w:position w:val="-6"/>
          <w:lang w:val="uk-UA"/>
        </w:rPr>
        <w:object w:dxaOrig="200" w:dyaOrig="220" w14:anchorId="22AC5DAD">
          <v:shape id="_x0000_i1037" type="#_x0000_t75" style="width:10.5pt;height:12pt" o:ole="">
            <v:imagedata r:id="rId33" o:title=""/>
          </v:shape>
          <o:OLEObject Type="Embed" ProgID="Equation.DSMT4" ShapeID="_x0000_i1037" DrawAspect="Content" ObjectID="_1654684234" r:id="rId34"/>
        </w:object>
      </w:r>
      <w:r>
        <w:rPr>
          <w:lang w:val="uk-UA"/>
        </w:rPr>
        <w:tab/>
      </w:r>
      <w:r>
        <w:rPr>
          <w:lang w:val="uk-UA"/>
        </w:rPr>
        <w:tab/>
      </w:r>
      <w:r>
        <w:rPr>
          <w:lang w:val="en-US"/>
        </w:rPr>
        <w:t>b</w:t>
      </w:r>
    </w:p>
    <w:p w14:paraId="71A3E088" w14:textId="77777777" w:rsidR="00567F44" w:rsidRDefault="00567F44" w:rsidP="00567F44">
      <w:pPr>
        <w:tabs>
          <w:tab w:val="left" w:pos="4260"/>
          <w:tab w:val="center" w:pos="5037"/>
        </w:tabs>
        <w:spacing w:line="360" w:lineRule="auto"/>
        <w:ind w:firstLine="720"/>
        <w:jc w:val="both"/>
        <w:rPr>
          <w:lang w:val="uk-UA"/>
        </w:rPr>
      </w:pPr>
      <w:r>
        <w:rPr>
          <w:noProof/>
        </w:rPr>
        <mc:AlternateContent>
          <mc:Choice Requires="wps">
            <w:drawing>
              <wp:anchor distT="0" distB="0" distL="114300" distR="114300" simplePos="0" relativeHeight="251735040" behindDoc="0" locked="0" layoutInCell="1" allowOverlap="1" wp14:anchorId="11E33FC4" wp14:editId="56120F4E">
                <wp:simplePos x="0" y="0"/>
                <wp:positionH relativeFrom="column">
                  <wp:posOffset>2430145</wp:posOffset>
                </wp:positionH>
                <wp:positionV relativeFrom="paragraph">
                  <wp:posOffset>332740</wp:posOffset>
                </wp:positionV>
                <wp:extent cx="342900" cy="635"/>
                <wp:effectExtent l="6985" t="5080" r="12065" b="13335"/>
                <wp:wrapNone/>
                <wp:docPr id="13" name="Пряма зі стрілкою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1B059A" id="Пряма зі стрілкою 13" o:spid="_x0000_s1026" type="#_x0000_t32" style="position:absolute;margin-left:191.35pt;margin-top:26.2pt;width:27pt;height:.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"/>
            </w:pict>
          </mc:Fallback>
        </mc:AlternateContent>
      </w:r>
      <w:r>
        <w:rPr>
          <w:noProof/>
        </w:rPr>
        <mc:AlternateContent>
          <mc:Choice Requires="wps">
            <w:drawing>
              <wp:anchor distT="0" distB="0" distL="114300" distR="114300" simplePos="0" relativeHeight="251734016" behindDoc="0" locked="0" layoutInCell="1" allowOverlap="1" wp14:anchorId="0DE1F9A8" wp14:editId="31335F19">
                <wp:simplePos x="0" y="0"/>
                <wp:positionH relativeFrom="column">
                  <wp:posOffset>493395</wp:posOffset>
                </wp:positionH>
                <wp:positionV relativeFrom="paragraph">
                  <wp:posOffset>333375</wp:posOffset>
                </wp:positionV>
                <wp:extent cx="398145" cy="0"/>
                <wp:effectExtent l="13335" t="5715" r="7620" b="13335"/>
                <wp:wrapNone/>
                <wp:docPr id="12" name="Пряма зі стрілкою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9F63AB" id="Пряма зі стрілкою 12" o:spid="_x0000_s1026" type="#_x0000_t32" style="position:absolute;margin-left:38.85pt;margin-top:26.25pt;width:31.3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"/>
            </w:pict>
          </mc:Fallback>
        </mc:AlternateContent>
      </w:r>
      <w:r>
        <w:rPr>
          <w:noProof/>
        </w:rPr>
        <mc:AlternateContent>
          <mc:Choice Requires="wps">
            <w:drawing>
              <wp:anchor distT="0" distB="0" distL="114300" distR="114300" simplePos="0" relativeHeight="251732992" behindDoc="0" locked="0" layoutInCell="1" allowOverlap="1" wp14:anchorId="1AD41D59" wp14:editId="56769BF3">
                <wp:simplePos x="0" y="0"/>
                <wp:positionH relativeFrom="column">
                  <wp:posOffset>2430145</wp:posOffset>
                </wp:positionH>
                <wp:positionV relativeFrom="paragraph">
                  <wp:posOffset>333375</wp:posOffset>
                </wp:positionV>
                <wp:extent cx="342900" cy="118745"/>
                <wp:effectExtent l="0" t="0" r="2540" b="0"/>
                <wp:wrapNone/>
                <wp:docPr id="11" name="Прямокут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8745"/>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2AE89A" id="Прямокутник 11" o:spid="_x0000_s1026" style="position:absolute;margin-left:191.35pt;margin-top:26.25pt;width:27pt;height:9.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" fillcolor="black" stroked="f">
                <v:fill r:id="rId14" o:title="" type="pattern"/>
              </v:rect>
            </w:pict>
          </mc:Fallback>
        </mc:AlternateContent>
      </w:r>
      <w:r>
        <w:rPr>
          <w:noProof/>
        </w:rPr>
        <mc:AlternateContent>
          <mc:Choice Requires="wps">
            <w:drawing>
              <wp:anchor distT="0" distB="0" distL="114300" distR="114300" simplePos="0" relativeHeight="251731968" behindDoc="0" locked="0" layoutInCell="1" allowOverlap="1" wp14:anchorId="1F499118" wp14:editId="64501B0F">
                <wp:simplePos x="0" y="0"/>
                <wp:positionH relativeFrom="column">
                  <wp:posOffset>493395</wp:posOffset>
                </wp:positionH>
                <wp:positionV relativeFrom="paragraph">
                  <wp:posOffset>332740</wp:posOffset>
                </wp:positionV>
                <wp:extent cx="400050" cy="119380"/>
                <wp:effectExtent l="3810" t="0" r="0" b="0"/>
                <wp:wrapNone/>
                <wp:docPr id="10" name="Прямокут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19380"/>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5C1BF7" id="Прямокутник 10" o:spid="_x0000_s1026" style="position:absolute;margin-left:38.85pt;margin-top:26.2pt;width:31.5pt;height:9.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" fillcolor="black" stroked="f">
                <v:fill r:id="rId14" o:title="" type="pattern"/>
              </v:rect>
            </w:pict>
          </mc:Fallback>
        </mc:AlternateContent>
      </w:r>
      <w:r>
        <w:rPr>
          <w:noProof/>
        </w:rPr>
        <mc:AlternateContent>
          <mc:Choice Requires="wps">
            <w:drawing>
              <wp:anchor distT="0" distB="0" distL="114300" distR="114300" simplePos="0" relativeHeight="251730944" behindDoc="0" locked="0" layoutInCell="1" allowOverlap="1" wp14:anchorId="702B0A61" wp14:editId="3E3A15B6">
                <wp:simplePos x="0" y="0"/>
                <wp:positionH relativeFrom="column">
                  <wp:posOffset>2548890</wp:posOffset>
                </wp:positionH>
                <wp:positionV relativeFrom="paragraph">
                  <wp:posOffset>247015</wp:posOffset>
                </wp:positionV>
                <wp:extent cx="85725" cy="85725"/>
                <wp:effectExtent l="11430" t="5080" r="7620" b="13970"/>
                <wp:wrapNone/>
                <wp:docPr id="9" name="Пряма зі стрілкою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416F4E" id="Пряма зі стрілкою 9" o:spid="_x0000_s1026" type="#_x0000_t32" style="position:absolute;margin-left:200.7pt;margin-top:19.45pt;width:6.75pt;height:6.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"/>
            </w:pict>
          </mc:Fallback>
        </mc:AlternateContent>
      </w:r>
      <w:r>
        <w:rPr>
          <w:noProof/>
        </w:rPr>
        <mc:AlternateContent>
          <mc:Choice Requires="wps">
            <w:drawing>
              <wp:anchor distT="0" distB="0" distL="114300" distR="114300" simplePos="0" relativeHeight="251729920" behindDoc="0" locked="0" layoutInCell="1" allowOverlap="1" wp14:anchorId="555FC54D" wp14:editId="5621012C">
                <wp:simplePos x="0" y="0"/>
                <wp:positionH relativeFrom="column">
                  <wp:posOffset>2430145</wp:posOffset>
                </wp:positionH>
                <wp:positionV relativeFrom="paragraph">
                  <wp:posOffset>332740</wp:posOffset>
                </wp:positionV>
                <wp:extent cx="342900" cy="635"/>
                <wp:effectExtent l="6985" t="5080" r="12065" b="13335"/>
                <wp:wrapNone/>
                <wp:docPr id="8" name="Пряма зі стрілкою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90F3CA" id="Пряма зі стрілкою 8" o:spid="_x0000_s1026" type="#_x0000_t32" style="position:absolute;margin-left:191.35pt;margin-top:26.2pt;width:27pt;height:.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"/>
            </w:pict>
          </mc:Fallback>
        </mc:AlternateContent>
      </w:r>
      <w:r>
        <w:rPr>
          <w:noProof/>
        </w:rPr>
        <mc:AlternateContent>
          <mc:Choice Requires="wps">
            <w:drawing>
              <wp:anchor distT="0" distB="0" distL="114300" distR="114300" simplePos="0" relativeHeight="251728896" behindDoc="0" locked="0" layoutInCell="1" allowOverlap="1" wp14:anchorId="4B36EBE5" wp14:editId="15049426">
                <wp:simplePos x="0" y="0"/>
                <wp:positionH relativeFrom="column">
                  <wp:posOffset>491490</wp:posOffset>
                </wp:positionH>
                <wp:positionV relativeFrom="paragraph">
                  <wp:posOffset>332740</wp:posOffset>
                </wp:positionV>
                <wp:extent cx="400050" cy="0"/>
                <wp:effectExtent l="11430" t="5080" r="7620" b="13970"/>
                <wp:wrapNone/>
                <wp:docPr id="7" name="Пряма зі стрілкою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457544" id="Пряма зі стрілкою 7" o:spid="_x0000_s1026" type="#_x0000_t32" style="position:absolute;margin-left:38.7pt;margin-top:26.2pt;width:31.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"/>
            </w:pict>
          </mc:Fallback>
        </mc:AlternateContent>
      </w:r>
      <w:r>
        <w:rPr>
          <w:noProof/>
        </w:rPr>
        <mc:AlternateContent>
          <mc:Choice Requires="wps">
            <w:drawing>
              <wp:anchor distT="0" distB="0" distL="114300" distR="114300" simplePos="0" relativeHeight="251724800" behindDoc="0" locked="0" layoutInCell="1" allowOverlap="1" wp14:anchorId="6BB4351E" wp14:editId="7B66AC64">
                <wp:simplePos x="0" y="0"/>
                <wp:positionH relativeFrom="column">
                  <wp:posOffset>2548890</wp:posOffset>
                </wp:positionH>
                <wp:positionV relativeFrom="paragraph">
                  <wp:posOffset>-635</wp:posOffset>
                </wp:positionV>
                <wp:extent cx="76200" cy="66675"/>
                <wp:effectExtent l="11430" t="5080" r="7620" b="13970"/>
                <wp:wrapNone/>
                <wp:docPr id="6" name="Блок-схема: вузол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6200" cy="6667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67390A" id="Блок-схема: вузол 6" o:spid="_x0000_s1026" type="#_x0000_t120" style="position:absolute;margin-left:200.7pt;margin-top:-.05pt;width:6pt;height:5.2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"/>
            </w:pict>
          </mc:Fallback>
        </mc:AlternateContent>
      </w:r>
      <w:r>
        <w:rPr>
          <w:noProof/>
        </w:rPr>
        <mc:AlternateContent>
          <mc:Choice Requires="wps">
            <w:drawing>
              <wp:anchor distT="0" distB="0" distL="114300" distR="114300" simplePos="0" relativeHeight="251722752" behindDoc="0" locked="0" layoutInCell="1" allowOverlap="1" wp14:anchorId="2CF07922" wp14:editId="2063CA1F">
                <wp:simplePos x="0" y="0"/>
                <wp:positionH relativeFrom="column">
                  <wp:posOffset>2548890</wp:posOffset>
                </wp:positionH>
                <wp:positionV relativeFrom="paragraph">
                  <wp:posOffset>247015</wp:posOffset>
                </wp:positionV>
                <wp:extent cx="85725" cy="0"/>
                <wp:effectExtent l="11430" t="5080" r="7620" b="13970"/>
                <wp:wrapNone/>
                <wp:docPr id="5" name="Пряма зі стрілкою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5C81A1" id="Пряма зі стрілкою 5" o:spid="_x0000_s1026" type="#_x0000_t32" style="position:absolute;margin-left:200.7pt;margin-top:19.45pt;width:6.75pt;height:0;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"/>
            </w:pict>
          </mc:Fallback>
        </mc:AlternateContent>
      </w:r>
      <w:r>
        <w:rPr>
          <w:noProof/>
        </w:rPr>
        <mc:AlternateContent>
          <mc:Choice Requires="wps">
            <w:drawing>
              <wp:anchor distT="0" distB="0" distL="114300" distR="114300" simplePos="0" relativeHeight="251721728" behindDoc="0" locked="0" layoutInCell="1" allowOverlap="1" wp14:anchorId="2F4DC6A7" wp14:editId="55CAC1C5">
                <wp:simplePos x="0" y="0"/>
                <wp:positionH relativeFrom="column">
                  <wp:posOffset>2548890</wp:posOffset>
                </wp:positionH>
                <wp:positionV relativeFrom="paragraph">
                  <wp:posOffset>161290</wp:posOffset>
                </wp:positionV>
                <wp:extent cx="85725" cy="85725"/>
                <wp:effectExtent l="11430" t="5080" r="7620" b="13970"/>
                <wp:wrapNone/>
                <wp:docPr id="4" name="Пряма зі стрілкою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ED2A55" id="Пряма зі стрілкою 4" o:spid="_x0000_s1026" type="#_x0000_t32" style="position:absolute;margin-left:200.7pt;margin-top:12.7pt;width:6.75pt;height: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"/>
            </w:pict>
          </mc:Fallback>
        </mc:AlternateContent>
      </w:r>
      <w:r>
        <w:rPr>
          <w:noProof/>
        </w:rPr>
        <mc:AlternateContent>
          <mc:Choice Requires="wps">
            <w:drawing>
              <wp:anchor distT="0" distB="0" distL="114300" distR="114300" simplePos="0" relativeHeight="251720704" behindDoc="0" locked="0" layoutInCell="1" allowOverlap="1" wp14:anchorId="5E7878E2" wp14:editId="4EC25988">
                <wp:simplePos x="0" y="0"/>
                <wp:positionH relativeFrom="column">
                  <wp:posOffset>2548890</wp:posOffset>
                </wp:positionH>
                <wp:positionV relativeFrom="paragraph">
                  <wp:posOffset>94615</wp:posOffset>
                </wp:positionV>
                <wp:extent cx="85725" cy="66675"/>
                <wp:effectExtent l="11430" t="5080" r="7620" b="13970"/>
                <wp:wrapNone/>
                <wp:docPr id="3" name="Пряма зі стрілкою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789E7D" id="Пряма зі стрілкою 3" o:spid="_x0000_s1026" type="#_x0000_t32" style="position:absolute;margin-left:200.7pt;margin-top:7.45pt;width:6.75pt;height:5.2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"/>
            </w:pict>
          </mc:Fallback>
        </mc:AlternateContent>
      </w:r>
      <w:r>
        <w:rPr>
          <w:noProof/>
        </w:rPr>
        <mc:AlternateContent>
          <mc:Choice Requires="wps">
            <w:drawing>
              <wp:anchor distT="0" distB="0" distL="114300" distR="114300" simplePos="0" relativeHeight="251719680" behindDoc="0" locked="0" layoutInCell="1" allowOverlap="1" wp14:anchorId="10F191AC" wp14:editId="1E6E301B">
                <wp:simplePos x="0" y="0"/>
                <wp:positionH relativeFrom="column">
                  <wp:posOffset>2548890</wp:posOffset>
                </wp:positionH>
                <wp:positionV relativeFrom="paragraph">
                  <wp:posOffset>46990</wp:posOffset>
                </wp:positionV>
                <wp:extent cx="85725" cy="47625"/>
                <wp:effectExtent l="11430" t="5080" r="7620" b="13970"/>
                <wp:wrapNone/>
                <wp:docPr id="2" name="Пряма зі стрілкою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E177B8" id="Пряма зі стрілкою 2" o:spid="_x0000_s1026" type="#_x0000_t32" style="position:absolute;margin-left:200.7pt;margin-top:3.7pt;width:6.75pt;height: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"/>
            </w:pict>
          </mc:Fallback>
        </mc:AlternateContent>
      </w:r>
      <w:r>
        <w:rPr>
          <w:noProof/>
        </w:rPr>
        <mc:AlternateContent>
          <mc:Choice Requires="wps">
            <w:drawing>
              <wp:anchor distT="0" distB="0" distL="114300" distR="114300" simplePos="0" relativeHeight="251718656" behindDoc="0" locked="0" layoutInCell="1" allowOverlap="1" wp14:anchorId="04382D44" wp14:editId="7A2D38AE">
                <wp:simplePos x="0" y="0"/>
                <wp:positionH relativeFrom="column">
                  <wp:posOffset>2548890</wp:posOffset>
                </wp:positionH>
                <wp:positionV relativeFrom="paragraph">
                  <wp:posOffset>-635</wp:posOffset>
                </wp:positionV>
                <wp:extent cx="85725" cy="47625"/>
                <wp:effectExtent l="11430" t="5080" r="7620" b="13970"/>
                <wp:wrapNone/>
                <wp:docPr id="1" name="Пряма зі стрілкою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0ED468" id="Пряма зі стрілкою 1" o:spid="_x0000_s1026" type="#_x0000_t32" style="position:absolute;margin-left:200.7pt;margin-top:-.05pt;width:6.75pt;height:3.7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"/>
            </w:pict>
          </mc:Fallback>
        </mc:AlternateContent>
      </w:r>
      <w:r>
        <w:rPr>
          <w:lang w:val="uk-UA"/>
        </w:rPr>
        <w:tab/>
      </w:r>
      <w:r w:rsidRPr="00D01352">
        <w:rPr>
          <w:position w:val="-4"/>
          <w:lang w:val="uk-UA"/>
        </w:rPr>
        <w:object w:dxaOrig="260" w:dyaOrig="260" w14:anchorId="4992784F">
          <v:shape id="_x0000_i1038" type="#_x0000_t75" style="width:13.5pt;height:13.5pt" o:ole="">
            <v:imagedata r:id="rId35" o:title=""/>
          </v:shape>
          <o:OLEObject Type="Embed" ProgID="Equation.DSMT4" ShapeID="_x0000_i1038" DrawAspect="Content" ObjectID="_1654684235" r:id="rId36"/>
        </w:object>
      </w:r>
      <w:r>
        <w:rPr>
          <w:lang w:val="uk-UA"/>
        </w:rPr>
        <w:tab/>
      </w:r>
    </w:p>
    <w:p w14:paraId="36E9AD61" w14:textId="77777777" w:rsidR="00567F44" w:rsidRDefault="00567F44" w:rsidP="00567F44">
      <w:pPr>
        <w:tabs>
          <w:tab w:val="left" w:pos="4260"/>
          <w:tab w:val="center" w:pos="5037"/>
        </w:tabs>
        <w:spacing w:line="360" w:lineRule="auto"/>
        <w:ind w:firstLine="720"/>
        <w:jc w:val="both"/>
        <w:rPr>
          <w:lang w:val="uk-UA"/>
        </w:rPr>
      </w:pPr>
    </w:p>
    <w:p w14:paraId="3DAD3256" w14:textId="77777777" w:rsidR="00567F44" w:rsidRPr="00453537" w:rsidRDefault="00567F44" w:rsidP="00567F44">
      <w:pPr>
        <w:tabs>
          <w:tab w:val="left" w:pos="4260"/>
          <w:tab w:val="center" w:pos="5037"/>
        </w:tabs>
        <w:spacing w:line="360" w:lineRule="auto"/>
        <w:ind w:firstLine="720"/>
        <w:jc w:val="both"/>
        <w:rPr>
          <w:sz w:val="24"/>
          <w:lang w:val="uk-UA"/>
        </w:rPr>
      </w:pPr>
      <w:r>
        <w:rPr>
          <w:b/>
          <w:sz w:val="24"/>
          <w:lang w:val="uk-UA"/>
        </w:rPr>
        <w:t>Рис 2</w:t>
      </w:r>
      <w:r w:rsidRPr="00453537">
        <w:rPr>
          <w:b/>
          <w:sz w:val="24"/>
          <w:lang w:val="uk-UA"/>
        </w:rPr>
        <w:t xml:space="preserve">. </w:t>
      </w:r>
      <w:r w:rsidRPr="00453537">
        <w:rPr>
          <w:sz w:val="24"/>
          <w:lang w:val="uk-UA"/>
        </w:rPr>
        <w:t>Схема балки із пружно опертим кінцем</w:t>
      </w:r>
    </w:p>
    <w:p w14:paraId="3870EDC0" w14:textId="77777777" w:rsidR="00567F44" w:rsidRDefault="00567F44" w:rsidP="00567F44">
      <w:pPr>
        <w:ind w:firstLine="720"/>
        <w:jc w:val="both"/>
        <w:rPr>
          <w:lang w:val="uk-UA"/>
        </w:rPr>
      </w:pPr>
    </w:p>
    <w:p w14:paraId="5F5DB6CA" w14:textId="77777777" w:rsidR="00567F44" w:rsidRDefault="00567F44" w:rsidP="00567F44">
      <w:pPr>
        <w:tabs>
          <w:tab w:val="center" w:pos="5037"/>
        </w:tabs>
        <w:ind w:firstLine="709"/>
        <w:jc w:val="both"/>
        <w:rPr>
          <w:lang w:val="uk-UA"/>
        </w:rPr>
      </w:pPr>
      <w:r>
        <w:rPr>
          <w:lang w:val="uk-UA"/>
        </w:rPr>
        <w:t xml:space="preserve">Дослідимо вплив  жорсткості пружини на частоту коливань, взявши за вихідні дані числові значення попередньої задачі, якщо радіус витка пружини </w:t>
      </w:r>
      <w:r>
        <w:rPr>
          <w:lang w:val="en-US"/>
        </w:rPr>
        <w:t>R</w:t>
      </w:r>
      <w:r w:rsidRPr="00C7642E">
        <w:rPr>
          <w:lang w:val="uk-UA"/>
        </w:rPr>
        <w:t>=</w:t>
      </w:r>
      <w:r>
        <w:rPr>
          <w:lang w:val="uk-UA"/>
        </w:rPr>
        <w:t xml:space="preserve">5см, радіус перерізу дроту </w:t>
      </w:r>
      <w:r>
        <w:rPr>
          <w:lang w:val="en-US"/>
        </w:rPr>
        <w:t>r</w:t>
      </w:r>
      <w:r>
        <w:rPr>
          <w:lang w:val="uk-UA"/>
        </w:rPr>
        <w:t xml:space="preserve">=1см, кількість витків </w:t>
      </w:r>
      <w:r>
        <w:rPr>
          <w:lang w:val="en-US"/>
        </w:rPr>
        <w:t>n</w:t>
      </w:r>
      <w:r>
        <w:rPr>
          <w:lang w:val="uk-UA"/>
        </w:rPr>
        <w:t>=8. Для матеріалу балки і пружини використано сталь Сталь 3.</w:t>
      </w:r>
    </w:p>
    <w:p w14:paraId="293A4DA2" w14:textId="77777777" w:rsidR="00567F44" w:rsidRDefault="00567F44" w:rsidP="00567F44">
      <w:pPr>
        <w:tabs>
          <w:tab w:val="center" w:pos="5037"/>
        </w:tabs>
        <w:jc w:val="both"/>
        <w:rPr>
          <w:lang w:val="uk-UA"/>
        </w:rPr>
      </w:pPr>
      <w:r>
        <w:rPr>
          <w:lang w:val="uk-UA"/>
        </w:rPr>
        <w:t>Частота коливань балки при цьому буде такою:</w:t>
      </w:r>
    </w:p>
    <w:p w14:paraId="3CC1090F" w14:textId="77777777" w:rsidR="00567F44" w:rsidRDefault="00567F44" w:rsidP="00567F44">
      <w:pPr>
        <w:tabs>
          <w:tab w:val="center" w:pos="5037"/>
        </w:tabs>
        <w:jc w:val="center"/>
        <w:rPr>
          <w:lang w:val="uk-UA"/>
        </w:rPr>
      </w:pPr>
      <w:r w:rsidRPr="0028617D">
        <w:rPr>
          <w:position w:val="-10"/>
          <w:lang w:val="uk-UA"/>
        </w:rPr>
        <w:object w:dxaOrig="1160" w:dyaOrig="360" w14:anchorId="131E4CF6">
          <v:shape id="_x0000_i1039" type="#_x0000_t75" style="width:58.5pt;height:18pt" o:ole="">
            <v:imagedata r:id="rId37" o:title=""/>
          </v:shape>
          <o:OLEObject Type="Embed" ProgID="Equation.DSMT4" ShapeID="_x0000_i1039" DrawAspect="Content" ObjectID="_1654684236" r:id="rId38"/>
        </w:object>
      </w:r>
    </w:p>
    <w:p w14:paraId="548549AF" w14:textId="77777777" w:rsidR="00567F44" w:rsidRPr="00453537" w:rsidRDefault="00567F44" w:rsidP="00567F44">
      <w:pPr>
        <w:ind w:firstLine="709"/>
        <w:jc w:val="both"/>
        <w:rPr>
          <w:shd w:val="clear" w:color="auto" w:fill="FFFFFF"/>
          <w:lang w:val="uk-UA"/>
        </w:rPr>
      </w:pPr>
      <w:r>
        <w:rPr>
          <w:lang w:val="uk-UA"/>
        </w:rPr>
        <w:t>Отже, пружне підкріплення правого кінця балки приводить до істотного зменшення частоти коливань системи вантаж-балка. Частота зменшується  більш ніж у 8 разів. Пружні підкріплення елементів підвіски бойової машини здійснюють суттєвий вплив на частоту коливань, а саме</w:t>
      </w:r>
      <w:r w:rsidRPr="00AC4717">
        <w:rPr>
          <w:lang w:val="uk-UA"/>
        </w:rPr>
        <w:t>:</w:t>
      </w:r>
      <w:r>
        <w:rPr>
          <w:lang w:val="uk-UA"/>
        </w:rPr>
        <w:t xml:space="preserve"> частоти коливань можна істотно змінювати за рахунок пружного закіплення кінців стержня, яким моделюється елемент підвіски. Підбір характеристик металу, із якого виготовляються елементи підвіски, числа витків пружин, на які ці елементи опираються, розмір цих пружин, даватиме змогу змінювати частоти, а отже уникати таких шкідливих явищ, як резонанс.</w:t>
      </w:r>
    </w:p>
    <w:p w14:paraId="1868921F" w14:textId="5CFE6A83" w:rsidR="00567F44" w:rsidRDefault="00567F44" w:rsidP="00567F44">
      <w:pPr>
        <w:jc w:val="center"/>
        <w:rPr>
          <w:szCs w:val="28"/>
          <w:lang w:val="uk-UA"/>
        </w:rPr>
      </w:pPr>
    </w:p>
    <w:p w14:paraId="2749115D" w14:textId="392BD43C" w:rsidR="005A3EFF" w:rsidRDefault="005A3EFF" w:rsidP="00567F44">
      <w:pPr>
        <w:jc w:val="center"/>
        <w:rPr>
          <w:szCs w:val="28"/>
          <w:lang w:val="uk-UA"/>
        </w:rPr>
      </w:pPr>
    </w:p>
    <w:p w14:paraId="6179C528" w14:textId="178D74B0" w:rsidR="005A3EFF" w:rsidRDefault="005A3EFF" w:rsidP="00567F44">
      <w:pPr>
        <w:jc w:val="center"/>
        <w:rPr>
          <w:szCs w:val="28"/>
          <w:lang w:val="uk-UA"/>
        </w:rPr>
      </w:pPr>
    </w:p>
    <w:p w14:paraId="28C23FA8" w14:textId="77777777" w:rsidR="005A3EFF" w:rsidRDefault="005A3EFF" w:rsidP="00567F44">
      <w:pPr>
        <w:jc w:val="center"/>
        <w:rPr>
          <w:szCs w:val="28"/>
          <w:lang w:val="uk-UA"/>
        </w:rPr>
      </w:pPr>
    </w:p>
    <w:p w14:paraId="7EBA770A" w14:textId="7DA3106E" w:rsidR="00567F44" w:rsidRDefault="00567F44" w:rsidP="00567F44">
      <w:pPr>
        <w:jc w:val="center"/>
        <w:rPr>
          <w:b/>
          <w:bCs/>
          <w:szCs w:val="28"/>
          <w:lang w:val="uk-UA"/>
        </w:rPr>
      </w:pPr>
      <w:r w:rsidRPr="008A0D94">
        <w:rPr>
          <w:b/>
          <w:bCs/>
          <w:szCs w:val="28"/>
          <w:lang w:val="uk-UA"/>
        </w:rPr>
        <w:lastRenderedPageBreak/>
        <w:t>Література</w:t>
      </w:r>
    </w:p>
    <w:p w14:paraId="73BA5527" w14:textId="77777777" w:rsidR="005A3EFF" w:rsidRPr="008A0D94" w:rsidRDefault="005A3EFF" w:rsidP="00567F44">
      <w:pPr>
        <w:jc w:val="center"/>
        <w:rPr>
          <w:b/>
          <w:bCs/>
          <w:szCs w:val="28"/>
          <w:lang w:val="uk-UA"/>
        </w:rPr>
      </w:pPr>
    </w:p>
    <w:p w14:paraId="5275BB49" w14:textId="77777777" w:rsidR="00567F44" w:rsidRPr="00B72AC6" w:rsidRDefault="00567F44" w:rsidP="00567F44">
      <w:pPr>
        <w:autoSpaceDE/>
        <w:autoSpaceDN/>
        <w:jc w:val="both"/>
        <w:rPr>
          <w:sz w:val="24"/>
          <w:lang w:val="uk-UA"/>
        </w:rPr>
      </w:pPr>
      <w:r>
        <w:rPr>
          <w:sz w:val="24"/>
          <w:lang w:val="uk-UA"/>
        </w:rPr>
        <w:t xml:space="preserve">1. </w:t>
      </w:r>
      <w:r w:rsidRPr="00B72AC6">
        <w:rPr>
          <w:sz w:val="24"/>
          <w:lang w:val="uk-UA"/>
        </w:rPr>
        <w:t xml:space="preserve">Подригало М.А. </w:t>
      </w:r>
      <w:r>
        <w:rPr>
          <w:sz w:val="24"/>
          <w:lang w:val="uk-UA"/>
        </w:rPr>
        <w:t xml:space="preserve">Динамика автомобиля </w:t>
      </w:r>
      <w:r w:rsidRPr="00B72AC6">
        <w:rPr>
          <w:sz w:val="24"/>
          <w:lang w:val="uk-UA"/>
        </w:rPr>
        <w:t xml:space="preserve">/ В.П. Волков, А.А. Бобошко, В.А. Павленко, </w:t>
      </w:r>
      <w:r>
        <w:rPr>
          <w:sz w:val="24"/>
          <w:lang w:val="uk-UA"/>
        </w:rPr>
        <w:br/>
      </w:r>
      <w:r w:rsidRPr="00B72AC6">
        <w:rPr>
          <w:sz w:val="24"/>
          <w:lang w:val="uk-UA"/>
        </w:rPr>
        <w:t>В.Л. Файст, Д.М. Клец, В.В. Редько, М.А. Подригало. Харк</w:t>
      </w:r>
      <w:r>
        <w:rPr>
          <w:sz w:val="24"/>
          <w:lang w:val="uk-UA"/>
        </w:rPr>
        <w:t>і</w:t>
      </w:r>
      <w:r w:rsidRPr="00B72AC6">
        <w:rPr>
          <w:sz w:val="24"/>
          <w:lang w:val="uk-UA"/>
        </w:rPr>
        <w:t>в: ХНАДУ, 2008.</w:t>
      </w:r>
      <w:r>
        <w:rPr>
          <w:sz w:val="24"/>
          <w:lang w:val="uk-UA"/>
        </w:rPr>
        <w:t xml:space="preserve"> – </w:t>
      </w:r>
      <w:r w:rsidRPr="00B72AC6">
        <w:rPr>
          <w:sz w:val="24"/>
          <w:lang w:val="uk-UA"/>
        </w:rPr>
        <w:t>424</w:t>
      </w:r>
      <w:r>
        <w:rPr>
          <w:sz w:val="24"/>
          <w:lang w:val="uk-UA"/>
        </w:rPr>
        <w:t xml:space="preserve"> </w:t>
      </w:r>
      <w:r w:rsidRPr="00B72AC6">
        <w:rPr>
          <w:sz w:val="24"/>
          <w:lang w:val="uk-UA"/>
        </w:rPr>
        <w:t>с.</w:t>
      </w:r>
    </w:p>
    <w:p w14:paraId="099EB4B7" w14:textId="77777777" w:rsidR="00567F44" w:rsidRPr="00B72AC6" w:rsidRDefault="00567F44" w:rsidP="00567F44">
      <w:pPr>
        <w:jc w:val="both"/>
        <w:rPr>
          <w:sz w:val="24"/>
          <w:lang w:val="uk-UA"/>
        </w:rPr>
      </w:pPr>
      <w:r>
        <w:rPr>
          <w:sz w:val="24"/>
          <w:lang w:val="uk-UA"/>
        </w:rPr>
        <w:t xml:space="preserve">2. </w:t>
      </w:r>
      <w:r w:rsidRPr="00B72AC6">
        <w:rPr>
          <w:sz w:val="24"/>
          <w:lang w:val="uk-UA"/>
        </w:rPr>
        <w:t>Тимошенко С.П. Колебания в инженерном деле / С.П. Тимошенко; пер. Я.Г.</w:t>
      </w:r>
      <w:r>
        <w:rPr>
          <w:sz w:val="24"/>
          <w:lang w:val="uk-UA"/>
        </w:rPr>
        <w:t xml:space="preserve"> </w:t>
      </w:r>
      <w:r w:rsidRPr="00B72AC6">
        <w:rPr>
          <w:sz w:val="24"/>
          <w:lang w:val="uk-UA"/>
        </w:rPr>
        <w:t xml:space="preserve">Пановко с </w:t>
      </w:r>
      <w:r>
        <w:rPr>
          <w:sz w:val="24"/>
          <w:lang w:val="uk-UA"/>
        </w:rPr>
        <w:br/>
      </w:r>
      <w:r w:rsidRPr="00B72AC6">
        <w:rPr>
          <w:sz w:val="24"/>
          <w:lang w:val="uk-UA"/>
        </w:rPr>
        <w:t>3-го американ. изд., перераб. совместно с Д.Х.Янгом.</w:t>
      </w:r>
      <w:r>
        <w:rPr>
          <w:sz w:val="24"/>
          <w:lang w:val="uk-UA"/>
        </w:rPr>
        <w:t xml:space="preserve"> –</w:t>
      </w:r>
      <w:r w:rsidRPr="00B72AC6">
        <w:rPr>
          <w:sz w:val="24"/>
          <w:lang w:val="uk-UA"/>
        </w:rPr>
        <w:t xml:space="preserve"> 2-е изд., стер.- М.: </w:t>
      </w:r>
      <w:r w:rsidRPr="00B72AC6">
        <w:rPr>
          <w:sz w:val="24"/>
          <w:lang w:val="en-US"/>
        </w:rPr>
        <w:t>URSS</w:t>
      </w:r>
      <w:r w:rsidRPr="00B72AC6">
        <w:rPr>
          <w:sz w:val="24"/>
          <w:lang w:val="uk-UA"/>
        </w:rPr>
        <w:t>; Ком. Книга, 2006.</w:t>
      </w:r>
      <w:r>
        <w:rPr>
          <w:sz w:val="24"/>
          <w:lang w:val="uk-UA"/>
        </w:rPr>
        <w:t xml:space="preserve"> – </w:t>
      </w:r>
      <w:r w:rsidRPr="00B72AC6">
        <w:rPr>
          <w:sz w:val="24"/>
          <w:lang w:val="uk-UA"/>
        </w:rPr>
        <w:t xml:space="preserve">439с. </w:t>
      </w:r>
    </w:p>
    <w:p w14:paraId="2887981D" w14:textId="77777777" w:rsidR="00567F44" w:rsidRPr="00B72AC6" w:rsidRDefault="00567F44" w:rsidP="00567F44">
      <w:pPr>
        <w:jc w:val="both"/>
        <w:rPr>
          <w:sz w:val="24"/>
          <w:lang w:val="uk-UA"/>
        </w:rPr>
      </w:pPr>
      <w:r w:rsidRPr="00B72AC6">
        <w:rPr>
          <w:sz w:val="24"/>
          <w:lang w:val="uk-UA"/>
        </w:rPr>
        <w:t>3.</w:t>
      </w:r>
      <w:r>
        <w:rPr>
          <w:sz w:val="24"/>
          <w:lang w:val="uk-UA"/>
        </w:rPr>
        <w:t xml:space="preserve"> </w:t>
      </w:r>
      <w:r w:rsidRPr="00B72AC6">
        <w:rPr>
          <w:sz w:val="24"/>
          <w:lang w:val="uk-UA"/>
        </w:rPr>
        <w:t>Гащук П.В. Лінійні моделі дискретно-неперервних механічних систем. /</w:t>
      </w:r>
      <w:r>
        <w:rPr>
          <w:sz w:val="24"/>
          <w:lang w:val="uk-UA"/>
        </w:rPr>
        <w:t xml:space="preserve"> Л.М. Зорій. –</w:t>
      </w:r>
      <w:r w:rsidRPr="00B72AC6">
        <w:rPr>
          <w:sz w:val="24"/>
          <w:lang w:val="uk-UA"/>
        </w:rPr>
        <w:t>Львів: Українські технології, 1999.</w:t>
      </w:r>
      <w:r>
        <w:rPr>
          <w:sz w:val="24"/>
          <w:lang w:val="uk-UA"/>
        </w:rPr>
        <w:t xml:space="preserve"> – </w:t>
      </w:r>
      <w:r w:rsidRPr="00B72AC6">
        <w:rPr>
          <w:sz w:val="24"/>
          <w:lang w:val="uk-UA"/>
        </w:rPr>
        <w:t>372 с.</w:t>
      </w:r>
    </w:p>
    <w:p w14:paraId="74E35CE2" w14:textId="77777777" w:rsidR="00567F44" w:rsidRPr="001F05B3" w:rsidRDefault="00567F44" w:rsidP="00567F44">
      <w:pPr>
        <w:pStyle w:val="a6"/>
        <w:jc w:val="both"/>
        <w:rPr>
          <w:b/>
        </w:rPr>
      </w:pPr>
      <w:r>
        <w:rPr>
          <w:sz w:val="24"/>
        </w:rPr>
        <w:t xml:space="preserve">4. </w:t>
      </w:r>
      <w:r w:rsidRPr="009D51A2">
        <w:rPr>
          <w:sz w:val="24"/>
        </w:rPr>
        <w:t>Сокіл</w:t>
      </w:r>
      <w:r>
        <w:rPr>
          <w:sz w:val="24"/>
        </w:rPr>
        <w:t xml:space="preserve"> Б.І.</w:t>
      </w:r>
      <w:r w:rsidRPr="00B72AC6">
        <w:rPr>
          <w:sz w:val="24"/>
        </w:rPr>
        <w:t xml:space="preserve"> Власні вертикальні кол</w:t>
      </w:r>
      <w:r>
        <w:rPr>
          <w:sz w:val="24"/>
        </w:rPr>
        <w:t xml:space="preserve">ивання корпусу автомобіля з </w:t>
      </w:r>
      <w:r w:rsidRPr="00B72AC6">
        <w:rPr>
          <w:sz w:val="24"/>
        </w:rPr>
        <w:t>урахуванням нелінійних х</w:t>
      </w:r>
      <w:r>
        <w:rPr>
          <w:sz w:val="24"/>
        </w:rPr>
        <w:t xml:space="preserve">арактеристик пружної підвіски / </w:t>
      </w:r>
      <w:r w:rsidRPr="009D51A2">
        <w:rPr>
          <w:sz w:val="24"/>
        </w:rPr>
        <w:t>Б.І.</w:t>
      </w:r>
      <w:r>
        <w:rPr>
          <w:sz w:val="24"/>
        </w:rPr>
        <w:t xml:space="preserve"> </w:t>
      </w:r>
      <w:r w:rsidRPr="009D51A2">
        <w:rPr>
          <w:sz w:val="24"/>
        </w:rPr>
        <w:t>Сокіл, Р.А.</w:t>
      </w:r>
      <w:r>
        <w:rPr>
          <w:sz w:val="24"/>
        </w:rPr>
        <w:t xml:space="preserve"> </w:t>
      </w:r>
      <w:r w:rsidRPr="009D51A2">
        <w:rPr>
          <w:sz w:val="24"/>
        </w:rPr>
        <w:t>Нанівський, М.Г.</w:t>
      </w:r>
      <w:r>
        <w:rPr>
          <w:sz w:val="24"/>
        </w:rPr>
        <w:t xml:space="preserve"> Грубель //</w:t>
      </w:r>
      <w:r w:rsidRPr="009D51A2">
        <w:rPr>
          <w:sz w:val="24"/>
        </w:rPr>
        <w:t xml:space="preserve"> Науково-виробничий журнал “</w:t>
      </w:r>
      <w:r w:rsidRPr="00B72AC6">
        <w:rPr>
          <w:sz w:val="24"/>
        </w:rPr>
        <w:t>Автомобільний транспорт</w:t>
      </w:r>
      <w:r w:rsidRPr="009D51A2">
        <w:rPr>
          <w:sz w:val="24"/>
        </w:rPr>
        <w:t>”</w:t>
      </w:r>
      <w:r w:rsidRPr="00B72AC6">
        <w:rPr>
          <w:sz w:val="24"/>
        </w:rPr>
        <w:t>.</w:t>
      </w:r>
      <w:r>
        <w:rPr>
          <w:sz w:val="24"/>
        </w:rPr>
        <w:t xml:space="preserve"> – </w:t>
      </w:r>
      <w:r w:rsidRPr="00B72AC6">
        <w:rPr>
          <w:sz w:val="24"/>
        </w:rPr>
        <w:t>2013.</w:t>
      </w:r>
      <w:r>
        <w:rPr>
          <w:sz w:val="24"/>
        </w:rPr>
        <w:t xml:space="preserve"> – </w:t>
      </w:r>
      <w:r w:rsidRPr="00B72AC6">
        <w:rPr>
          <w:sz w:val="24"/>
        </w:rPr>
        <w:t>№5(235).</w:t>
      </w:r>
      <w:r>
        <w:rPr>
          <w:sz w:val="24"/>
        </w:rPr>
        <w:t xml:space="preserve"> – </w:t>
      </w:r>
      <w:r w:rsidRPr="00B72AC6">
        <w:rPr>
          <w:sz w:val="24"/>
        </w:rPr>
        <w:t>С.</w:t>
      </w:r>
      <w:r>
        <w:rPr>
          <w:sz w:val="24"/>
        </w:rPr>
        <w:t xml:space="preserve"> </w:t>
      </w:r>
      <w:r w:rsidRPr="00B72AC6">
        <w:rPr>
          <w:sz w:val="24"/>
        </w:rPr>
        <w:t>15-18.</w:t>
      </w:r>
    </w:p>
    <w:p w14:paraId="0AAB92E3" w14:textId="77777777" w:rsidR="00A33921" w:rsidRDefault="00A33921" w:rsidP="008042FA">
      <w:pPr>
        <w:rPr>
          <w:b/>
          <w:i/>
          <w:szCs w:val="28"/>
          <w:lang w:val="uk-UA"/>
        </w:rPr>
      </w:pPr>
    </w:p>
    <w:p w14:paraId="6379F03B" w14:textId="77777777" w:rsidR="00A33921" w:rsidRDefault="00A33921" w:rsidP="008042FA">
      <w:pPr>
        <w:rPr>
          <w:b/>
          <w:i/>
          <w:szCs w:val="28"/>
          <w:lang w:val="uk-UA"/>
        </w:rPr>
      </w:pPr>
    </w:p>
    <w:p w14:paraId="1EDA4EB7" w14:textId="77777777" w:rsidR="005F1B79" w:rsidRPr="005F1B79" w:rsidRDefault="005F1B79" w:rsidP="005F1B79">
      <w:pPr>
        <w:autoSpaceDE/>
        <w:autoSpaceDN/>
        <w:rPr>
          <w:b/>
          <w:i/>
          <w:color w:val="000000" w:themeColor="text1"/>
          <w:szCs w:val="28"/>
          <w:lang w:val="uk-UA"/>
        </w:rPr>
      </w:pPr>
      <w:bookmarkStart w:id="2" w:name="_Hlk39266617"/>
      <w:r w:rsidRPr="005F1B79">
        <w:rPr>
          <w:b/>
          <w:i/>
          <w:color w:val="000000" w:themeColor="text1"/>
          <w:szCs w:val="28"/>
          <w:lang w:val="uk-UA"/>
        </w:rPr>
        <w:t xml:space="preserve">Г.Є. Максимук </w:t>
      </w:r>
    </w:p>
    <w:p w14:paraId="380A83E5" w14:textId="77777777" w:rsidR="005F1B79" w:rsidRPr="005F1B79" w:rsidRDefault="005F1B79" w:rsidP="005F1B79">
      <w:pPr>
        <w:autoSpaceDE/>
        <w:autoSpaceDN/>
        <w:rPr>
          <w:i/>
          <w:color w:val="000000" w:themeColor="text1"/>
          <w:szCs w:val="28"/>
          <w:lang w:val="uk-UA"/>
        </w:rPr>
      </w:pPr>
      <w:r w:rsidRPr="005F1B79">
        <w:rPr>
          <w:i/>
          <w:color w:val="000000" w:themeColor="text1"/>
          <w:szCs w:val="28"/>
          <w:lang w:val="uk-UA"/>
        </w:rPr>
        <w:t>Херсонський національний технічний університет</w:t>
      </w:r>
    </w:p>
    <w:p w14:paraId="0672B1A0" w14:textId="77777777" w:rsidR="005F1B79" w:rsidRPr="005F1B79" w:rsidRDefault="005F1B79" w:rsidP="005F1B79">
      <w:pPr>
        <w:autoSpaceDE/>
        <w:autoSpaceDN/>
        <w:rPr>
          <w:i/>
          <w:color w:val="000000" w:themeColor="text1"/>
          <w:szCs w:val="28"/>
          <w:lang w:val="uk-UA"/>
        </w:rPr>
      </w:pPr>
      <w:r w:rsidRPr="005F1B79">
        <w:rPr>
          <w:i/>
          <w:color w:val="000000" w:themeColor="text1"/>
          <w:szCs w:val="28"/>
          <w:lang w:val="uk-UA"/>
        </w:rPr>
        <w:t xml:space="preserve">Науковий керівник </w:t>
      </w:r>
      <w:r w:rsidRPr="005F1B79">
        <w:rPr>
          <w:b/>
          <w:i/>
          <w:color w:val="000000" w:themeColor="text1"/>
          <w:szCs w:val="28"/>
          <w:lang w:val="uk-UA"/>
        </w:rPr>
        <w:t>Г.Я.</w:t>
      </w:r>
      <w:r w:rsidRPr="005F1B79">
        <w:rPr>
          <w:i/>
          <w:color w:val="000000" w:themeColor="text1"/>
          <w:szCs w:val="28"/>
          <w:lang w:val="uk-UA"/>
        </w:rPr>
        <w:t xml:space="preserve"> </w:t>
      </w:r>
      <w:r w:rsidRPr="005F1B79">
        <w:rPr>
          <w:b/>
          <w:i/>
          <w:color w:val="000000" w:themeColor="text1"/>
          <w:szCs w:val="28"/>
          <w:lang w:val="uk-UA"/>
        </w:rPr>
        <w:t>Тулученко</w:t>
      </w:r>
      <w:r w:rsidRPr="005F1B79">
        <w:rPr>
          <w:i/>
          <w:color w:val="000000" w:themeColor="text1"/>
          <w:szCs w:val="28"/>
          <w:lang w:val="uk-UA"/>
        </w:rPr>
        <w:t>, доктор технічних наук, професор, професор кафедри вищої математики і математичного моделювання</w:t>
      </w:r>
    </w:p>
    <w:p w14:paraId="7914FAE6" w14:textId="77777777" w:rsidR="005F1B79" w:rsidRPr="005F1B79" w:rsidRDefault="005F1B79" w:rsidP="005F1B79">
      <w:pPr>
        <w:autoSpaceDE/>
        <w:autoSpaceDN/>
        <w:rPr>
          <w:i/>
          <w:color w:val="000000" w:themeColor="text1"/>
          <w:szCs w:val="28"/>
          <w:lang w:val="uk-UA"/>
        </w:rPr>
      </w:pPr>
    </w:p>
    <w:p w14:paraId="34EA371A" w14:textId="77777777" w:rsidR="005F1B79" w:rsidRPr="005F1B79" w:rsidRDefault="005F1B79" w:rsidP="005F1B79">
      <w:pPr>
        <w:autoSpaceDE/>
        <w:autoSpaceDN/>
        <w:jc w:val="center"/>
        <w:rPr>
          <w:b/>
          <w:i/>
          <w:color w:val="000000" w:themeColor="text1"/>
          <w:szCs w:val="28"/>
          <w:lang w:val="uk-UA"/>
        </w:rPr>
      </w:pPr>
      <w:r w:rsidRPr="005F1B79">
        <w:rPr>
          <w:b/>
          <w:color w:val="000000" w:themeColor="text1"/>
          <w:szCs w:val="28"/>
          <w:lang w:val="uk-UA"/>
        </w:rPr>
        <w:t>З ІСТОРІЇ МОДЕЛЮВАННЯ ПІДШИПНИКІВ КОВЗАННЯ</w:t>
      </w:r>
    </w:p>
    <w:bookmarkEnd w:id="2"/>
    <w:p w14:paraId="1850A981" w14:textId="77777777" w:rsidR="005F1B79" w:rsidRPr="005F1B79" w:rsidRDefault="005F1B79" w:rsidP="005F1B79">
      <w:pPr>
        <w:autoSpaceDE/>
        <w:autoSpaceDN/>
        <w:jc w:val="center"/>
        <w:rPr>
          <w:color w:val="000000" w:themeColor="text1"/>
          <w:szCs w:val="28"/>
          <w:lang w:val="uk-UA"/>
        </w:rPr>
      </w:pPr>
    </w:p>
    <w:p w14:paraId="69837128" w14:textId="77777777" w:rsidR="005F1B79" w:rsidRPr="002B55A9" w:rsidRDefault="005F1B79" w:rsidP="005F1B79">
      <w:pPr>
        <w:autoSpaceDE/>
        <w:autoSpaceDN/>
        <w:ind w:firstLine="851"/>
        <w:jc w:val="both"/>
        <w:rPr>
          <w:szCs w:val="28"/>
          <w:lang w:val="uk-UA"/>
        </w:rPr>
      </w:pPr>
      <w:r w:rsidRPr="002B55A9">
        <w:rPr>
          <w:szCs w:val="28"/>
          <w:lang w:val="uk-UA"/>
        </w:rPr>
        <w:t xml:space="preserve">Одним із практичних застосувань задачі про рух в’язкої рідини між двома круговими циліндрами є моделювання руху мастила в підшипниках ковзання. </w:t>
      </w:r>
    </w:p>
    <w:p w14:paraId="72990DAE" w14:textId="77777777" w:rsidR="005F1B79" w:rsidRPr="002B55A9" w:rsidRDefault="005F1B79" w:rsidP="005F1B79">
      <w:pPr>
        <w:autoSpaceDE/>
        <w:autoSpaceDN/>
        <w:ind w:firstLine="851"/>
        <w:jc w:val="both"/>
        <w:rPr>
          <w:szCs w:val="28"/>
          <w:lang w:val="uk-UA"/>
        </w:rPr>
      </w:pPr>
      <w:r w:rsidRPr="002B55A9">
        <w:rPr>
          <w:szCs w:val="28"/>
          <w:lang w:val="uk-UA"/>
        </w:rPr>
        <w:t xml:space="preserve">Найпростіше рівняння у циліндричних координатах моделює рух в’язкої рідини між вісесиметричними циліндрами нескінченної довжини радіусів </w:t>
      </w:r>
      <w:r w:rsidRPr="002B55A9">
        <w:rPr>
          <w:i/>
          <w:szCs w:val="28"/>
          <w:lang w:val="en-US"/>
        </w:rPr>
        <w:t>R</w:t>
      </w:r>
      <w:r w:rsidRPr="002B55A9">
        <w:rPr>
          <w:szCs w:val="28"/>
          <w:vertAlign w:val="subscript"/>
          <w:lang w:val="uk-UA"/>
        </w:rPr>
        <w:t>1</w:t>
      </w:r>
      <w:r w:rsidRPr="002B55A9">
        <w:rPr>
          <w:szCs w:val="28"/>
          <w:lang w:val="uk-UA"/>
        </w:rPr>
        <w:t xml:space="preserve"> і </w:t>
      </w:r>
      <w:r w:rsidRPr="002B55A9">
        <w:rPr>
          <w:i/>
          <w:szCs w:val="28"/>
          <w:lang w:val="en-US"/>
        </w:rPr>
        <w:t>R</w:t>
      </w:r>
      <w:r w:rsidRPr="002B55A9">
        <w:rPr>
          <w:szCs w:val="28"/>
          <w:vertAlign w:val="subscript"/>
          <w:lang w:val="uk-UA"/>
        </w:rPr>
        <w:t>2</w:t>
      </w:r>
      <w:r w:rsidRPr="002B55A9">
        <w:rPr>
          <w:szCs w:val="28"/>
          <w:lang w:val="uk-UA"/>
        </w:rPr>
        <w:t xml:space="preserve"> </w:t>
      </w:r>
      <w:r w:rsidRPr="002B55A9">
        <w:rPr>
          <w:position w:val="-10"/>
          <w:szCs w:val="28"/>
        </w:rPr>
        <w:object w:dxaOrig="900" w:dyaOrig="340" w14:anchorId="240572CC">
          <v:shape id="_x0000_i1040" type="#_x0000_t75" style="width:45pt;height:17.25pt" o:ole="">
            <v:imagedata r:id="rId39" o:title=""/>
          </v:shape>
          <o:OLEObject Type="Embed" ProgID="Equation.3" ShapeID="_x0000_i1040" DrawAspect="Content" ObjectID="_1654684237" r:id="rId40"/>
        </w:object>
      </w:r>
      <w:r w:rsidRPr="002B55A9">
        <w:rPr>
          <w:szCs w:val="28"/>
          <w:lang w:val="uk-UA"/>
        </w:rPr>
        <w:t xml:space="preserve">, які обертаються з постійними кутовими швидкостями </w:t>
      </w:r>
      <w:r w:rsidRPr="002B55A9">
        <w:rPr>
          <w:szCs w:val="28"/>
          <w:lang w:val="uk-UA"/>
        </w:rPr>
        <w:sym w:font="Symbol" w:char="F057"/>
      </w:r>
      <w:r w:rsidRPr="002B55A9">
        <w:rPr>
          <w:szCs w:val="28"/>
          <w:vertAlign w:val="subscript"/>
          <w:lang w:val="uk-UA"/>
        </w:rPr>
        <w:t>1</w:t>
      </w:r>
      <w:r w:rsidRPr="002B55A9">
        <w:rPr>
          <w:szCs w:val="28"/>
          <w:lang w:val="uk-UA"/>
        </w:rPr>
        <w:t xml:space="preserve"> і </w:t>
      </w:r>
      <w:r w:rsidRPr="002B55A9">
        <w:rPr>
          <w:szCs w:val="28"/>
          <w:lang w:val="uk-UA"/>
        </w:rPr>
        <w:sym w:font="Symbol" w:char="F057"/>
      </w:r>
      <w:r w:rsidRPr="002B55A9">
        <w:rPr>
          <w:szCs w:val="28"/>
          <w:vertAlign w:val="subscript"/>
          <w:lang w:val="uk-UA"/>
        </w:rPr>
        <w:t>2</w:t>
      </w:r>
      <w:r w:rsidRPr="002B55A9">
        <w:rPr>
          <w:szCs w:val="28"/>
          <w:lang w:val="uk-UA"/>
        </w:rPr>
        <w:t>:</w:t>
      </w:r>
    </w:p>
    <w:p w14:paraId="74AEB99A" w14:textId="77777777" w:rsidR="005F1B79" w:rsidRPr="002B55A9" w:rsidRDefault="005F1B79" w:rsidP="005F1B79">
      <w:pPr>
        <w:autoSpaceDE/>
        <w:autoSpaceDN/>
        <w:ind w:firstLine="851"/>
        <w:jc w:val="both"/>
        <w:rPr>
          <w:szCs w:val="28"/>
          <w:lang w:val="uk-UA"/>
        </w:rPr>
      </w:pP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gridCol w:w="987"/>
      </w:tblGrid>
      <w:tr w:rsidR="005F1B79" w:rsidRPr="002B55A9" w14:paraId="64D846B8" w14:textId="77777777" w:rsidTr="004B0B03">
        <w:tc>
          <w:tcPr>
            <w:tcW w:w="8640" w:type="dxa"/>
          </w:tcPr>
          <w:p w14:paraId="6E1350A3" w14:textId="77777777" w:rsidR="005F1B79" w:rsidRPr="002B55A9" w:rsidRDefault="005F1B79" w:rsidP="004B0B03">
            <w:pPr>
              <w:autoSpaceDE/>
              <w:autoSpaceDN/>
              <w:jc w:val="center"/>
              <w:rPr>
                <w:szCs w:val="28"/>
                <w:lang w:val="uk-UA"/>
              </w:rPr>
            </w:pPr>
            <w:r w:rsidRPr="002B55A9">
              <w:rPr>
                <w:position w:val="-24"/>
                <w:szCs w:val="28"/>
                <w:lang w:val="uk-UA"/>
              </w:rPr>
              <w:object w:dxaOrig="2060" w:dyaOrig="660" w14:anchorId="0011D222">
                <v:shape id="_x0000_i1041" type="#_x0000_t75" style="width:103.5pt;height:33.75pt" o:ole="">
                  <v:imagedata r:id="rId41" o:title=""/>
                </v:shape>
                <o:OLEObject Type="Embed" ProgID="Equation.3" ShapeID="_x0000_i1041" DrawAspect="Content" ObjectID="_1654684238" r:id="rId42"/>
              </w:object>
            </w:r>
            <w:r w:rsidRPr="002B55A9">
              <w:rPr>
                <w:szCs w:val="28"/>
                <w:lang w:val="uk-UA"/>
              </w:rPr>
              <w:t>,</w:t>
            </w:r>
          </w:p>
        </w:tc>
        <w:tc>
          <w:tcPr>
            <w:tcW w:w="987" w:type="dxa"/>
            <w:vAlign w:val="center"/>
          </w:tcPr>
          <w:p w14:paraId="76097B9E" w14:textId="77777777" w:rsidR="005F1B79" w:rsidRPr="002B55A9" w:rsidRDefault="005F1B79" w:rsidP="004B0B03">
            <w:pPr>
              <w:autoSpaceDE/>
              <w:autoSpaceDN/>
              <w:jc w:val="right"/>
              <w:rPr>
                <w:szCs w:val="28"/>
                <w:lang w:val="uk-UA"/>
              </w:rPr>
            </w:pPr>
            <w:r w:rsidRPr="002B55A9">
              <w:rPr>
                <w:szCs w:val="28"/>
                <w:lang w:val="uk-UA"/>
              </w:rPr>
              <w:t>(1)</w:t>
            </w:r>
          </w:p>
        </w:tc>
      </w:tr>
    </w:tbl>
    <w:p w14:paraId="581DF774" w14:textId="77777777" w:rsidR="005F1B79" w:rsidRPr="002B55A9" w:rsidRDefault="005F1B79" w:rsidP="005F1B79">
      <w:pPr>
        <w:autoSpaceDE/>
        <w:autoSpaceDN/>
        <w:jc w:val="both"/>
        <w:rPr>
          <w:szCs w:val="28"/>
          <w:lang w:val="uk-UA"/>
        </w:rPr>
      </w:pPr>
    </w:p>
    <w:p w14:paraId="10AB0B97" w14:textId="77777777" w:rsidR="005F1B79" w:rsidRPr="002B55A9" w:rsidRDefault="005F1B79" w:rsidP="005F1B79">
      <w:pPr>
        <w:autoSpaceDE/>
        <w:autoSpaceDN/>
        <w:jc w:val="both"/>
        <w:rPr>
          <w:szCs w:val="28"/>
          <w:lang w:val="uk-UA"/>
        </w:rPr>
      </w:pPr>
      <w:r w:rsidRPr="002B55A9">
        <w:rPr>
          <w:szCs w:val="28"/>
          <w:lang w:val="uk-UA"/>
        </w:rPr>
        <w:t xml:space="preserve">де </w:t>
      </w:r>
      <w:r w:rsidRPr="002B55A9">
        <w:rPr>
          <w:position w:val="-10"/>
          <w:szCs w:val="28"/>
        </w:rPr>
        <w:object w:dxaOrig="499" w:dyaOrig="320" w14:anchorId="46B7038B">
          <v:shape id="_x0000_i1042" type="#_x0000_t75" style="width:25.5pt;height:16.5pt" o:ole="">
            <v:imagedata r:id="rId43" o:title=""/>
          </v:shape>
          <o:OLEObject Type="Embed" ProgID="Equation.3" ShapeID="_x0000_i1042" DrawAspect="Content" ObjectID="_1654684239" r:id="rId44"/>
        </w:object>
      </w:r>
      <w:r w:rsidRPr="002B55A9">
        <w:rPr>
          <w:szCs w:val="28"/>
          <w:lang w:val="uk-UA"/>
        </w:rPr>
        <w:t xml:space="preserve"> </w:t>
      </w:r>
      <w:r w:rsidRPr="002B55A9">
        <w:rPr>
          <w:szCs w:val="28"/>
        </w:rPr>
        <w:sym w:font="Symbol" w:char="F02D"/>
      </w:r>
      <w:r w:rsidRPr="002B55A9">
        <w:rPr>
          <w:szCs w:val="28"/>
          <w:lang w:val="uk-UA"/>
        </w:rPr>
        <w:t xml:space="preserve"> швидкість рідини, </w:t>
      </w:r>
      <w:r w:rsidRPr="002B55A9">
        <w:rPr>
          <w:i/>
          <w:szCs w:val="28"/>
          <w:lang w:val="en-US"/>
        </w:rPr>
        <w:t>r</w:t>
      </w:r>
      <w:r w:rsidRPr="002B55A9">
        <w:rPr>
          <w:szCs w:val="28"/>
          <w:lang w:val="uk-UA"/>
        </w:rPr>
        <w:t xml:space="preserve"> </w:t>
      </w:r>
      <w:r w:rsidRPr="002B55A9">
        <w:rPr>
          <w:szCs w:val="28"/>
        </w:rPr>
        <w:sym w:font="Symbol" w:char="F02D"/>
      </w:r>
      <w:r w:rsidRPr="002B55A9">
        <w:rPr>
          <w:szCs w:val="28"/>
          <w:lang w:val="uk-UA"/>
        </w:rPr>
        <w:t xml:space="preserve"> радіальна координата циліндричної системи координат,</w:t>
      </w:r>
    </w:p>
    <w:p w14:paraId="0CE8494B" w14:textId="77777777" w:rsidR="005F1B79" w:rsidRPr="002B55A9" w:rsidRDefault="005F1B79" w:rsidP="005F1B79">
      <w:pPr>
        <w:autoSpaceDE/>
        <w:autoSpaceDN/>
        <w:jc w:val="both"/>
        <w:rPr>
          <w:szCs w:val="28"/>
          <w:lang w:val="uk-UA"/>
        </w:rPr>
      </w:pPr>
    </w:p>
    <w:p w14:paraId="465086E1" w14:textId="77777777" w:rsidR="005F1B79" w:rsidRPr="002B55A9" w:rsidRDefault="005F1B79" w:rsidP="005F1B79">
      <w:pPr>
        <w:autoSpaceDE/>
        <w:autoSpaceDN/>
        <w:jc w:val="both"/>
        <w:rPr>
          <w:szCs w:val="28"/>
        </w:rPr>
      </w:pPr>
      <w:r w:rsidRPr="002B55A9">
        <w:rPr>
          <w:szCs w:val="28"/>
        </w:rPr>
        <w:t>при граничних умовах:</w:t>
      </w:r>
    </w:p>
    <w:p w14:paraId="1A534E44" w14:textId="77777777" w:rsidR="005F1B79" w:rsidRPr="002B55A9" w:rsidRDefault="005F1B79" w:rsidP="005F1B79">
      <w:pPr>
        <w:autoSpaceDE/>
        <w:autoSpaceDN/>
        <w:jc w:val="both"/>
        <w:rPr>
          <w:szCs w:val="28"/>
        </w:rPr>
      </w:pP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gridCol w:w="987"/>
      </w:tblGrid>
      <w:tr w:rsidR="005F1B79" w:rsidRPr="002B55A9" w14:paraId="40E2813C" w14:textId="77777777" w:rsidTr="004B0B03">
        <w:tc>
          <w:tcPr>
            <w:tcW w:w="8640" w:type="dxa"/>
          </w:tcPr>
          <w:p w14:paraId="08EE4918" w14:textId="77777777" w:rsidR="005F1B79" w:rsidRPr="002B55A9" w:rsidRDefault="005F1B79" w:rsidP="004B0B03">
            <w:pPr>
              <w:autoSpaceDE/>
              <w:autoSpaceDN/>
              <w:jc w:val="center"/>
              <w:rPr>
                <w:szCs w:val="28"/>
                <w:lang w:val="uk-UA"/>
              </w:rPr>
            </w:pPr>
            <w:r w:rsidRPr="002B55A9">
              <w:rPr>
                <w:position w:val="-10"/>
                <w:szCs w:val="28"/>
                <w:lang w:val="uk-UA"/>
              </w:rPr>
              <w:object w:dxaOrig="1240" w:dyaOrig="340" w14:anchorId="760FD73E">
                <v:shape id="_x0000_i1043" type="#_x0000_t75" style="width:62.25pt;height:16.5pt" o:ole="">
                  <v:imagedata r:id="rId45" o:title=""/>
                </v:shape>
                <o:OLEObject Type="Embed" ProgID="Equation.3" ShapeID="_x0000_i1043" DrawAspect="Content" ObjectID="_1654684240" r:id="rId46"/>
              </w:object>
            </w:r>
            <w:r w:rsidRPr="002B55A9">
              <w:rPr>
                <w:szCs w:val="28"/>
                <w:lang w:val="uk-UA"/>
              </w:rPr>
              <w:t xml:space="preserve">   та   </w:t>
            </w:r>
            <w:r w:rsidRPr="002B55A9">
              <w:rPr>
                <w:position w:val="-10"/>
                <w:szCs w:val="28"/>
                <w:lang w:val="uk-UA"/>
              </w:rPr>
              <w:object w:dxaOrig="1320" w:dyaOrig="340" w14:anchorId="58C154A4">
                <v:shape id="_x0000_i1044" type="#_x0000_t75" style="width:66.75pt;height:16.5pt" o:ole="">
                  <v:imagedata r:id="rId47" o:title=""/>
                </v:shape>
                <o:OLEObject Type="Embed" ProgID="Equation.3" ShapeID="_x0000_i1044" DrawAspect="Content" ObjectID="_1654684241" r:id="rId48"/>
              </w:object>
            </w:r>
            <w:r w:rsidRPr="002B55A9">
              <w:rPr>
                <w:szCs w:val="28"/>
                <w:lang w:val="uk-UA"/>
              </w:rPr>
              <w:t>.</w:t>
            </w:r>
          </w:p>
        </w:tc>
        <w:tc>
          <w:tcPr>
            <w:tcW w:w="987" w:type="dxa"/>
            <w:vAlign w:val="center"/>
          </w:tcPr>
          <w:p w14:paraId="3876CEA6" w14:textId="77777777" w:rsidR="005F1B79" w:rsidRPr="002B55A9" w:rsidRDefault="005F1B79" w:rsidP="004B0B03">
            <w:pPr>
              <w:autoSpaceDE/>
              <w:autoSpaceDN/>
              <w:jc w:val="right"/>
              <w:rPr>
                <w:szCs w:val="28"/>
                <w:lang w:val="uk-UA"/>
              </w:rPr>
            </w:pPr>
            <w:r w:rsidRPr="002B55A9">
              <w:rPr>
                <w:szCs w:val="28"/>
                <w:lang w:val="uk-UA"/>
              </w:rPr>
              <w:t>(2)</w:t>
            </w:r>
          </w:p>
        </w:tc>
      </w:tr>
    </w:tbl>
    <w:p w14:paraId="4C84A6D9" w14:textId="77777777" w:rsidR="005F1B79" w:rsidRPr="002B55A9" w:rsidRDefault="005F1B79" w:rsidP="005F1B79">
      <w:pPr>
        <w:autoSpaceDE/>
        <w:autoSpaceDN/>
        <w:ind w:firstLine="851"/>
        <w:jc w:val="both"/>
        <w:rPr>
          <w:szCs w:val="28"/>
          <w:lang w:val="uk-UA"/>
        </w:rPr>
      </w:pPr>
    </w:p>
    <w:p w14:paraId="1801BAAF" w14:textId="77777777" w:rsidR="005F1B79" w:rsidRPr="002B55A9" w:rsidRDefault="005F1B79" w:rsidP="005F1B79">
      <w:pPr>
        <w:autoSpaceDE/>
        <w:autoSpaceDN/>
        <w:ind w:firstLine="851"/>
        <w:jc w:val="both"/>
        <w:rPr>
          <w:szCs w:val="28"/>
          <w:lang w:val="uk-UA"/>
        </w:rPr>
      </w:pPr>
      <w:r w:rsidRPr="002B55A9">
        <w:rPr>
          <w:szCs w:val="28"/>
          <w:lang w:val="uk-UA"/>
        </w:rPr>
        <w:t>Граничні умови (2) означають, що швидкість рідини на поверхні відповідного циліндра повинна дорівнювати швидкості самого циліндра.</w:t>
      </w:r>
    </w:p>
    <w:p w14:paraId="15639BFA" w14:textId="77777777" w:rsidR="005F1B79" w:rsidRPr="002B55A9" w:rsidRDefault="005F1B79" w:rsidP="005F1B79">
      <w:pPr>
        <w:autoSpaceDE/>
        <w:autoSpaceDN/>
        <w:ind w:firstLine="851"/>
        <w:jc w:val="both"/>
        <w:rPr>
          <w:szCs w:val="28"/>
          <w:lang w:val="uk-UA"/>
        </w:rPr>
      </w:pPr>
      <w:r w:rsidRPr="002B55A9">
        <w:rPr>
          <w:szCs w:val="28"/>
          <w:lang w:val="uk-UA"/>
        </w:rPr>
        <w:t>Загальний розв’язок рівняння (1) має вигляд:</w:t>
      </w:r>
    </w:p>
    <w:p w14:paraId="2963757A" w14:textId="77777777" w:rsidR="005F1B79" w:rsidRPr="002B55A9" w:rsidRDefault="005F1B79" w:rsidP="005F1B79">
      <w:pPr>
        <w:autoSpaceDE/>
        <w:autoSpaceDN/>
        <w:ind w:firstLine="851"/>
        <w:jc w:val="both"/>
        <w:rPr>
          <w:szCs w:val="28"/>
          <w:lang w:val="uk-UA"/>
        </w:rPr>
      </w:pP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gridCol w:w="987"/>
      </w:tblGrid>
      <w:tr w:rsidR="005F1B79" w:rsidRPr="002B55A9" w14:paraId="3D51FFBE" w14:textId="77777777" w:rsidTr="004B0B03">
        <w:tc>
          <w:tcPr>
            <w:tcW w:w="8640" w:type="dxa"/>
          </w:tcPr>
          <w:p w14:paraId="679E90E0" w14:textId="77777777" w:rsidR="005F1B79" w:rsidRPr="002B55A9" w:rsidRDefault="005F1B79" w:rsidP="004B0B03">
            <w:pPr>
              <w:autoSpaceDE/>
              <w:autoSpaceDN/>
              <w:jc w:val="center"/>
              <w:rPr>
                <w:szCs w:val="28"/>
                <w:lang w:val="uk-UA"/>
              </w:rPr>
            </w:pPr>
            <w:r w:rsidRPr="002B55A9">
              <w:rPr>
                <w:position w:val="-24"/>
                <w:szCs w:val="28"/>
                <w:lang w:val="uk-UA"/>
              </w:rPr>
              <w:object w:dxaOrig="1380" w:dyaOrig="620" w14:anchorId="0BD8FFCF">
                <v:shape id="_x0000_i1045" type="#_x0000_t75" style="width:69pt;height:31.5pt" o:ole="">
                  <v:imagedata r:id="rId49" o:title=""/>
                </v:shape>
                <o:OLEObject Type="Embed" ProgID="Equation.3" ShapeID="_x0000_i1045" DrawAspect="Content" ObjectID="_1654684242" r:id="rId50"/>
              </w:object>
            </w:r>
            <w:r w:rsidRPr="002B55A9">
              <w:rPr>
                <w:szCs w:val="28"/>
                <w:lang w:val="uk-UA"/>
              </w:rPr>
              <w:t>,</w:t>
            </w:r>
          </w:p>
        </w:tc>
        <w:tc>
          <w:tcPr>
            <w:tcW w:w="987" w:type="dxa"/>
            <w:vAlign w:val="center"/>
          </w:tcPr>
          <w:p w14:paraId="4928CD1F" w14:textId="77777777" w:rsidR="005F1B79" w:rsidRPr="002B55A9" w:rsidRDefault="005F1B79" w:rsidP="004B0B03">
            <w:pPr>
              <w:autoSpaceDE/>
              <w:autoSpaceDN/>
              <w:jc w:val="right"/>
              <w:rPr>
                <w:szCs w:val="28"/>
                <w:lang w:val="uk-UA"/>
              </w:rPr>
            </w:pPr>
            <w:r w:rsidRPr="002B55A9">
              <w:rPr>
                <w:szCs w:val="28"/>
                <w:lang w:val="uk-UA"/>
              </w:rPr>
              <w:t>(3)</w:t>
            </w:r>
          </w:p>
        </w:tc>
      </w:tr>
    </w:tbl>
    <w:p w14:paraId="0DCD01EE" w14:textId="77777777" w:rsidR="005F1B79" w:rsidRPr="002B55A9" w:rsidRDefault="005F1B79" w:rsidP="005F1B79">
      <w:pPr>
        <w:autoSpaceDE/>
        <w:autoSpaceDN/>
        <w:jc w:val="both"/>
        <w:rPr>
          <w:szCs w:val="28"/>
          <w:lang w:val="uk-UA"/>
        </w:rPr>
      </w:pPr>
      <w:r w:rsidRPr="002B55A9">
        <w:rPr>
          <w:szCs w:val="28"/>
          <w:lang w:val="uk-UA"/>
        </w:rPr>
        <w:t xml:space="preserve">де </w:t>
      </w:r>
      <w:r w:rsidRPr="002B55A9">
        <w:rPr>
          <w:i/>
          <w:szCs w:val="28"/>
          <w:lang w:val="uk-UA"/>
        </w:rPr>
        <w:t>А</w:t>
      </w:r>
      <w:r w:rsidRPr="002B55A9">
        <w:rPr>
          <w:szCs w:val="28"/>
          <w:lang w:val="uk-UA"/>
        </w:rPr>
        <w:t xml:space="preserve"> і </w:t>
      </w:r>
      <w:r w:rsidRPr="002B55A9">
        <w:rPr>
          <w:i/>
          <w:szCs w:val="28"/>
          <w:lang w:val="uk-UA"/>
        </w:rPr>
        <w:t>В</w:t>
      </w:r>
      <w:r w:rsidRPr="002B55A9">
        <w:rPr>
          <w:szCs w:val="28"/>
          <w:lang w:val="uk-UA"/>
        </w:rPr>
        <w:t xml:space="preserve"> </w:t>
      </w:r>
      <w:r w:rsidRPr="002B55A9">
        <w:rPr>
          <w:szCs w:val="28"/>
        </w:rPr>
        <w:sym w:font="Symbol" w:char="F02D"/>
      </w:r>
      <w:r w:rsidRPr="002B55A9">
        <w:rPr>
          <w:szCs w:val="28"/>
          <w:lang w:val="uk-UA"/>
        </w:rPr>
        <w:t xml:space="preserve"> довільні сталі, які визначаються з граничних умов (2).</w:t>
      </w:r>
    </w:p>
    <w:p w14:paraId="0CCFBC24" w14:textId="77777777" w:rsidR="005F1B79" w:rsidRPr="002B55A9" w:rsidRDefault="005F1B79" w:rsidP="005F1B79">
      <w:pPr>
        <w:autoSpaceDE/>
        <w:autoSpaceDN/>
        <w:ind w:firstLine="709"/>
        <w:jc w:val="both"/>
        <w:rPr>
          <w:szCs w:val="28"/>
          <w:lang w:val="uk-UA"/>
        </w:rPr>
      </w:pPr>
    </w:p>
    <w:p w14:paraId="187158CB" w14:textId="77777777" w:rsidR="005F1B79" w:rsidRPr="002B55A9" w:rsidRDefault="005F1B79" w:rsidP="005F1B79">
      <w:pPr>
        <w:autoSpaceDE/>
        <w:autoSpaceDN/>
        <w:ind w:firstLine="709"/>
        <w:jc w:val="both"/>
        <w:rPr>
          <w:szCs w:val="28"/>
          <w:lang w:val="uk-UA"/>
        </w:rPr>
      </w:pPr>
      <w:r w:rsidRPr="002B55A9">
        <w:rPr>
          <w:szCs w:val="28"/>
          <w:lang w:val="uk-UA"/>
        </w:rPr>
        <w:t>Гранична задача (1</w:t>
      </w:r>
      <w:r w:rsidRPr="002B55A9">
        <w:rPr>
          <w:szCs w:val="28"/>
        </w:rPr>
        <w:sym w:font="Symbol" w:char="F02D"/>
      </w:r>
      <w:r w:rsidRPr="002B55A9">
        <w:rPr>
          <w:szCs w:val="28"/>
          <w:lang w:val="uk-UA"/>
        </w:rPr>
        <w:t xml:space="preserve">2) вперше досліджувалася в роботі М.П. Петрова </w:t>
      </w:r>
      <w:r w:rsidRPr="002B55A9">
        <w:rPr>
          <w:szCs w:val="28"/>
        </w:rPr>
        <w:t>[1]</w:t>
      </w:r>
      <w:r w:rsidRPr="002B55A9">
        <w:rPr>
          <w:szCs w:val="28"/>
          <w:lang w:val="uk-UA"/>
        </w:rPr>
        <w:t>, яка за часом публікації випереджувала інші роботи з цієї теми. Так, течію рідини між циліндрами, які обертаються, називають течією Куетта завдяки дослідам, які вчений проводив у 1890 р [2, С. 85].</w:t>
      </w:r>
    </w:p>
    <w:p w14:paraId="4F682190" w14:textId="77777777" w:rsidR="005F1B79" w:rsidRPr="002B55A9" w:rsidRDefault="005F1B79" w:rsidP="005F1B79">
      <w:pPr>
        <w:autoSpaceDE/>
        <w:autoSpaceDN/>
        <w:ind w:firstLine="709"/>
        <w:jc w:val="both"/>
        <w:rPr>
          <w:szCs w:val="28"/>
          <w:lang w:val="uk-UA"/>
        </w:rPr>
      </w:pPr>
      <w:r w:rsidRPr="002B55A9">
        <w:rPr>
          <w:szCs w:val="28"/>
          <w:lang w:val="uk-UA"/>
        </w:rPr>
        <w:t>Задача для ексцентрично розташованих циліндрів, які обертаються навколо своїх осей, вперше була розглянута</w:t>
      </w:r>
      <w:r w:rsidRPr="002B55A9">
        <w:rPr>
          <w:szCs w:val="28"/>
        </w:rPr>
        <w:t xml:space="preserve"> М.</w:t>
      </w:r>
      <w:r w:rsidRPr="002B55A9">
        <w:rPr>
          <w:szCs w:val="28"/>
          <w:lang w:val="uk-UA"/>
        </w:rPr>
        <w:t xml:space="preserve">Є. Жуковським в роботі </w:t>
      </w:r>
      <w:r w:rsidRPr="002B55A9">
        <w:rPr>
          <w:szCs w:val="28"/>
        </w:rPr>
        <w:t>[3] у 1887 р.</w:t>
      </w:r>
      <w:r w:rsidRPr="002B55A9">
        <w:rPr>
          <w:szCs w:val="28"/>
          <w:lang w:val="uk-UA"/>
        </w:rPr>
        <w:t xml:space="preserve"> Вперше вказана робота буда надрукована в «Повідомленнях математичного товариства при Харківському університеті», у подальшому ця робота була кілька разів перевидана.</w:t>
      </w:r>
    </w:p>
    <w:p w14:paraId="68DC6588" w14:textId="77777777" w:rsidR="005F1B79" w:rsidRPr="002B55A9" w:rsidRDefault="005F1B79" w:rsidP="005F1B79">
      <w:pPr>
        <w:autoSpaceDE/>
        <w:autoSpaceDN/>
        <w:ind w:firstLine="709"/>
        <w:jc w:val="both"/>
        <w:rPr>
          <w:szCs w:val="28"/>
          <w:lang w:val="uk-UA"/>
        </w:rPr>
      </w:pPr>
      <w:r w:rsidRPr="002B55A9">
        <w:rPr>
          <w:szCs w:val="28"/>
          <w:lang w:val="uk-UA"/>
        </w:rPr>
        <w:t xml:space="preserve">У роботі [3] відзначається, що «…рух рідини з тертям між концентричними циліндричними поверхнями не може пояснити гідродинамічний напір, який необхідний для врівноваження сили тиску шипа на підшипник, … подібний напір можна очікувати при русі в’язкої рідини між двома ексцентричними поверхнями кругових циліндрів». Вперше на це явище </w:t>
      </w:r>
      <w:r w:rsidRPr="002B55A9">
        <w:rPr>
          <w:szCs w:val="28"/>
        </w:rPr>
        <w:t>М.</w:t>
      </w:r>
      <w:r w:rsidRPr="002B55A9">
        <w:rPr>
          <w:szCs w:val="28"/>
          <w:lang w:val="uk-UA"/>
        </w:rPr>
        <w:t xml:space="preserve">Є. Жуковський вказує в 1886 р в роботі  </w:t>
      </w:r>
      <w:r w:rsidRPr="002B55A9">
        <w:rPr>
          <w:szCs w:val="28"/>
        </w:rPr>
        <w:t>[</w:t>
      </w:r>
      <w:r w:rsidRPr="002B55A9">
        <w:rPr>
          <w:szCs w:val="28"/>
          <w:lang w:val="uk-UA"/>
        </w:rPr>
        <w:t>4</w:t>
      </w:r>
      <w:r w:rsidRPr="002B55A9">
        <w:rPr>
          <w:szCs w:val="28"/>
        </w:rPr>
        <w:t xml:space="preserve">] </w:t>
      </w:r>
      <w:r w:rsidRPr="002B55A9">
        <w:rPr>
          <w:szCs w:val="28"/>
          <w:lang w:val="uk-UA"/>
        </w:rPr>
        <w:t xml:space="preserve">і пропонує наближений розв’язок задачі. У 1887 р Жуковським М.Є. знайдено розв’язок задачі для випадку, коли циліндри обертаються в протилежних напрямках з рівними швидкостями </w:t>
      </w:r>
      <w:r w:rsidRPr="002B55A9">
        <w:rPr>
          <w:szCs w:val="28"/>
        </w:rPr>
        <w:t>[3]</w:t>
      </w:r>
      <w:r w:rsidRPr="002B55A9">
        <w:rPr>
          <w:szCs w:val="28"/>
          <w:lang w:val="uk-UA"/>
        </w:rPr>
        <w:t>.</w:t>
      </w:r>
    </w:p>
    <w:p w14:paraId="6A2FF289" w14:textId="77777777" w:rsidR="005F1B79" w:rsidRPr="002B55A9" w:rsidRDefault="005F1B79" w:rsidP="005F1B79">
      <w:pPr>
        <w:autoSpaceDE/>
        <w:autoSpaceDN/>
        <w:ind w:firstLine="709"/>
        <w:jc w:val="both"/>
        <w:rPr>
          <w:szCs w:val="28"/>
        </w:rPr>
      </w:pPr>
      <w:r w:rsidRPr="002B55A9">
        <w:rPr>
          <w:szCs w:val="28"/>
          <w:lang w:val="uk-UA"/>
        </w:rPr>
        <w:t xml:space="preserve">У іншій роботі [5], яка написана Жуковським М.Є. у співавторстві з Чаплигіним С.О. в 1904 р., знайдено точний розв’язок досліджуваної задачі з використанням біполярних координат і у припущенні про малу величину зазору між шипом і підшипником. У вступі до роботи [5] автори аналізують роботи </w:t>
      </w:r>
      <w:r w:rsidRPr="002B55A9">
        <w:rPr>
          <w:szCs w:val="28"/>
          <w:lang w:val="uk-UA"/>
        </w:rPr>
        <w:br/>
        <w:t xml:space="preserve">О. Рейнольдса та А. Зоммерфельда.  Відзначається, що О. Рейнольдсом знайдено наближений розв’язок при значних спрощеннях: в рівняннях Нав’є-Стокса відкидаються всі інерційні доданки, нехтується кривиною поверхонь, в рівняннях руху відкидаються доданки, пов’язані з силами в’язкості. У результаті цих припущень розв’язання системи рівнянь Нав’є-Стокса зводиться до інтегрування одного рівняння для тиску в мастилі – рівняння О. Рейнольдса </w:t>
      </w:r>
      <w:r w:rsidRPr="002B55A9">
        <w:rPr>
          <w:szCs w:val="28"/>
        </w:rPr>
        <w:t xml:space="preserve">[6]. </w:t>
      </w:r>
    </w:p>
    <w:p w14:paraId="4C7873B2" w14:textId="77777777" w:rsidR="005F1B79" w:rsidRPr="002B55A9" w:rsidRDefault="005F1B79" w:rsidP="005F1B79">
      <w:pPr>
        <w:autoSpaceDE/>
        <w:autoSpaceDN/>
        <w:ind w:firstLine="709"/>
        <w:jc w:val="both"/>
        <w:rPr>
          <w:szCs w:val="28"/>
          <w:lang w:val="uk-UA"/>
        </w:rPr>
      </w:pPr>
      <w:r w:rsidRPr="002B55A9">
        <w:rPr>
          <w:szCs w:val="28"/>
        </w:rPr>
        <w:t xml:space="preserve">У роботі </w:t>
      </w:r>
      <w:r w:rsidRPr="002B55A9">
        <w:rPr>
          <w:szCs w:val="28"/>
          <w:lang w:val="uk-UA"/>
        </w:rPr>
        <w:t xml:space="preserve">А. Зоммерфельда, яка вийшла в 1904 р, встановлена аналогія між задачею руху рідини між ексцентричними циліндрами та задачі про рівновагу пружної пластини, яка обмежена двома ексцентричними колами. Крім того, </w:t>
      </w:r>
      <w:r w:rsidRPr="002B55A9">
        <w:rPr>
          <w:szCs w:val="28"/>
          <w:lang w:val="uk-UA"/>
        </w:rPr>
        <w:br/>
        <w:t xml:space="preserve">А. Зоммерфельдом отримані розв’язки для двох окремих випадків: великих та малих швидкостей обертання шипа. Вказані роботи О. Рейнольдса та </w:t>
      </w:r>
      <w:r w:rsidRPr="002B55A9">
        <w:rPr>
          <w:szCs w:val="28"/>
          <w:lang w:val="uk-UA"/>
        </w:rPr>
        <w:br/>
        <w:t>А. Зоммерфельда увійшли до збірки [6].</w:t>
      </w:r>
    </w:p>
    <w:p w14:paraId="43FB4C28" w14:textId="77777777" w:rsidR="005F1B79" w:rsidRPr="002B55A9" w:rsidRDefault="005F1B79" w:rsidP="005F1B79">
      <w:pPr>
        <w:autoSpaceDE/>
        <w:autoSpaceDN/>
        <w:ind w:firstLine="709"/>
        <w:jc w:val="both"/>
        <w:rPr>
          <w:szCs w:val="28"/>
          <w:lang w:val="uk-UA"/>
        </w:rPr>
      </w:pPr>
      <w:r w:rsidRPr="002B55A9">
        <w:rPr>
          <w:szCs w:val="28"/>
          <w:lang w:val="uk-UA"/>
        </w:rPr>
        <w:t>Результати, які отримані Жуковським М.Є. та Чаплигіним С.О., обмежуються випадком, коли весь зазор між шипом і підшипником заповнений мастилом.</w:t>
      </w:r>
    </w:p>
    <w:p w14:paraId="1AA561DE" w14:textId="77777777" w:rsidR="005F1B79" w:rsidRPr="002B55A9" w:rsidRDefault="005F1B79" w:rsidP="005F1B79">
      <w:pPr>
        <w:autoSpaceDE/>
        <w:autoSpaceDN/>
        <w:ind w:firstLine="709"/>
        <w:jc w:val="both"/>
        <w:rPr>
          <w:szCs w:val="28"/>
          <w:lang w:val="uk-UA"/>
        </w:rPr>
      </w:pPr>
      <w:r w:rsidRPr="002B55A9">
        <w:rPr>
          <w:szCs w:val="28"/>
          <w:lang w:val="uk-UA"/>
        </w:rPr>
        <w:t>Подальша теорія змащування підшипників ковзання розвивається стосовно врахування нелінійних членів рівнянь Нав’є-Стокса, неповного заповнення мастилом зазору між шипом та підшипником, врахування скінченних розмірів підшипника тощо [7].</w:t>
      </w:r>
    </w:p>
    <w:p w14:paraId="55A83220" w14:textId="3F10E0F4" w:rsidR="005F1B79" w:rsidRDefault="005F1B79" w:rsidP="005F1B79">
      <w:pPr>
        <w:autoSpaceDE/>
        <w:autoSpaceDN/>
        <w:ind w:firstLine="709"/>
        <w:jc w:val="both"/>
        <w:rPr>
          <w:sz w:val="24"/>
          <w:lang w:val="uk-UA"/>
        </w:rPr>
      </w:pPr>
    </w:p>
    <w:p w14:paraId="0592D114" w14:textId="6C6B96F9" w:rsidR="005A3EFF" w:rsidRDefault="005A3EFF" w:rsidP="005F1B79">
      <w:pPr>
        <w:autoSpaceDE/>
        <w:autoSpaceDN/>
        <w:ind w:firstLine="709"/>
        <w:jc w:val="both"/>
        <w:rPr>
          <w:sz w:val="24"/>
          <w:lang w:val="uk-UA"/>
        </w:rPr>
      </w:pPr>
    </w:p>
    <w:p w14:paraId="768BBCD3" w14:textId="77777777" w:rsidR="005A3EFF" w:rsidRPr="002B55A9" w:rsidRDefault="005A3EFF" w:rsidP="005F1B79">
      <w:pPr>
        <w:autoSpaceDE/>
        <w:autoSpaceDN/>
        <w:ind w:firstLine="709"/>
        <w:jc w:val="both"/>
        <w:rPr>
          <w:sz w:val="24"/>
          <w:lang w:val="uk-UA"/>
        </w:rPr>
      </w:pPr>
    </w:p>
    <w:p w14:paraId="3097E379" w14:textId="77777777" w:rsidR="005F1B79" w:rsidRDefault="005F1B79" w:rsidP="005F1B79">
      <w:pPr>
        <w:autoSpaceDE/>
        <w:autoSpaceDN/>
        <w:jc w:val="center"/>
        <w:rPr>
          <w:sz w:val="24"/>
          <w:lang w:val="uk-UA"/>
        </w:rPr>
      </w:pPr>
      <w:r w:rsidRPr="008A0D94">
        <w:rPr>
          <w:b/>
          <w:bCs/>
          <w:szCs w:val="28"/>
          <w:lang w:val="uk-UA"/>
        </w:rPr>
        <w:lastRenderedPageBreak/>
        <w:t>Література</w:t>
      </w:r>
      <w:r>
        <w:rPr>
          <w:sz w:val="24"/>
          <w:lang w:val="uk-UA"/>
        </w:rPr>
        <w:t xml:space="preserve"> </w:t>
      </w:r>
    </w:p>
    <w:p w14:paraId="4DFE575F" w14:textId="77777777" w:rsidR="005F1B79" w:rsidRDefault="005F1B79" w:rsidP="005F1B79">
      <w:pPr>
        <w:autoSpaceDE/>
        <w:autoSpaceDN/>
        <w:jc w:val="center"/>
        <w:rPr>
          <w:sz w:val="24"/>
          <w:lang w:val="uk-UA"/>
        </w:rPr>
      </w:pPr>
    </w:p>
    <w:p w14:paraId="316ABD1E" w14:textId="77777777" w:rsidR="005F1B79" w:rsidRDefault="005F1B79" w:rsidP="0073599D">
      <w:pPr>
        <w:numPr>
          <w:ilvl w:val="0"/>
          <w:numId w:val="8"/>
        </w:numPr>
        <w:autoSpaceDE/>
        <w:autoSpaceDN/>
        <w:spacing w:after="160" w:line="259" w:lineRule="auto"/>
        <w:contextualSpacing/>
        <w:jc w:val="both"/>
        <w:rPr>
          <w:sz w:val="24"/>
          <w:lang w:val="uk-UA"/>
        </w:rPr>
      </w:pPr>
      <w:r w:rsidRPr="00F33931">
        <w:rPr>
          <w:sz w:val="24"/>
          <w:lang w:val="uk-UA"/>
        </w:rPr>
        <w:t>Петр</w:t>
      </w:r>
      <w:r w:rsidRPr="00F33931">
        <w:rPr>
          <w:sz w:val="24"/>
        </w:rPr>
        <w:t xml:space="preserve">ов Н. П. Трение в машинах и влияние на него смазывающей жидкости. </w:t>
      </w:r>
      <w:r w:rsidRPr="00F33931">
        <w:rPr>
          <w:i/>
          <w:sz w:val="24"/>
        </w:rPr>
        <w:t>Инженерный журнал</w:t>
      </w:r>
      <w:r w:rsidRPr="00F33931">
        <w:rPr>
          <w:sz w:val="24"/>
        </w:rPr>
        <w:t xml:space="preserve">. СПб, 1883. IV, 210 c. URL: </w:t>
      </w:r>
      <w:hyperlink r:id="rId51" w:history="1">
        <w:r w:rsidRPr="00F33931">
          <w:rPr>
            <w:sz w:val="24"/>
          </w:rPr>
          <w:t>http://books.e-heritage.ru/book/10074125</w:t>
        </w:r>
      </w:hyperlink>
      <w:r w:rsidRPr="00F33931">
        <w:rPr>
          <w:sz w:val="24"/>
          <w:lang w:val="uk-UA"/>
        </w:rPr>
        <w:t xml:space="preserve"> </w:t>
      </w:r>
    </w:p>
    <w:p w14:paraId="66E5E710" w14:textId="77777777" w:rsidR="005F1B79" w:rsidRDefault="005F1B79" w:rsidP="0073599D">
      <w:pPr>
        <w:numPr>
          <w:ilvl w:val="0"/>
          <w:numId w:val="8"/>
        </w:numPr>
        <w:autoSpaceDE/>
        <w:autoSpaceDN/>
        <w:spacing w:after="160" w:line="259" w:lineRule="auto"/>
        <w:contextualSpacing/>
        <w:jc w:val="both"/>
        <w:rPr>
          <w:sz w:val="24"/>
          <w:lang w:val="uk-UA"/>
        </w:rPr>
      </w:pPr>
      <w:r w:rsidRPr="00F33931">
        <w:rPr>
          <w:sz w:val="24"/>
        </w:rPr>
        <w:t>Ландау Л. Д., Лифшиц Е. М. Теоретическая физика. Т. VI. Гидродинамика. Москва: Наука, 1986. 736 с.</w:t>
      </w:r>
      <w:r w:rsidRPr="00F33931">
        <w:rPr>
          <w:sz w:val="24"/>
          <w:lang w:val="uk-UA"/>
        </w:rPr>
        <w:t xml:space="preserve"> </w:t>
      </w:r>
      <w:r>
        <w:rPr>
          <w:sz w:val="24"/>
          <w:lang w:val="uk-UA"/>
        </w:rPr>
        <w:t xml:space="preserve"> </w:t>
      </w:r>
    </w:p>
    <w:p w14:paraId="1CDE2F60" w14:textId="77777777" w:rsidR="005F1B79" w:rsidRDefault="005F1B79" w:rsidP="0073599D">
      <w:pPr>
        <w:numPr>
          <w:ilvl w:val="0"/>
          <w:numId w:val="8"/>
        </w:numPr>
        <w:autoSpaceDE/>
        <w:autoSpaceDN/>
        <w:spacing w:after="160" w:line="259" w:lineRule="auto"/>
        <w:contextualSpacing/>
        <w:jc w:val="both"/>
        <w:rPr>
          <w:sz w:val="24"/>
          <w:lang w:val="uk-UA"/>
        </w:rPr>
      </w:pPr>
      <w:r w:rsidRPr="00F33931">
        <w:rPr>
          <w:sz w:val="24"/>
        </w:rPr>
        <w:t xml:space="preserve">Жуковский Н. Е. О движении вязкой жидкости, заключенной между двумя эксцентрическими цилиндрическими поверхностями. </w:t>
      </w:r>
      <w:r w:rsidRPr="00F33931">
        <w:rPr>
          <w:i/>
          <w:sz w:val="24"/>
        </w:rPr>
        <w:t>Полное собрание сочинений.</w:t>
      </w:r>
      <w:r w:rsidRPr="00F33931">
        <w:rPr>
          <w:sz w:val="24"/>
        </w:rPr>
        <w:t xml:space="preserve"> Т. 4. </w:t>
      </w:r>
      <w:r w:rsidRPr="00F33931">
        <w:rPr>
          <w:i/>
          <w:sz w:val="24"/>
        </w:rPr>
        <w:t>Волны. Вязкость. Реакция жидкости</w:t>
      </w:r>
      <w:r w:rsidRPr="00F33931">
        <w:rPr>
          <w:sz w:val="24"/>
        </w:rPr>
        <w:t>. Москва-Ленинград: Главная редакция авиационной литературы, 1937. С.  250-278.</w:t>
      </w:r>
      <w:r>
        <w:rPr>
          <w:sz w:val="24"/>
          <w:lang w:val="uk-UA"/>
        </w:rPr>
        <w:t xml:space="preserve"> </w:t>
      </w:r>
    </w:p>
    <w:p w14:paraId="12CC3232" w14:textId="77777777" w:rsidR="005F1B79" w:rsidRDefault="005F1B79" w:rsidP="0073599D">
      <w:pPr>
        <w:numPr>
          <w:ilvl w:val="0"/>
          <w:numId w:val="8"/>
        </w:numPr>
        <w:autoSpaceDE/>
        <w:autoSpaceDN/>
        <w:spacing w:after="160" w:line="259" w:lineRule="auto"/>
        <w:contextualSpacing/>
        <w:jc w:val="both"/>
        <w:rPr>
          <w:sz w:val="24"/>
          <w:lang w:val="uk-UA"/>
        </w:rPr>
      </w:pPr>
      <w:r w:rsidRPr="00F33931">
        <w:rPr>
          <w:sz w:val="24"/>
        </w:rPr>
        <w:t xml:space="preserve">Жуковский Н. Е. О гидродинамической теории трения хорошо смазанных твердых тел. </w:t>
      </w:r>
      <w:r w:rsidRPr="00F33931">
        <w:rPr>
          <w:i/>
          <w:sz w:val="24"/>
        </w:rPr>
        <w:t>Полное собрание сочинений.</w:t>
      </w:r>
      <w:r w:rsidRPr="00F33931">
        <w:rPr>
          <w:sz w:val="24"/>
        </w:rPr>
        <w:t xml:space="preserve"> Т. 4. </w:t>
      </w:r>
      <w:r w:rsidRPr="00F33931">
        <w:rPr>
          <w:i/>
          <w:sz w:val="24"/>
        </w:rPr>
        <w:t>Волны. Вязкость. Реакция жидкости</w:t>
      </w:r>
      <w:r w:rsidRPr="00F33931">
        <w:rPr>
          <w:sz w:val="24"/>
        </w:rPr>
        <w:t>. Москва-Ленинград: Главная редакция авиационной литературы, 1937. С.  234-2</w:t>
      </w:r>
      <w:r w:rsidRPr="00F33931">
        <w:rPr>
          <w:sz w:val="24"/>
          <w:lang w:val="en-US"/>
        </w:rPr>
        <w:t>41</w:t>
      </w:r>
      <w:r w:rsidRPr="00F33931">
        <w:rPr>
          <w:sz w:val="24"/>
        </w:rPr>
        <w:t>.</w:t>
      </w:r>
      <w:r>
        <w:rPr>
          <w:sz w:val="24"/>
          <w:lang w:val="uk-UA"/>
        </w:rPr>
        <w:t xml:space="preserve"> </w:t>
      </w:r>
    </w:p>
    <w:p w14:paraId="3EAE641B" w14:textId="77777777" w:rsidR="005F1B79" w:rsidRDefault="005F1B79" w:rsidP="0073599D">
      <w:pPr>
        <w:numPr>
          <w:ilvl w:val="0"/>
          <w:numId w:val="8"/>
        </w:numPr>
        <w:autoSpaceDE/>
        <w:autoSpaceDN/>
        <w:spacing w:after="160" w:line="259" w:lineRule="auto"/>
        <w:contextualSpacing/>
        <w:jc w:val="both"/>
        <w:rPr>
          <w:sz w:val="24"/>
          <w:lang w:val="uk-UA"/>
        </w:rPr>
      </w:pPr>
      <w:r w:rsidRPr="00F33931">
        <w:rPr>
          <w:sz w:val="24"/>
        </w:rPr>
        <w:t xml:space="preserve">Жуковский Н. Е. О трении смазочного слоя между шипом и подшипником. </w:t>
      </w:r>
      <w:r w:rsidRPr="00F33931">
        <w:rPr>
          <w:i/>
          <w:sz w:val="24"/>
        </w:rPr>
        <w:t>Полное собрание сочинений.</w:t>
      </w:r>
      <w:r w:rsidRPr="00F33931">
        <w:rPr>
          <w:sz w:val="24"/>
        </w:rPr>
        <w:t xml:space="preserve"> Т. 4. </w:t>
      </w:r>
      <w:r w:rsidRPr="00F33931">
        <w:rPr>
          <w:i/>
          <w:sz w:val="24"/>
        </w:rPr>
        <w:t>Волны. Вязкость. Реакция жидкости</w:t>
      </w:r>
      <w:r w:rsidRPr="00F33931">
        <w:rPr>
          <w:sz w:val="24"/>
        </w:rPr>
        <w:t>. Москва-Ленинград: Главная редакция авиационной литературы, 1937. С.  279-319.</w:t>
      </w:r>
      <w:r>
        <w:rPr>
          <w:sz w:val="24"/>
          <w:lang w:val="uk-UA"/>
        </w:rPr>
        <w:t xml:space="preserve"> </w:t>
      </w:r>
    </w:p>
    <w:p w14:paraId="434345A3" w14:textId="77777777" w:rsidR="005F1B79" w:rsidRDefault="00F35753" w:rsidP="0073599D">
      <w:pPr>
        <w:numPr>
          <w:ilvl w:val="0"/>
          <w:numId w:val="8"/>
        </w:numPr>
        <w:autoSpaceDE/>
        <w:autoSpaceDN/>
        <w:spacing w:after="160" w:line="259" w:lineRule="auto"/>
        <w:contextualSpacing/>
        <w:jc w:val="both"/>
        <w:rPr>
          <w:sz w:val="24"/>
          <w:lang w:val="uk-UA"/>
        </w:rPr>
      </w:pPr>
      <w:hyperlink r:id="rId52" w:tooltip="Чаплыгин С. А." w:history="1">
        <w:r w:rsidR="005F1B79" w:rsidRPr="00F33931">
          <w:rPr>
            <w:sz w:val="24"/>
          </w:rPr>
          <w:t>Чаплыгин С. А.</w:t>
        </w:r>
      </w:hyperlink>
      <w:r w:rsidR="005F1B79" w:rsidRPr="00F33931">
        <w:rPr>
          <w:sz w:val="24"/>
        </w:rPr>
        <w:t xml:space="preserve">, </w:t>
      </w:r>
      <w:hyperlink r:id="rId53" w:tooltip="Жуковский Н. Е." w:history="1">
        <w:r w:rsidR="005F1B79" w:rsidRPr="00F33931">
          <w:rPr>
            <w:sz w:val="24"/>
          </w:rPr>
          <w:t>Жуковский Н. Е.</w:t>
        </w:r>
      </w:hyperlink>
      <w:r w:rsidR="005F1B79" w:rsidRPr="00F33931">
        <w:rPr>
          <w:sz w:val="24"/>
        </w:rPr>
        <w:t xml:space="preserve">, </w:t>
      </w:r>
      <w:hyperlink r:id="rId54" w:tooltip="Мичель А." w:history="1">
        <w:r w:rsidR="005F1B79" w:rsidRPr="00F33931">
          <w:rPr>
            <w:sz w:val="24"/>
          </w:rPr>
          <w:t>Мичель А.</w:t>
        </w:r>
      </w:hyperlink>
      <w:r w:rsidR="005F1B79" w:rsidRPr="00F33931">
        <w:rPr>
          <w:sz w:val="24"/>
        </w:rPr>
        <w:t xml:space="preserve">, </w:t>
      </w:r>
      <w:hyperlink r:id="rId55" w:tooltip="Зоммерфельд А." w:history="1">
        <w:r w:rsidR="005F1B79" w:rsidRPr="00F33931">
          <w:rPr>
            <w:sz w:val="24"/>
          </w:rPr>
          <w:t>Зоммерфельд А.</w:t>
        </w:r>
      </w:hyperlink>
      <w:r w:rsidR="005F1B79" w:rsidRPr="00F33931">
        <w:rPr>
          <w:sz w:val="24"/>
        </w:rPr>
        <w:t xml:space="preserve">, </w:t>
      </w:r>
      <w:hyperlink r:id="rId56" w:tooltip="Рейнольдс О." w:history="1">
        <w:r w:rsidR="005F1B79" w:rsidRPr="00F33931">
          <w:rPr>
            <w:sz w:val="24"/>
          </w:rPr>
          <w:t>Рейнольдс О.</w:t>
        </w:r>
      </w:hyperlink>
      <w:r w:rsidR="005F1B79" w:rsidRPr="00F33931">
        <w:rPr>
          <w:sz w:val="24"/>
        </w:rPr>
        <w:t>,</w:t>
      </w:r>
      <w:r w:rsidR="005F1B79" w:rsidRPr="00F33931">
        <w:rPr>
          <w:sz w:val="24"/>
        </w:rPr>
        <w:br/>
      </w:r>
      <w:hyperlink r:id="rId57" w:tooltip="Петров Н. П." w:history="1">
        <w:r w:rsidR="005F1B79" w:rsidRPr="00F33931">
          <w:rPr>
            <w:sz w:val="24"/>
          </w:rPr>
          <w:t>Петров Н. П.</w:t>
        </w:r>
      </w:hyperlink>
      <w:r w:rsidR="005F1B79" w:rsidRPr="00F33931">
        <w:rPr>
          <w:sz w:val="24"/>
        </w:rPr>
        <w:t xml:space="preserve"> Гидродинамическая теория смазки. Москва-Ленинград: Государственное технико-теоретическое изд-во, 1934. 566 с.</w:t>
      </w:r>
      <w:r w:rsidR="005F1B79">
        <w:rPr>
          <w:sz w:val="24"/>
          <w:lang w:val="uk-UA"/>
        </w:rPr>
        <w:t xml:space="preserve"> </w:t>
      </w:r>
    </w:p>
    <w:p w14:paraId="06D3524A" w14:textId="77777777" w:rsidR="005F1B79" w:rsidRPr="00F33931" w:rsidRDefault="005F1B79" w:rsidP="0073599D">
      <w:pPr>
        <w:numPr>
          <w:ilvl w:val="0"/>
          <w:numId w:val="8"/>
        </w:numPr>
        <w:autoSpaceDE/>
        <w:autoSpaceDN/>
        <w:spacing w:after="160" w:line="259" w:lineRule="auto"/>
        <w:contextualSpacing/>
        <w:jc w:val="both"/>
        <w:rPr>
          <w:sz w:val="24"/>
          <w:lang w:val="uk-UA"/>
        </w:rPr>
      </w:pPr>
      <w:r w:rsidRPr="00F33931">
        <w:rPr>
          <w:sz w:val="24"/>
        </w:rPr>
        <w:t>Галахов М. А., Усов П. П. Дифференциальные и интегральные уравнения математической теории трения Монография. М.: Наука, 1990. 280 с.</w:t>
      </w:r>
    </w:p>
    <w:p w14:paraId="74088CB7" w14:textId="77777777" w:rsidR="005F1B79" w:rsidRDefault="005F1B79" w:rsidP="005F1B79">
      <w:pPr>
        <w:autoSpaceDE/>
        <w:autoSpaceDN/>
        <w:rPr>
          <w:b/>
          <w:i/>
          <w:szCs w:val="28"/>
          <w:lang w:val="uk-UA"/>
        </w:rPr>
      </w:pPr>
    </w:p>
    <w:p w14:paraId="070B2C4A" w14:textId="77777777" w:rsidR="005F1B79" w:rsidRDefault="005F1B79" w:rsidP="005F1B79">
      <w:pPr>
        <w:autoSpaceDE/>
        <w:autoSpaceDN/>
        <w:rPr>
          <w:b/>
          <w:i/>
          <w:szCs w:val="28"/>
          <w:lang w:val="uk-UA"/>
        </w:rPr>
      </w:pPr>
    </w:p>
    <w:p w14:paraId="7C3E2B51" w14:textId="77777777" w:rsidR="005F1B79" w:rsidRPr="005F1B79" w:rsidRDefault="005F1B79" w:rsidP="005F1B79">
      <w:pPr>
        <w:autoSpaceDE/>
        <w:autoSpaceDN/>
        <w:rPr>
          <w:rFonts w:eastAsia="Calibri"/>
          <w:b/>
          <w:i/>
          <w:color w:val="000000" w:themeColor="text1"/>
          <w:szCs w:val="28"/>
          <w:lang w:val="uk-UA" w:eastAsia="en-US"/>
        </w:rPr>
      </w:pPr>
      <w:bookmarkStart w:id="3" w:name="_Hlk39266817"/>
      <w:r w:rsidRPr="005F1B79">
        <w:rPr>
          <w:rFonts w:eastAsia="Calibri"/>
          <w:b/>
          <w:i/>
          <w:color w:val="000000" w:themeColor="text1"/>
          <w:szCs w:val="28"/>
          <w:lang w:val="uk-UA" w:eastAsia="en-US"/>
        </w:rPr>
        <w:t>М</w:t>
      </w:r>
      <w:r w:rsidRPr="005F1B79">
        <w:rPr>
          <w:rFonts w:eastAsia="Calibri"/>
          <w:b/>
          <w:i/>
          <w:color w:val="000000" w:themeColor="text1"/>
          <w:szCs w:val="28"/>
          <w:lang w:eastAsia="en-US"/>
        </w:rPr>
        <w:t>.</w:t>
      </w:r>
      <w:r w:rsidRPr="005F1B79">
        <w:rPr>
          <w:rFonts w:eastAsia="Calibri"/>
          <w:b/>
          <w:i/>
          <w:color w:val="000000" w:themeColor="text1"/>
          <w:szCs w:val="28"/>
          <w:lang w:val="uk-UA" w:eastAsia="en-US"/>
        </w:rPr>
        <w:t>І</w:t>
      </w:r>
      <w:r w:rsidRPr="005F1B79">
        <w:rPr>
          <w:rFonts w:eastAsia="Calibri"/>
          <w:b/>
          <w:i/>
          <w:color w:val="000000" w:themeColor="text1"/>
          <w:szCs w:val="28"/>
          <w:lang w:eastAsia="en-US"/>
        </w:rPr>
        <w:t>.</w:t>
      </w:r>
      <w:r w:rsidRPr="005F1B79">
        <w:rPr>
          <w:rFonts w:eastAsia="Calibri"/>
          <w:b/>
          <w:i/>
          <w:color w:val="000000" w:themeColor="text1"/>
          <w:szCs w:val="28"/>
          <w:lang w:val="uk-UA" w:eastAsia="en-US"/>
        </w:rPr>
        <w:t xml:space="preserve"> Шайнога </w:t>
      </w:r>
    </w:p>
    <w:p w14:paraId="7810BA28" w14:textId="77777777" w:rsidR="005F1B79" w:rsidRPr="005F1B79" w:rsidRDefault="005F1B79" w:rsidP="005F1B79">
      <w:pPr>
        <w:autoSpaceDE/>
        <w:autoSpaceDN/>
        <w:rPr>
          <w:rFonts w:eastAsia="Calibri"/>
          <w:i/>
          <w:color w:val="000000" w:themeColor="text1"/>
          <w:szCs w:val="28"/>
          <w:lang w:val="uk-UA" w:eastAsia="en-US"/>
        </w:rPr>
      </w:pPr>
      <w:r w:rsidRPr="005F1B79">
        <w:rPr>
          <w:rFonts w:eastAsia="Calibri"/>
          <w:i/>
          <w:color w:val="000000" w:themeColor="text1"/>
          <w:szCs w:val="28"/>
          <w:lang w:val="uk-UA" w:eastAsia="en-US"/>
        </w:rPr>
        <w:t xml:space="preserve">Львівський національний університет імені Івана Франка </w:t>
      </w:r>
    </w:p>
    <w:p w14:paraId="34C29AED" w14:textId="77777777" w:rsidR="005F1B79" w:rsidRPr="005F1B79" w:rsidRDefault="005F1B79" w:rsidP="005F1B79">
      <w:pPr>
        <w:autoSpaceDE/>
        <w:autoSpaceDN/>
        <w:rPr>
          <w:rFonts w:eastAsia="Calibri"/>
          <w:i/>
          <w:color w:val="000000" w:themeColor="text1"/>
          <w:szCs w:val="28"/>
          <w:lang w:val="uk-UA" w:eastAsia="en-US"/>
        </w:rPr>
      </w:pPr>
      <w:r w:rsidRPr="005F1B79">
        <w:rPr>
          <w:rFonts w:eastAsia="Calibri"/>
          <w:i/>
          <w:color w:val="000000" w:themeColor="text1"/>
          <w:szCs w:val="28"/>
          <w:lang w:val="uk-UA" w:eastAsia="en-US"/>
        </w:rPr>
        <w:t xml:space="preserve">Науковий керівник </w:t>
      </w:r>
      <w:r w:rsidRPr="005F1B79">
        <w:rPr>
          <w:rFonts w:eastAsia="Calibri"/>
          <w:b/>
          <w:i/>
          <w:color w:val="000000" w:themeColor="text1"/>
          <w:szCs w:val="28"/>
          <w:lang w:val="uk-UA" w:eastAsia="en-US"/>
        </w:rPr>
        <w:t>В</w:t>
      </w:r>
      <w:r w:rsidRPr="005F1B79">
        <w:rPr>
          <w:rFonts w:eastAsia="Calibri"/>
          <w:b/>
          <w:i/>
          <w:color w:val="000000" w:themeColor="text1"/>
          <w:szCs w:val="28"/>
          <w:lang w:eastAsia="en-US"/>
        </w:rPr>
        <w:t>.</w:t>
      </w:r>
      <w:r w:rsidRPr="005F1B79">
        <w:rPr>
          <w:rFonts w:eastAsia="Calibri"/>
          <w:b/>
          <w:i/>
          <w:color w:val="000000" w:themeColor="text1"/>
          <w:szCs w:val="28"/>
          <w:lang w:val="uk-UA" w:eastAsia="en-US"/>
        </w:rPr>
        <w:t>М</w:t>
      </w:r>
      <w:r w:rsidRPr="005F1B79">
        <w:rPr>
          <w:rFonts w:eastAsia="Calibri"/>
          <w:b/>
          <w:i/>
          <w:color w:val="000000" w:themeColor="text1"/>
          <w:szCs w:val="28"/>
          <w:lang w:eastAsia="en-US"/>
        </w:rPr>
        <w:t>.</w:t>
      </w:r>
      <w:r w:rsidRPr="005F1B79">
        <w:rPr>
          <w:rFonts w:eastAsia="Calibri"/>
          <w:b/>
          <w:i/>
          <w:color w:val="000000" w:themeColor="text1"/>
          <w:szCs w:val="28"/>
          <w:lang w:val="uk-UA" w:eastAsia="en-US"/>
        </w:rPr>
        <w:t xml:space="preserve">Фірман </w:t>
      </w:r>
      <w:r w:rsidRPr="005F1B79">
        <w:rPr>
          <w:rFonts w:eastAsia="Calibri"/>
          <w:i/>
          <w:color w:val="000000" w:themeColor="text1"/>
          <w:szCs w:val="28"/>
          <w:lang w:val="uk-UA" w:eastAsia="en-US"/>
        </w:rPr>
        <w:t>кандидат технічних наук</w:t>
      </w:r>
      <w:r w:rsidRPr="005F1B79">
        <w:rPr>
          <w:rFonts w:eastAsia="Calibri"/>
          <w:i/>
          <w:color w:val="000000" w:themeColor="text1"/>
          <w:szCs w:val="28"/>
          <w:lang w:eastAsia="en-US"/>
        </w:rPr>
        <w:t>,</w:t>
      </w:r>
      <w:r w:rsidRPr="005F1B79">
        <w:rPr>
          <w:rFonts w:eastAsia="Calibri"/>
          <w:i/>
          <w:color w:val="000000" w:themeColor="text1"/>
          <w:szCs w:val="28"/>
          <w:lang w:val="uk-UA" w:eastAsia="en-US"/>
        </w:rPr>
        <w:t xml:space="preserve"> доцент</w:t>
      </w:r>
      <w:r w:rsidRPr="005F1B79">
        <w:rPr>
          <w:rFonts w:eastAsia="Calibri"/>
          <w:i/>
          <w:color w:val="000000" w:themeColor="text1"/>
          <w:szCs w:val="28"/>
          <w:lang w:eastAsia="en-US"/>
        </w:rPr>
        <w:t>,</w:t>
      </w:r>
      <w:r w:rsidRPr="005F1B79">
        <w:rPr>
          <w:rFonts w:eastAsia="Calibri"/>
          <w:i/>
          <w:color w:val="000000" w:themeColor="text1"/>
          <w:szCs w:val="28"/>
          <w:lang w:val="uk-UA" w:eastAsia="en-US"/>
        </w:rPr>
        <w:t xml:space="preserve"> доцент кафедри безпеки життєдіяльності</w:t>
      </w:r>
    </w:p>
    <w:p w14:paraId="28BE3C75" w14:textId="77777777" w:rsidR="005F1B79" w:rsidRPr="005F1B79" w:rsidRDefault="005F1B79" w:rsidP="005F1B79">
      <w:pPr>
        <w:autoSpaceDE/>
        <w:autoSpaceDN/>
        <w:rPr>
          <w:rFonts w:eastAsia="Calibri"/>
          <w:color w:val="000000" w:themeColor="text1"/>
          <w:szCs w:val="28"/>
          <w:lang w:val="uk-UA" w:eastAsia="en-US"/>
        </w:rPr>
      </w:pPr>
    </w:p>
    <w:p w14:paraId="25221D7C" w14:textId="77777777" w:rsidR="005F1B79" w:rsidRPr="005F1B79" w:rsidRDefault="005F1B79" w:rsidP="005F1B79">
      <w:pPr>
        <w:autoSpaceDE/>
        <w:autoSpaceDN/>
        <w:jc w:val="center"/>
        <w:rPr>
          <w:rFonts w:eastAsia="Calibri"/>
          <w:b/>
          <w:bCs/>
          <w:color w:val="000000" w:themeColor="text1"/>
          <w:szCs w:val="28"/>
          <w:lang w:val="uk-UA" w:eastAsia="en-US"/>
        </w:rPr>
      </w:pPr>
      <w:r w:rsidRPr="005F1B79">
        <w:rPr>
          <w:rFonts w:eastAsia="Calibri"/>
          <w:b/>
          <w:bCs/>
          <w:color w:val="000000" w:themeColor="text1"/>
          <w:szCs w:val="28"/>
          <w:lang w:val="uk-UA" w:eastAsia="en-US"/>
        </w:rPr>
        <w:t>ВИЗНАЧЕННЯ КРИТИЧНОГО НАВАНТАЖЕННЯ ЗА ЗГИНУ З РОЗТЯГОМ ПЛАСТИЧНИХ ЕЛЕМЕНТІВ КОНСТРУКЦІЙ З ОТВОРОМ ТА ТРІЩИНАМИ, БЕРЕГИ ЯКИХ КОНТАКТУЮТЬ</w:t>
      </w:r>
    </w:p>
    <w:bookmarkEnd w:id="3"/>
    <w:p w14:paraId="28D1F4BE" w14:textId="77777777" w:rsidR="005F1B79" w:rsidRPr="00DD5456" w:rsidRDefault="005F1B79" w:rsidP="005F1B79">
      <w:pPr>
        <w:autoSpaceDE/>
        <w:autoSpaceDN/>
        <w:rPr>
          <w:rFonts w:eastAsia="Calibri"/>
          <w:b/>
          <w:szCs w:val="28"/>
          <w:lang w:val="uk-UA" w:eastAsia="en-US"/>
        </w:rPr>
      </w:pPr>
    </w:p>
    <w:p w14:paraId="19A6D692" w14:textId="77777777" w:rsidR="005F1B79" w:rsidRPr="00DD5456" w:rsidRDefault="005F1B79" w:rsidP="005F1B79">
      <w:pPr>
        <w:autoSpaceDE/>
        <w:autoSpaceDN/>
        <w:ind w:firstLine="567"/>
        <w:jc w:val="both"/>
        <w:rPr>
          <w:rFonts w:eastAsia="Calibri"/>
          <w:szCs w:val="28"/>
          <w:lang w:val="uk-UA" w:eastAsia="en-US"/>
        </w:rPr>
      </w:pPr>
      <w:r w:rsidRPr="00DD5456">
        <w:rPr>
          <w:rFonts w:eastAsia="Calibri"/>
          <w:szCs w:val="28"/>
          <w:lang w:val="uk-UA" w:eastAsia="en-US"/>
        </w:rPr>
        <w:t xml:space="preserve">У різних галузях техніки та промисловості широко використовують пластинчасті елементи конструкцій, оскільки вони є порівняно легкі та досить міцні. Ці елементи з технічної точки зору можуть містити кругові отвори, а у процесі експлуатації у них можуть виникати тріщиноподібні дефекти, які значно впливають на міцність та цілісність конструкції. </w:t>
      </w:r>
    </w:p>
    <w:p w14:paraId="308265B3" w14:textId="77777777" w:rsidR="005F1B79" w:rsidRPr="00DD5456" w:rsidRDefault="005F1B79" w:rsidP="005F1B79">
      <w:pPr>
        <w:autoSpaceDE/>
        <w:autoSpaceDN/>
        <w:ind w:firstLine="567"/>
        <w:jc w:val="both"/>
        <w:rPr>
          <w:rFonts w:eastAsia="Calibri"/>
          <w:szCs w:val="28"/>
          <w:lang w:val="uk-UA" w:eastAsia="en-US"/>
        </w:rPr>
      </w:pPr>
      <w:r w:rsidRPr="00DD5456">
        <w:rPr>
          <w:rFonts w:eastAsia="Calibri"/>
          <w:szCs w:val="28"/>
          <w:lang w:val="uk-UA" w:eastAsia="en-US"/>
        </w:rPr>
        <w:t xml:space="preserve">Утворення та поширення тріщин у різних елементах конструкцій може призводити до трансформування внутрішньої структури i поверхневих шарів матеріалів, зміни умов експлуатації та зносу пластинчастих елементів деталей машин, що негативно впливає на людину та навколишнє середовище. Через утворення та поширення тріщин збільшуються навантаження в елементах конструкцій, стиках i сполученнях, знижується несуча здатність деталей, виникає руйнування обладнання. Усе це призводить до зниження строку служби </w:t>
      </w:r>
      <w:r w:rsidRPr="00DD5456">
        <w:rPr>
          <w:rFonts w:eastAsia="Calibri"/>
          <w:szCs w:val="28"/>
          <w:lang w:val="uk-UA" w:eastAsia="en-US"/>
        </w:rPr>
        <w:lastRenderedPageBreak/>
        <w:t xml:space="preserve">таких елементів та до зростання ймовірності аварійних ситуацій i збільшення економічних витрат. Вважається, що 63% аварій у машинах i механізмах має місце саме внаслідок наявності тріщиноподібних дефектів. Тому важливою задачею безпеки життєдіяльності та механіки є визначення максимального (критичного) навантаження, яке можу бути прикладене до пластинчастого елемента конструкції. </w:t>
      </w:r>
    </w:p>
    <w:p w14:paraId="15844285" w14:textId="0E9A2118" w:rsidR="005F1B79" w:rsidRPr="00DD5456" w:rsidRDefault="005F1B79" w:rsidP="005F1B79">
      <w:pPr>
        <w:autoSpaceDE/>
        <w:autoSpaceDN/>
        <w:spacing w:after="120"/>
        <w:ind w:firstLine="540"/>
        <w:jc w:val="both"/>
        <w:rPr>
          <w:szCs w:val="28"/>
          <w:lang w:val="uk-UA" w:eastAsia="uk-UA"/>
        </w:rPr>
      </w:pPr>
      <w:r w:rsidRPr="00DD5456">
        <w:rPr>
          <w:szCs w:val="28"/>
          <w:lang w:val="uk-UA" w:eastAsia="uk-UA"/>
        </w:rPr>
        <w:t xml:space="preserve">Розглянемо нескінченну ізотропну пластину завтовшки </w:t>
      </w:r>
      <w:r>
        <w:rPr>
          <w:noProof/>
          <w:position w:val="-6"/>
          <w:szCs w:val="28"/>
        </w:rPr>
        <w:drawing>
          <wp:inline distT="0" distB="0" distL="0" distR="0" wp14:anchorId="76A87786" wp14:editId="362D9AD8">
            <wp:extent cx="236220" cy="1905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6220" cy="190500"/>
                    </a:xfrm>
                    <a:prstGeom prst="rect">
                      <a:avLst/>
                    </a:prstGeom>
                    <a:noFill/>
                    <a:ln>
                      <a:noFill/>
                    </a:ln>
                  </pic:spPr>
                </pic:pic>
              </a:graphicData>
            </a:graphic>
          </wp:inline>
        </w:drawing>
      </w:r>
      <w:r w:rsidRPr="00DD5456">
        <w:rPr>
          <w:szCs w:val="28"/>
          <w:lang w:val="uk-UA" w:eastAsia="uk-UA"/>
        </w:rPr>
        <w:t xml:space="preserve">, яка містить циліндричний (круговий) отвір радіуса </w:t>
      </w:r>
      <w:r>
        <w:rPr>
          <w:noProof/>
          <w:position w:val="-4"/>
          <w:szCs w:val="28"/>
        </w:rPr>
        <w:drawing>
          <wp:inline distT="0" distB="0" distL="0" distR="0" wp14:anchorId="37FE35F5" wp14:editId="52073785">
            <wp:extent cx="167640" cy="182880"/>
            <wp:effectExtent l="0" t="0" r="3810" b="762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7640" cy="182880"/>
                    </a:xfrm>
                    <a:prstGeom prst="rect">
                      <a:avLst/>
                    </a:prstGeom>
                    <a:noFill/>
                    <a:ln>
                      <a:noFill/>
                    </a:ln>
                  </pic:spPr>
                </pic:pic>
              </a:graphicData>
            </a:graphic>
          </wp:inline>
        </w:drawing>
      </w:r>
      <w:r w:rsidRPr="00DD5456">
        <w:rPr>
          <w:szCs w:val="28"/>
          <w:lang w:val="uk-UA" w:eastAsia="uk-UA"/>
        </w:rPr>
        <w:t xml:space="preserve"> та систему </w:t>
      </w:r>
      <w:r>
        <w:rPr>
          <w:noProof/>
          <w:position w:val="-4"/>
          <w:szCs w:val="28"/>
        </w:rPr>
        <w:drawing>
          <wp:inline distT="0" distB="0" distL="0" distR="0" wp14:anchorId="2E68CF99" wp14:editId="6788CF24">
            <wp:extent cx="236220" cy="182880"/>
            <wp:effectExtent l="0" t="0" r="0" b="762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6220" cy="182880"/>
                    </a:xfrm>
                    <a:prstGeom prst="rect">
                      <a:avLst/>
                    </a:prstGeom>
                    <a:noFill/>
                    <a:ln>
                      <a:noFill/>
                    </a:ln>
                  </pic:spPr>
                </pic:pic>
              </a:graphicData>
            </a:graphic>
          </wp:inline>
        </w:drawing>
      </w:r>
      <w:r w:rsidRPr="00DD5456">
        <w:rPr>
          <w:szCs w:val="28"/>
          <w:lang w:val="uk-UA" w:eastAsia="uk-UA"/>
        </w:rPr>
        <w:t xml:space="preserve"> довільно орієнтованих прямолінійних наскрізних тріщин завдовжки </w:t>
      </w:r>
      <w:r>
        <w:rPr>
          <w:noProof/>
          <w:position w:val="-12"/>
          <w:szCs w:val="28"/>
        </w:rPr>
        <w:drawing>
          <wp:inline distT="0" distB="0" distL="0" distR="0" wp14:anchorId="05F0E106" wp14:editId="75E19AF2">
            <wp:extent cx="243840" cy="243840"/>
            <wp:effectExtent l="0" t="0" r="3810" b="381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sidRPr="00DD5456">
        <w:rPr>
          <w:szCs w:val="28"/>
          <w:lang w:val="uk-UA" w:eastAsia="uk-UA"/>
        </w:rPr>
        <w:t xml:space="preserve"> </w:t>
      </w:r>
      <w:r>
        <w:rPr>
          <w:noProof/>
          <w:position w:val="-10"/>
          <w:szCs w:val="28"/>
        </w:rPr>
        <w:drawing>
          <wp:inline distT="0" distB="0" distL="0" distR="0" wp14:anchorId="04F55EC0" wp14:editId="153FB5B5">
            <wp:extent cx="708660" cy="25146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08660" cy="251460"/>
                    </a:xfrm>
                    <a:prstGeom prst="rect">
                      <a:avLst/>
                    </a:prstGeom>
                    <a:noFill/>
                    <a:ln>
                      <a:noFill/>
                    </a:ln>
                  </pic:spPr>
                </pic:pic>
              </a:graphicData>
            </a:graphic>
          </wp:inline>
        </w:drawing>
      </w:r>
      <w:r w:rsidRPr="00DD5456">
        <w:rPr>
          <w:szCs w:val="28"/>
          <w:lang w:val="uk-UA" w:eastAsia="uk-UA"/>
        </w:rPr>
        <w:t xml:space="preserve">. Вважатимемо, що пластина згинається на  безмежності рівномірно розподіленими моментами </w:t>
      </w:r>
      <w:r>
        <w:rPr>
          <w:noProof/>
          <w:position w:val="-12"/>
          <w:szCs w:val="28"/>
        </w:rPr>
        <w:drawing>
          <wp:inline distT="0" distB="0" distL="0" distR="0" wp14:anchorId="5440AEBC" wp14:editId="21764B1B">
            <wp:extent cx="304800" cy="2667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DD5456">
        <w:rPr>
          <w:szCs w:val="28"/>
          <w:lang w:val="uk-UA" w:eastAsia="uk-UA"/>
        </w:rPr>
        <w:t xml:space="preserve"> та </w:t>
      </w:r>
      <w:r>
        <w:rPr>
          <w:noProof/>
          <w:position w:val="-16"/>
          <w:szCs w:val="28"/>
        </w:rPr>
        <w:drawing>
          <wp:inline distT="0" distB="0" distL="0" distR="0" wp14:anchorId="507C4AF9" wp14:editId="528A2BAC">
            <wp:extent cx="304800" cy="28956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4800" cy="289560"/>
                    </a:xfrm>
                    <a:prstGeom prst="rect">
                      <a:avLst/>
                    </a:prstGeom>
                    <a:noFill/>
                    <a:ln>
                      <a:noFill/>
                    </a:ln>
                  </pic:spPr>
                </pic:pic>
              </a:graphicData>
            </a:graphic>
          </wp:inline>
        </w:drawing>
      </w:r>
      <w:r w:rsidRPr="00DD5456">
        <w:rPr>
          <w:szCs w:val="28"/>
          <w:lang w:val="uk-UA" w:eastAsia="uk-UA"/>
        </w:rPr>
        <w:t xml:space="preserve"> і розтягується зусиллями </w:t>
      </w:r>
      <w:r>
        <w:rPr>
          <w:noProof/>
          <w:position w:val="-12"/>
          <w:szCs w:val="28"/>
        </w:rPr>
        <w:drawing>
          <wp:inline distT="0" distB="0" distL="0" distR="0" wp14:anchorId="4B5502C8" wp14:editId="262B4BC1">
            <wp:extent cx="167640" cy="243840"/>
            <wp:effectExtent l="0" t="0" r="3810" b="381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7640" cy="243840"/>
                    </a:xfrm>
                    <a:prstGeom prst="rect">
                      <a:avLst/>
                    </a:prstGeom>
                    <a:noFill/>
                    <a:ln>
                      <a:noFill/>
                    </a:ln>
                  </pic:spPr>
                </pic:pic>
              </a:graphicData>
            </a:graphic>
          </wp:inline>
        </w:drawing>
      </w:r>
      <w:r w:rsidRPr="00DD5456">
        <w:rPr>
          <w:szCs w:val="28"/>
          <w:lang w:val="uk-UA" w:eastAsia="uk-UA"/>
        </w:rPr>
        <w:t xml:space="preserve"> та </w:t>
      </w:r>
      <w:r>
        <w:rPr>
          <w:noProof/>
          <w:position w:val="-12"/>
          <w:szCs w:val="28"/>
        </w:rPr>
        <w:drawing>
          <wp:inline distT="0" distB="0" distL="0" distR="0" wp14:anchorId="175881B5" wp14:editId="1A11CC38">
            <wp:extent cx="190500" cy="243840"/>
            <wp:effectExtent l="0" t="0" r="0" b="381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rsidRPr="00DD5456">
        <w:rPr>
          <w:szCs w:val="28"/>
          <w:lang w:val="uk-UA" w:eastAsia="uk-UA"/>
        </w:rPr>
        <w:t xml:space="preserve">. Область всередині кругового отвору позначимо через </w:t>
      </w:r>
      <w:r>
        <w:rPr>
          <w:noProof/>
          <w:position w:val="-6"/>
          <w:szCs w:val="28"/>
        </w:rPr>
        <w:drawing>
          <wp:inline distT="0" distB="0" distL="0" distR="0" wp14:anchorId="3974C86F" wp14:editId="236BE11D">
            <wp:extent cx="236220" cy="23622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DD5456">
        <w:rPr>
          <w:szCs w:val="28"/>
          <w:lang w:val="uk-UA" w:eastAsia="uk-UA"/>
        </w:rPr>
        <w:t xml:space="preserve">, ззовні – через </w:t>
      </w:r>
      <w:r>
        <w:rPr>
          <w:noProof/>
          <w:position w:val="-6"/>
          <w:szCs w:val="28"/>
        </w:rPr>
        <w:drawing>
          <wp:inline distT="0" distB="0" distL="0" distR="0" wp14:anchorId="503A0F55" wp14:editId="3BE58615">
            <wp:extent cx="220980" cy="236220"/>
            <wp:effectExtent l="0" t="0" r="762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0980" cy="236220"/>
                    </a:xfrm>
                    <a:prstGeom prst="rect">
                      <a:avLst/>
                    </a:prstGeom>
                    <a:noFill/>
                    <a:ln>
                      <a:noFill/>
                    </a:ln>
                  </pic:spPr>
                </pic:pic>
              </a:graphicData>
            </a:graphic>
          </wp:inline>
        </w:drawing>
      </w:r>
      <w:r w:rsidRPr="00DD5456">
        <w:rPr>
          <w:szCs w:val="28"/>
          <w:lang w:val="uk-UA" w:eastAsia="uk-UA"/>
        </w:rPr>
        <w:t xml:space="preserve">, лінію, де розміщена </w:t>
      </w:r>
      <w:r>
        <w:rPr>
          <w:noProof/>
          <w:position w:val="-6"/>
          <w:szCs w:val="28"/>
        </w:rPr>
        <w:drawing>
          <wp:inline distT="0" distB="0" distL="0" distR="0" wp14:anchorId="5E6B14E1" wp14:editId="3B20CF8B">
            <wp:extent cx="144780" cy="1905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4780" cy="190500"/>
                    </a:xfrm>
                    <a:prstGeom prst="rect">
                      <a:avLst/>
                    </a:prstGeom>
                    <a:noFill/>
                    <a:ln>
                      <a:noFill/>
                    </a:ln>
                  </pic:spPr>
                </pic:pic>
              </a:graphicData>
            </a:graphic>
          </wp:inline>
        </w:drawing>
      </w:r>
      <w:r w:rsidRPr="00DD5456">
        <w:rPr>
          <w:szCs w:val="28"/>
          <w:lang w:val="uk-UA" w:eastAsia="uk-UA"/>
        </w:rPr>
        <w:t xml:space="preserve">-та тріщина – через </w:t>
      </w:r>
      <w:r>
        <w:rPr>
          <w:noProof/>
          <w:position w:val="-12"/>
          <w:szCs w:val="28"/>
        </w:rPr>
        <w:drawing>
          <wp:inline distT="0" distB="0" distL="0" distR="0" wp14:anchorId="4D0CF63F" wp14:editId="78F75DDF">
            <wp:extent cx="205740" cy="243840"/>
            <wp:effectExtent l="0" t="0" r="3810" b="381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5740" cy="243840"/>
                    </a:xfrm>
                    <a:prstGeom prst="rect">
                      <a:avLst/>
                    </a:prstGeom>
                    <a:noFill/>
                    <a:ln>
                      <a:noFill/>
                    </a:ln>
                  </pic:spPr>
                </pic:pic>
              </a:graphicData>
            </a:graphic>
          </wp:inline>
        </w:drawing>
      </w:r>
      <w:r w:rsidRPr="00DD5456">
        <w:rPr>
          <w:szCs w:val="28"/>
          <w:lang w:val="uk-UA" w:eastAsia="uk-UA"/>
        </w:rPr>
        <w:t xml:space="preserve">, а коло – через </w:t>
      </w:r>
      <w:r>
        <w:rPr>
          <w:noProof/>
          <w:position w:val="-4"/>
          <w:szCs w:val="28"/>
        </w:rPr>
        <w:drawing>
          <wp:inline distT="0" distB="0" distL="0" distR="0" wp14:anchorId="054FA80E" wp14:editId="5F6460CB">
            <wp:extent cx="152400" cy="182880"/>
            <wp:effectExtent l="0" t="0" r="0" b="762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DD5456">
        <w:rPr>
          <w:szCs w:val="28"/>
          <w:lang w:val="uk-UA" w:eastAsia="uk-UA"/>
        </w:rPr>
        <w:t xml:space="preserve"> (див. рис. 1). </w:t>
      </w:r>
    </w:p>
    <w:p w14:paraId="0DF8AE87" w14:textId="77777777" w:rsidR="005F1B79" w:rsidRPr="00DD5456" w:rsidRDefault="005F1B79" w:rsidP="005F1B79">
      <w:pPr>
        <w:autoSpaceDE/>
        <w:autoSpaceDN/>
        <w:spacing w:after="120"/>
        <w:ind w:firstLine="540"/>
        <w:jc w:val="both"/>
        <w:rPr>
          <w:szCs w:val="28"/>
          <w:lang w:val="uk-UA" w:eastAsia="uk-UA"/>
        </w:rPr>
      </w:pPr>
      <w:r w:rsidRPr="00DD5456">
        <w:rPr>
          <w:szCs w:val="28"/>
          <w:lang w:val="uk-UA" w:eastAsia="uk-UA"/>
        </w:rPr>
        <w:t xml:space="preserve"> На отворі будемо мати наступні крайові умови</w:t>
      </w:r>
    </w:p>
    <w:p w14:paraId="184C2C17" w14:textId="4E47FBB1" w:rsidR="005F1B79" w:rsidRPr="00DD5456" w:rsidRDefault="005F1B79" w:rsidP="005F1B79">
      <w:pPr>
        <w:autoSpaceDE/>
        <w:autoSpaceDN/>
        <w:spacing w:before="120"/>
        <w:jc w:val="right"/>
        <w:rPr>
          <w:szCs w:val="28"/>
          <w:lang w:val="uk-UA" w:eastAsia="uk-UA"/>
        </w:rPr>
      </w:pPr>
      <w:r>
        <w:rPr>
          <w:noProof/>
          <w:position w:val="-12"/>
          <w:szCs w:val="28"/>
        </w:rPr>
        <w:drawing>
          <wp:inline distT="0" distB="0" distL="0" distR="0" wp14:anchorId="5BEEDA68" wp14:editId="10CAC72E">
            <wp:extent cx="472440" cy="236220"/>
            <wp:effectExtent l="0" t="0" r="381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2440" cy="236220"/>
                    </a:xfrm>
                    <a:prstGeom prst="rect">
                      <a:avLst/>
                    </a:prstGeom>
                    <a:noFill/>
                    <a:ln>
                      <a:noFill/>
                    </a:ln>
                  </pic:spPr>
                </pic:pic>
              </a:graphicData>
            </a:graphic>
          </wp:inline>
        </w:drawing>
      </w:r>
      <w:r w:rsidRPr="00DD5456">
        <w:rPr>
          <w:szCs w:val="28"/>
          <w:lang w:val="uk-UA" w:eastAsia="uk-UA"/>
        </w:rPr>
        <w:t xml:space="preserve">, </w:t>
      </w:r>
      <w:r>
        <w:rPr>
          <w:noProof/>
          <w:position w:val="-12"/>
          <w:szCs w:val="28"/>
        </w:rPr>
        <w:drawing>
          <wp:inline distT="0" distB="0" distL="0" distR="0" wp14:anchorId="753D9FE5" wp14:editId="23FE2E9C">
            <wp:extent cx="403860" cy="23622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3860" cy="236220"/>
                    </a:xfrm>
                    <a:prstGeom prst="rect">
                      <a:avLst/>
                    </a:prstGeom>
                    <a:noFill/>
                    <a:ln>
                      <a:noFill/>
                    </a:ln>
                  </pic:spPr>
                </pic:pic>
              </a:graphicData>
            </a:graphic>
          </wp:inline>
        </w:drawing>
      </w:r>
      <w:r w:rsidRPr="00DD5456">
        <w:rPr>
          <w:szCs w:val="28"/>
          <w:lang w:val="uk-UA" w:eastAsia="uk-UA"/>
        </w:rPr>
        <w:t xml:space="preserve">, </w:t>
      </w:r>
      <w:r>
        <w:rPr>
          <w:noProof/>
          <w:position w:val="-12"/>
          <w:szCs w:val="28"/>
        </w:rPr>
        <w:drawing>
          <wp:inline distT="0" distB="0" distL="0" distR="0" wp14:anchorId="582C0568" wp14:editId="7145E846">
            <wp:extent cx="563880" cy="243840"/>
            <wp:effectExtent l="0" t="0" r="7620" b="381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3880" cy="243840"/>
                    </a:xfrm>
                    <a:prstGeom prst="rect">
                      <a:avLst/>
                    </a:prstGeom>
                    <a:noFill/>
                    <a:ln>
                      <a:noFill/>
                    </a:ln>
                  </pic:spPr>
                </pic:pic>
              </a:graphicData>
            </a:graphic>
          </wp:inline>
        </w:drawing>
      </w:r>
      <w:r w:rsidRPr="00DD5456">
        <w:rPr>
          <w:szCs w:val="28"/>
          <w:lang w:val="uk-UA" w:eastAsia="uk-UA"/>
        </w:rPr>
        <w:t xml:space="preserve">, </w:t>
      </w:r>
      <w:r>
        <w:rPr>
          <w:noProof/>
          <w:position w:val="-12"/>
          <w:szCs w:val="28"/>
        </w:rPr>
        <w:drawing>
          <wp:inline distT="0" distB="0" distL="0" distR="0" wp14:anchorId="2BD8524E" wp14:editId="200FB95F">
            <wp:extent cx="586740" cy="243840"/>
            <wp:effectExtent l="0" t="0" r="3810" b="381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86740" cy="243840"/>
                    </a:xfrm>
                    <a:prstGeom prst="rect">
                      <a:avLst/>
                    </a:prstGeom>
                    <a:noFill/>
                    <a:ln>
                      <a:noFill/>
                    </a:ln>
                  </pic:spPr>
                </pic:pic>
              </a:graphicData>
            </a:graphic>
          </wp:inline>
        </w:drawing>
      </w:r>
      <w:r w:rsidRPr="00DD5456">
        <w:rPr>
          <w:szCs w:val="28"/>
          <w:lang w:val="uk-UA" w:eastAsia="uk-UA"/>
        </w:rPr>
        <w:t xml:space="preserve">, </w:t>
      </w:r>
      <w:r>
        <w:rPr>
          <w:noProof/>
          <w:position w:val="-6"/>
          <w:szCs w:val="28"/>
        </w:rPr>
        <w:drawing>
          <wp:inline distT="0" distB="0" distL="0" distR="0" wp14:anchorId="24DA46EA" wp14:editId="1F6251DD">
            <wp:extent cx="419100" cy="1905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DD5456">
        <w:rPr>
          <w:szCs w:val="28"/>
          <w:lang w:val="uk-UA" w:eastAsia="uk-UA"/>
        </w:rPr>
        <w:t xml:space="preserve">,                             (1)                                                    </w:t>
      </w:r>
    </w:p>
    <w:p w14:paraId="3D4426ED" w14:textId="3243C555" w:rsidR="005F1B79" w:rsidRPr="00DD5456" w:rsidRDefault="005F1B79" w:rsidP="005F1B79">
      <w:pPr>
        <w:autoSpaceDE/>
        <w:autoSpaceDN/>
        <w:spacing w:before="120"/>
        <w:jc w:val="both"/>
        <w:rPr>
          <w:szCs w:val="28"/>
          <w:lang w:val="uk-UA" w:eastAsia="uk-UA"/>
        </w:rPr>
      </w:pPr>
      <w:r w:rsidRPr="00DD5456">
        <w:rPr>
          <w:szCs w:val="28"/>
          <w:lang w:val="uk-UA" w:eastAsia="uk-UA"/>
        </w:rPr>
        <w:t xml:space="preserve">де </w:t>
      </w:r>
      <w:r>
        <w:rPr>
          <w:noProof/>
          <w:position w:val="-12"/>
          <w:szCs w:val="28"/>
        </w:rPr>
        <w:drawing>
          <wp:inline distT="0" distB="0" distL="0" distR="0" wp14:anchorId="64DF4AE9" wp14:editId="4A4ACA68">
            <wp:extent cx="243840" cy="236220"/>
            <wp:effectExtent l="0" t="0" r="381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3840" cy="236220"/>
                    </a:xfrm>
                    <a:prstGeom prst="rect">
                      <a:avLst/>
                    </a:prstGeom>
                    <a:noFill/>
                    <a:ln>
                      <a:noFill/>
                    </a:ln>
                  </pic:spPr>
                </pic:pic>
              </a:graphicData>
            </a:graphic>
          </wp:inline>
        </w:drawing>
      </w:r>
      <w:r w:rsidRPr="00DD5456">
        <w:rPr>
          <w:szCs w:val="28"/>
          <w:lang w:val="uk-UA" w:eastAsia="uk-UA"/>
        </w:rPr>
        <w:t xml:space="preserve"> – згинальний момент, </w:t>
      </w:r>
      <w:r>
        <w:rPr>
          <w:noProof/>
          <w:position w:val="-14"/>
          <w:szCs w:val="28"/>
        </w:rPr>
        <w:drawing>
          <wp:inline distT="0" distB="0" distL="0" distR="0" wp14:anchorId="6549A68E" wp14:editId="75647297">
            <wp:extent cx="266700" cy="24384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6700" cy="243840"/>
                    </a:xfrm>
                    <a:prstGeom prst="rect">
                      <a:avLst/>
                    </a:prstGeom>
                    <a:noFill/>
                    <a:ln>
                      <a:noFill/>
                    </a:ln>
                  </pic:spPr>
                </pic:pic>
              </a:graphicData>
            </a:graphic>
          </wp:inline>
        </w:drawing>
      </w:r>
      <w:r w:rsidRPr="00DD5456">
        <w:rPr>
          <w:szCs w:val="28"/>
          <w:lang w:val="uk-UA" w:eastAsia="uk-UA"/>
        </w:rPr>
        <w:t xml:space="preserve"> і </w:t>
      </w:r>
      <w:r>
        <w:rPr>
          <w:noProof/>
          <w:position w:val="-14"/>
          <w:szCs w:val="28"/>
        </w:rPr>
        <w:drawing>
          <wp:inline distT="0" distB="0" distL="0" distR="0" wp14:anchorId="55879497" wp14:editId="7B0C5669">
            <wp:extent cx="312420" cy="24384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12420" cy="243840"/>
                    </a:xfrm>
                    <a:prstGeom prst="rect">
                      <a:avLst/>
                    </a:prstGeom>
                    <a:noFill/>
                    <a:ln>
                      <a:noFill/>
                    </a:ln>
                  </pic:spPr>
                </pic:pic>
              </a:graphicData>
            </a:graphic>
          </wp:inline>
        </w:drawing>
      </w:r>
      <w:r w:rsidRPr="00DD5456">
        <w:rPr>
          <w:szCs w:val="28"/>
          <w:lang w:val="uk-UA" w:eastAsia="uk-UA"/>
        </w:rPr>
        <w:t xml:space="preserve"> – компоненти тензора напружень у полярній системі координат, </w:t>
      </w:r>
      <w:r>
        <w:rPr>
          <w:noProof/>
          <w:position w:val="-12"/>
          <w:szCs w:val="28"/>
        </w:rPr>
        <w:drawing>
          <wp:inline distT="0" distB="0" distL="0" distR="0" wp14:anchorId="4D5C3A20" wp14:editId="7E950199">
            <wp:extent cx="167640" cy="236220"/>
            <wp:effectExtent l="0" t="0" r="381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640" cy="236220"/>
                    </a:xfrm>
                    <a:prstGeom prst="rect">
                      <a:avLst/>
                    </a:prstGeom>
                    <a:noFill/>
                    <a:ln>
                      <a:noFill/>
                    </a:ln>
                  </pic:spPr>
                </pic:pic>
              </a:graphicData>
            </a:graphic>
          </wp:inline>
        </w:drawing>
      </w:r>
      <w:r w:rsidRPr="00DD5456">
        <w:rPr>
          <w:szCs w:val="28"/>
          <w:lang w:val="uk-UA" w:eastAsia="uk-UA"/>
        </w:rPr>
        <w:t> – узагальнена в сенсі Кірхгофа перерізувальна сила.</w:t>
      </w:r>
    </w:p>
    <w:p w14:paraId="7A963141" w14:textId="77777777" w:rsidR="005F1B79" w:rsidRPr="00DD5456" w:rsidRDefault="005F1B79" w:rsidP="005F1B79">
      <w:pPr>
        <w:autoSpaceDE/>
        <w:autoSpaceDN/>
        <w:ind w:firstLine="540"/>
        <w:jc w:val="both"/>
        <w:rPr>
          <w:szCs w:val="28"/>
          <w:lang w:val="uk-UA" w:eastAsia="uk-UA"/>
        </w:rPr>
      </w:pPr>
      <w:r w:rsidRPr="00DD5456">
        <w:rPr>
          <w:szCs w:val="28"/>
          <w:lang w:val="uk-UA" w:eastAsia="uk-UA"/>
        </w:rPr>
        <w:t xml:space="preserve">Крайові умови гладкого контакту берегів тріщин за геометрично лінійного підходу мають вигляд </w:t>
      </w:r>
    </w:p>
    <w:p w14:paraId="6EEC7EAD" w14:textId="322DC64A" w:rsidR="005F1B79" w:rsidRPr="00DD5456" w:rsidRDefault="005F1B79" w:rsidP="005F1B79">
      <w:pPr>
        <w:widowControl w:val="0"/>
        <w:autoSpaceDE/>
        <w:autoSpaceDN/>
        <w:spacing w:before="120"/>
        <w:jc w:val="right"/>
        <w:rPr>
          <w:rFonts w:eastAsia="Calibri"/>
          <w:szCs w:val="28"/>
          <w:lang w:val="uk-UA" w:eastAsia="en-US"/>
        </w:rPr>
      </w:pPr>
      <w:r>
        <w:rPr>
          <w:rFonts w:eastAsia="Calibri"/>
          <w:noProof/>
          <w:position w:val="-16"/>
          <w:szCs w:val="28"/>
        </w:rPr>
        <w:drawing>
          <wp:inline distT="0" distB="0" distL="0" distR="0" wp14:anchorId="662EAC39" wp14:editId="3F65745C">
            <wp:extent cx="899160" cy="27432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99160" cy="274320"/>
                    </a:xfrm>
                    <a:prstGeom prst="rect">
                      <a:avLst/>
                    </a:prstGeom>
                    <a:noFill/>
                    <a:ln>
                      <a:noFill/>
                    </a:ln>
                  </pic:spPr>
                </pic:pic>
              </a:graphicData>
            </a:graphic>
          </wp:inline>
        </w:drawing>
      </w:r>
      <w:r w:rsidRPr="00DD5456">
        <w:rPr>
          <w:rFonts w:eastAsia="Calibri"/>
          <w:szCs w:val="28"/>
          <w:lang w:val="uk-UA" w:eastAsia="en-US"/>
        </w:rPr>
        <w:t xml:space="preserve">, </w:t>
      </w:r>
      <w:r>
        <w:rPr>
          <w:rFonts w:eastAsia="Calibri"/>
          <w:noProof/>
          <w:position w:val="-16"/>
          <w:szCs w:val="28"/>
        </w:rPr>
        <w:drawing>
          <wp:inline distT="0" distB="0" distL="0" distR="0" wp14:anchorId="2791F54E" wp14:editId="55F628B7">
            <wp:extent cx="1295400" cy="27432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95400" cy="274320"/>
                    </a:xfrm>
                    <a:prstGeom prst="rect">
                      <a:avLst/>
                    </a:prstGeom>
                    <a:noFill/>
                    <a:ln>
                      <a:noFill/>
                    </a:ln>
                  </pic:spPr>
                </pic:pic>
              </a:graphicData>
            </a:graphic>
          </wp:inline>
        </w:drawing>
      </w:r>
      <w:r w:rsidRPr="00DD5456">
        <w:rPr>
          <w:rFonts w:eastAsia="Calibri"/>
          <w:szCs w:val="28"/>
          <w:lang w:val="uk-UA" w:eastAsia="en-US"/>
        </w:rPr>
        <w:t>,</w:t>
      </w:r>
      <w:r>
        <w:rPr>
          <w:rFonts w:eastAsia="Calibri"/>
          <w:noProof/>
          <w:position w:val="-16"/>
          <w:szCs w:val="28"/>
        </w:rPr>
        <w:drawing>
          <wp:inline distT="0" distB="0" distL="0" distR="0" wp14:anchorId="257C68B6" wp14:editId="7AF666A3">
            <wp:extent cx="1242060" cy="28956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42060" cy="289560"/>
                    </a:xfrm>
                    <a:prstGeom prst="rect">
                      <a:avLst/>
                    </a:prstGeom>
                    <a:noFill/>
                    <a:ln>
                      <a:noFill/>
                    </a:ln>
                  </pic:spPr>
                </pic:pic>
              </a:graphicData>
            </a:graphic>
          </wp:inline>
        </w:drawing>
      </w:r>
      <w:r w:rsidRPr="00DD5456">
        <w:rPr>
          <w:rFonts w:eastAsia="Calibri"/>
          <w:szCs w:val="28"/>
          <w:lang w:val="uk-UA" w:eastAsia="en-US"/>
        </w:rPr>
        <w:t xml:space="preserve">, </w:t>
      </w:r>
      <w:r>
        <w:rPr>
          <w:rFonts w:eastAsia="Calibri"/>
          <w:noProof/>
          <w:position w:val="-12"/>
          <w:szCs w:val="28"/>
        </w:rPr>
        <w:drawing>
          <wp:inline distT="0" distB="0" distL="0" distR="0" wp14:anchorId="30C9CA83" wp14:editId="1FDB7471">
            <wp:extent cx="533400" cy="243840"/>
            <wp:effectExtent l="0" t="0" r="0" b="381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3400" cy="243840"/>
                    </a:xfrm>
                    <a:prstGeom prst="rect">
                      <a:avLst/>
                    </a:prstGeom>
                    <a:noFill/>
                    <a:ln>
                      <a:noFill/>
                    </a:ln>
                  </pic:spPr>
                </pic:pic>
              </a:graphicData>
            </a:graphic>
          </wp:inline>
        </w:drawing>
      </w:r>
      <w:r w:rsidRPr="00DD5456">
        <w:rPr>
          <w:rFonts w:eastAsia="Calibri"/>
          <w:szCs w:val="28"/>
          <w:lang w:val="uk-UA" w:eastAsia="en-US"/>
        </w:rPr>
        <w:t xml:space="preserve">, </w:t>
      </w:r>
      <w:r>
        <w:rPr>
          <w:rFonts w:eastAsia="Calibri"/>
          <w:noProof/>
          <w:position w:val="-10"/>
          <w:szCs w:val="28"/>
        </w:rPr>
        <w:drawing>
          <wp:inline distT="0" distB="0" distL="0" distR="0" wp14:anchorId="486AC680" wp14:editId="53FF9099">
            <wp:extent cx="609600" cy="25146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9600" cy="251460"/>
                    </a:xfrm>
                    <a:prstGeom prst="rect">
                      <a:avLst/>
                    </a:prstGeom>
                    <a:noFill/>
                    <a:ln>
                      <a:noFill/>
                    </a:ln>
                  </pic:spPr>
                </pic:pic>
              </a:graphicData>
            </a:graphic>
          </wp:inline>
        </w:drawing>
      </w:r>
      <w:r w:rsidRPr="00DD5456">
        <w:rPr>
          <w:rFonts w:eastAsia="Calibri"/>
          <w:szCs w:val="28"/>
          <w:lang w:val="uk-UA" w:eastAsia="en-US"/>
        </w:rPr>
        <w:t>,         (2)</w:t>
      </w:r>
    </w:p>
    <w:p w14:paraId="01C49AA1" w14:textId="2C558D47" w:rsidR="005F1B79" w:rsidRPr="00DD5456" w:rsidRDefault="005F1B79" w:rsidP="005F1B79">
      <w:pPr>
        <w:widowControl w:val="0"/>
        <w:autoSpaceDE/>
        <w:autoSpaceDN/>
        <w:spacing w:before="120"/>
        <w:jc w:val="right"/>
        <w:rPr>
          <w:rFonts w:eastAsia="Calibri"/>
          <w:szCs w:val="28"/>
          <w:lang w:val="uk-UA" w:eastAsia="en-US"/>
        </w:rPr>
      </w:pPr>
      <w:r>
        <w:rPr>
          <w:rFonts w:eastAsia="Calibri"/>
          <w:noProof/>
          <w:position w:val="-14"/>
          <w:szCs w:val="28"/>
        </w:rPr>
        <w:drawing>
          <wp:inline distT="0" distB="0" distL="0" distR="0" wp14:anchorId="434DFE35" wp14:editId="6AC896FE">
            <wp:extent cx="1684020" cy="25146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84020" cy="251460"/>
                    </a:xfrm>
                    <a:prstGeom prst="rect">
                      <a:avLst/>
                    </a:prstGeom>
                    <a:noFill/>
                    <a:ln>
                      <a:noFill/>
                    </a:ln>
                  </pic:spPr>
                </pic:pic>
              </a:graphicData>
            </a:graphic>
          </wp:inline>
        </w:drawing>
      </w:r>
      <w:r w:rsidRPr="00DD5456">
        <w:rPr>
          <w:rFonts w:eastAsia="Calibri"/>
          <w:szCs w:val="28"/>
          <w:lang w:val="uk-UA" w:eastAsia="en-US"/>
        </w:rPr>
        <w:t xml:space="preserve">, </w:t>
      </w:r>
      <w:r>
        <w:rPr>
          <w:rFonts w:eastAsia="Calibri"/>
          <w:noProof/>
          <w:position w:val="-32"/>
          <w:szCs w:val="28"/>
        </w:rPr>
        <w:drawing>
          <wp:inline distT="0" distB="0" distL="0" distR="0" wp14:anchorId="221E0BB3" wp14:editId="1824A505">
            <wp:extent cx="1501140" cy="480060"/>
            <wp:effectExtent l="0" t="0" r="381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01140" cy="480060"/>
                    </a:xfrm>
                    <a:prstGeom prst="rect">
                      <a:avLst/>
                    </a:prstGeom>
                    <a:noFill/>
                    <a:ln>
                      <a:noFill/>
                    </a:ln>
                  </pic:spPr>
                </pic:pic>
              </a:graphicData>
            </a:graphic>
          </wp:inline>
        </w:drawing>
      </w:r>
      <w:r w:rsidRPr="00DD5456">
        <w:rPr>
          <w:rFonts w:eastAsia="Calibri"/>
          <w:szCs w:val="28"/>
          <w:lang w:val="uk-UA" w:eastAsia="en-US"/>
        </w:rPr>
        <w:t xml:space="preserve">, </w:t>
      </w:r>
      <w:r>
        <w:rPr>
          <w:rFonts w:eastAsia="Calibri"/>
          <w:noProof/>
          <w:position w:val="-12"/>
          <w:szCs w:val="28"/>
        </w:rPr>
        <w:drawing>
          <wp:inline distT="0" distB="0" distL="0" distR="0" wp14:anchorId="75B3A0B3" wp14:editId="176AA08B">
            <wp:extent cx="533400" cy="243840"/>
            <wp:effectExtent l="0" t="0" r="0" b="381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3400" cy="243840"/>
                    </a:xfrm>
                    <a:prstGeom prst="rect">
                      <a:avLst/>
                    </a:prstGeom>
                    <a:noFill/>
                    <a:ln>
                      <a:noFill/>
                    </a:ln>
                  </pic:spPr>
                </pic:pic>
              </a:graphicData>
            </a:graphic>
          </wp:inline>
        </w:drawing>
      </w:r>
      <w:r w:rsidRPr="00DD5456">
        <w:rPr>
          <w:rFonts w:eastAsia="Calibri"/>
          <w:szCs w:val="28"/>
          <w:lang w:val="uk-UA" w:eastAsia="en-US"/>
        </w:rPr>
        <w:t xml:space="preserve">, </w:t>
      </w:r>
      <w:r>
        <w:rPr>
          <w:rFonts w:eastAsia="Calibri"/>
          <w:noProof/>
          <w:position w:val="-10"/>
          <w:szCs w:val="28"/>
        </w:rPr>
        <w:drawing>
          <wp:inline distT="0" distB="0" distL="0" distR="0" wp14:anchorId="0728E898" wp14:editId="6332A002">
            <wp:extent cx="609600" cy="25146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9600" cy="251460"/>
                    </a:xfrm>
                    <a:prstGeom prst="rect">
                      <a:avLst/>
                    </a:prstGeom>
                    <a:noFill/>
                    <a:ln>
                      <a:noFill/>
                    </a:ln>
                  </pic:spPr>
                </pic:pic>
              </a:graphicData>
            </a:graphic>
          </wp:inline>
        </w:drawing>
      </w:r>
      <w:r w:rsidRPr="00DD5456">
        <w:rPr>
          <w:rFonts w:eastAsia="Calibri"/>
          <w:szCs w:val="28"/>
          <w:lang w:val="uk-UA" w:eastAsia="en-US"/>
        </w:rPr>
        <w:t>,</w:t>
      </w:r>
      <w:r w:rsidRPr="00DD5456">
        <w:rPr>
          <w:rFonts w:eastAsia="Calibri"/>
          <w:szCs w:val="28"/>
          <w:lang w:eastAsia="en-US"/>
        </w:rPr>
        <w:t xml:space="preserve"> </w:t>
      </w:r>
      <w:r w:rsidRPr="00DD5456">
        <w:rPr>
          <w:rFonts w:eastAsia="Calibri"/>
          <w:szCs w:val="28"/>
          <w:lang w:val="uk-UA" w:eastAsia="en-US"/>
        </w:rPr>
        <w:t xml:space="preserve">            </w:t>
      </w:r>
      <w:r w:rsidRPr="00DD5456">
        <w:rPr>
          <w:rFonts w:eastAsia="Calibri"/>
          <w:szCs w:val="28"/>
          <w:lang w:eastAsia="en-US"/>
        </w:rPr>
        <w:t>(</w:t>
      </w:r>
      <w:r w:rsidRPr="00DD5456">
        <w:rPr>
          <w:rFonts w:eastAsia="Calibri"/>
          <w:szCs w:val="28"/>
          <w:lang w:val="uk-UA" w:eastAsia="en-US"/>
        </w:rPr>
        <w:t>3</w:t>
      </w:r>
      <w:r w:rsidRPr="00DD5456">
        <w:rPr>
          <w:rFonts w:eastAsia="Calibri"/>
          <w:szCs w:val="28"/>
          <w:lang w:eastAsia="en-US"/>
        </w:rPr>
        <w:t>)</w:t>
      </w:r>
    </w:p>
    <w:p w14:paraId="6E6CB5A1" w14:textId="5093EA8D" w:rsidR="005F1B79" w:rsidRPr="00DD5456" w:rsidRDefault="005F1B79" w:rsidP="005F1B79">
      <w:pPr>
        <w:autoSpaceDE/>
        <w:autoSpaceDN/>
        <w:jc w:val="both"/>
        <w:rPr>
          <w:szCs w:val="28"/>
          <w:lang w:val="uk-UA" w:eastAsia="uk-UA"/>
        </w:rPr>
      </w:pPr>
      <w:r w:rsidRPr="00DD5456">
        <w:rPr>
          <w:szCs w:val="28"/>
          <w:lang w:val="uk-UA" w:eastAsia="uk-UA"/>
        </w:rPr>
        <w:t xml:space="preserve">де </w:t>
      </w:r>
      <w:r>
        <w:rPr>
          <w:noProof/>
          <w:position w:val="-12"/>
          <w:szCs w:val="28"/>
        </w:rPr>
        <w:drawing>
          <wp:inline distT="0" distB="0" distL="0" distR="0" wp14:anchorId="476FC28B" wp14:editId="1BCADD2E">
            <wp:extent cx="243840" cy="243840"/>
            <wp:effectExtent l="0" t="0" r="3810" b="381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sidRPr="00DD5456">
        <w:rPr>
          <w:szCs w:val="28"/>
          <w:lang w:val="en-US" w:eastAsia="uk-UA"/>
        </w:rPr>
        <w:t> </w:t>
      </w:r>
      <w:r w:rsidRPr="00DD5456">
        <w:rPr>
          <w:szCs w:val="28"/>
          <w:lang w:val="uk-UA" w:eastAsia="uk-UA"/>
        </w:rPr>
        <w:t xml:space="preserve">– контактне зусилля між берегами </w:t>
      </w:r>
      <w:r>
        <w:rPr>
          <w:noProof/>
          <w:position w:val="-6"/>
          <w:szCs w:val="28"/>
        </w:rPr>
        <w:drawing>
          <wp:inline distT="0" distB="0" distL="0" distR="0" wp14:anchorId="25873899" wp14:editId="3A7157BB">
            <wp:extent cx="144780" cy="1905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4780" cy="190500"/>
                    </a:xfrm>
                    <a:prstGeom prst="rect">
                      <a:avLst/>
                    </a:prstGeom>
                    <a:noFill/>
                    <a:ln>
                      <a:noFill/>
                    </a:ln>
                  </pic:spPr>
                </pic:pic>
              </a:graphicData>
            </a:graphic>
          </wp:inline>
        </w:drawing>
      </w:r>
      <w:r w:rsidRPr="00DD5456">
        <w:rPr>
          <w:szCs w:val="28"/>
          <w:lang w:val="uk-UA" w:eastAsia="uk-UA"/>
        </w:rPr>
        <w:t xml:space="preserve">-тої тріщини; </w:t>
      </w:r>
      <w:r>
        <w:rPr>
          <w:noProof/>
          <w:position w:val="-12"/>
          <w:szCs w:val="28"/>
        </w:rPr>
        <w:drawing>
          <wp:inline distT="0" distB="0" distL="0" distR="0" wp14:anchorId="4F9300DA" wp14:editId="2EB659ED">
            <wp:extent cx="1005840" cy="2667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05840" cy="266700"/>
                    </a:xfrm>
                    <a:prstGeom prst="rect">
                      <a:avLst/>
                    </a:prstGeom>
                    <a:noFill/>
                    <a:ln>
                      <a:noFill/>
                    </a:ln>
                  </pic:spPr>
                </pic:pic>
              </a:graphicData>
            </a:graphic>
          </wp:inline>
        </w:drawing>
      </w:r>
      <w:r w:rsidRPr="00DD5456">
        <w:rPr>
          <w:szCs w:val="28"/>
          <w:lang w:val="uk-UA" w:eastAsia="uk-UA"/>
        </w:rPr>
        <w:t xml:space="preserve">, значками </w:t>
      </w:r>
      <w:r w:rsidRPr="00DD5456">
        <w:rPr>
          <w:szCs w:val="28"/>
          <w:lang w:eastAsia="uk-UA"/>
        </w:rPr>
        <w:t xml:space="preserve">“+” </w:t>
      </w:r>
      <w:r w:rsidRPr="00DD5456">
        <w:rPr>
          <w:szCs w:val="28"/>
          <w:lang w:val="uk-UA" w:eastAsia="uk-UA"/>
        </w:rPr>
        <w:t xml:space="preserve">і </w:t>
      </w:r>
      <w:r w:rsidRPr="00DD5456">
        <w:rPr>
          <w:szCs w:val="28"/>
          <w:lang w:eastAsia="uk-UA"/>
        </w:rPr>
        <w:t>“–”</w:t>
      </w:r>
      <w:r w:rsidRPr="00DD5456">
        <w:rPr>
          <w:szCs w:val="28"/>
          <w:lang w:val="uk-UA" w:eastAsia="uk-UA"/>
        </w:rPr>
        <w:t xml:space="preserve"> позначені граничні значення функцій при прямування точки площини до </w:t>
      </w:r>
      <w:r>
        <w:rPr>
          <w:noProof/>
          <w:position w:val="-6"/>
          <w:szCs w:val="28"/>
        </w:rPr>
        <w:drawing>
          <wp:inline distT="0" distB="0" distL="0" distR="0" wp14:anchorId="559478AC" wp14:editId="302F8074">
            <wp:extent cx="144780" cy="1905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4780" cy="190500"/>
                    </a:xfrm>
                    <a:prstGeom prst="rect">
                      <a:avLst/>
                    </a:prstGeom>
                    <a:noFill/>
                    <a:ln>
                      <a:noFill/>
                    </a:ln>
                  </pic:spPr>
                </pic:pic>
              </a:graphicData>
            </a:graphic>
          </wp:inline>
        </w:drawing>
      </w:r>
      <w:r w:rsidRPr="00DD5456">
        <w:rPr>
          <w:szCs w:val="28"/>
          <w:lang w:val="uk-UA" w:eastAsia="uk-UA"/>
        </w:rPr>
        <w:t xml:space="preserve">-тої тріщини при </w:t>
      </w:r>
      <w:r>
        <w:rPr>
          <w:noProof/>
          <w:position w:val="-12"/>
          <w:szCs w:val="28"/>
        </w:rPr>
        <w:drawing>
          <wp:inline distT="0" distB="0" distL="0" distR="0" wp14:anchorId="3BE63148" wp14:editId="4FBF4F30">
            <wp:extent cx="662940" cy="243840"/>
            <wp:effectExtent l="0" t="0" r="3810" b="381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62940" cy="243840"/>
                    </a:xfrm>
                    <a:prstGeom prst="rect">
                      <a:avLst/>
                    </a:prstGeom>
                    <a:noFill/>
                    <a:ln>
                      <a:noFill/>
                    </a:ln>
                  </pic:spPr>
                </pic:pic>
              </a:graphicData>
            </a:graphic>
          </wp:inline>
        </w:drawing>
      </w:r>
      <w:r w:rsidRPr="00DD5456">
        <w:rPr>
          <w:szCs w:val="28"/>
          <w:lang w:val="uk-UA" w:eastAsia="uk-UA"/>
        </w:rPr>
        <w:t xml:space="preserve">. </w:t>
      </w:r>
    </w:p>
    <w:p w14:paraId="5B80C299" w14:textId="77777777" w:rsidR="005F1B79" w:rsidRPr="00DD5456" w:rsidRDefault="005F1B79" w:rsidP="005F1B79">
      <w:pPr>
        <w:autoSpaceDE/>
        <w:autoSpaceDN/>
        <w:ind w:firstLine="567"/>
        <w:jc w:val="both"/>
        <w:rPr>
          <w:rFonts w:eastAsia="Calibri"/>
          <w:szCs w:val="28"/>
          <w:lang w:val="uk-UA" w:eastAsia="en-US"/>
        </w:rPr>
      </w:pPr>
      <w:r w:rsidRPr="00DD5456">
        <w:rPr>
          <w:rFonts w:ascii="Calibri" w:eastAsia="Calibri" w:hAnsi="Calibri"/>
          <w:noProof/>
          <w:sz w:val="22"/>
          <w:szCs w:val="22"/>
        </w:rPr>
        <w:lastRenderedPageBreak/>
        <mc:AlternateContent>
          <mc:Choice Requires="wpg">
            <w:drawing>
              <wp:anchor distT="0" distB="0" distL="114300" distR="114300" simplePos="0" relativeHeight="251737088" behindDoc="0" locked="0" layoutInCell="1" allowOverlap="1" wp14:anchorId="34A1F538" wp14:editId="444940D5">
                <wp:simplePos x="0" y="0"/>
                <wp:positionH relativeFrom="column">
                  <wp:posOffset>314325</wp:posOffset>
                </wp:positionH>
                <wp:positionV relativeFrom="paragraph">
                  <wp:posOffset>119380</wp:posOffset>
                </wp:positionV>
                <wp:extent cx="5600700" cy="3165475"/>
                <wp:effectExtent l="0" t="0" r="0" b="1270"/>
                <wp:wrapTopAndBottom/>
                <wp:docPr id="41" name="Групувати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3165475"/>
                          <a:chOff x="1867" y="7160"/>
                          <a:chExt cx="8820" cy="4985"/>
                        </a:xfrm>
                      </wpg:grpSpPr>
                      <wps:wsp>
                        <wps:cNvPr id="42" name="Text Box 116"/>
                        <wps:cNvSpPr txBox="1">
                          <a:spLocks noChangeArrowheads="1"/>
                        </wps:cNvSpPr>
                        <wps:spPr bwMode="auto">
                          <a:xfrm>
                            <a:off x="1867" y="11245"/>
                            <a:ext cx="88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D65FC" w14:textId="77777777" w:rsidR="00F35753" w:rsidRPr="0016557A" w:rsidRDefault="00F35753" w:rsidP="005F1B79">
                              <w:pPr>
                                <w:jc w:val="center"/>
                                <w:rPr>
                                  <w:szCs w:val="28"/>
                                </w:rPr>
                              </w:pPr>
                              <w:r>
                                <w:rPr>
                                  <w:szCs w:val="28"/>
                                </w:rPr>
                                <w:t xml:space="preserve">Рис. </w:t>
                              </w:r>
                              <w:r w:rsidRPr="0016557A">
                                <w:rPr>
                                  <w:szCs w:val="28"/>
                                </w:rPr>
                                <w:t>1. Безмежна пластина з круговим отвором та системою довільно розташованих тріщин</w:t>
                              </w:r>
                            </w:p>
                          </w:txbxContent>
                        </wps:txbx>
                        <wps:bodyPr rot="0" vert="horz" wrap="square" lIns="91440" tIns="45720" rIns="91440" bIns="45720" anchor="t" anchorCtr="0" upright="1">
                          <a:noAutofit/>
                        </wps:bodyPr>
                      </wps:wsp>
                      <pic:pic xmlns:pic="http://schemas.openxmlformats.org/drawingml/2006/picture">
                        <pic:nvPicPr>
                          <pic:cNvPr id="43" name="Picture 11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2842" y="7160"/>
                            <a:ext cx="7075" cy="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A1F538" id="Групувати 41" o:spid="_x0000_s1026" style="position:absolute;left:0;text-align:left;margin-left:24.75pt;margin-top:9.4pt;width:441pt;height:249.25pt;z-index:251737088" coordorigin="1867,7160" coordsize="8820,498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">
                <v:shapetype id="_x0000_t202" coordsize="21600,21600" o:spt="202" path="m,l,21600r21600,l21600,xe">
                  <v:stroke joinstyle="miter"/>
                  <v:path gradientshapeok="t" o:connecttype="rect"/>
                </v:shapetype>
                <v:shape id="Text Box 116" o:spid="_x0000_s1027" type="#_x0000_t202" style="position:absolute;left:1867;top:11245;width:88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08FD65FC" w14:textId="77777777" w:rsidR="00F35753" w:rsidRPr="0016557A" w:rsidRDefault="00F35753" w:rsidP="005F1B79">
                        <w:pPr>
                          <w:jc w:val="center"/>
                          <w:rPr>
                            <w:szCs w:val="28"/>
                          </w:rPr>
                        </w:pPr>
                        <w:r>
                          <w:rPr>
                            <w:szCs w:val="28"/>
                          </w:rPr>
                          <w:t xml:space="preserve">Рис. </w:t>
                        </w:r>
                        <w:r w:rsidRPr="0016557A">
                          <w:rPr>
                            <w:szCs w:val="28"/>
                          </w:rPr>
                          <w:t>1. Безмежна пластина з круговим отвором та системою довільно розташованих тріщин</w:t>
                        </w:r>
                      </w:p>
                    </w:txbxContent>
                  </v:textbox>
                </v:shape>
                <v:shape id="Picture 117" o:spid="_x0000_s1028" type="#_x0000_t75" style="position:absolute;left:2842;top:7160;width:7075;height:4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rd9XEAAAA2wAAAA8AAABkcnMvZG93bnJldi54bWxEj0FrAjEUhO8F/0N4greatRWR1SgiCFak&#10;oFW8PjZvN6ubl2WT6uqvNwWhx2FmvmGm89ZW4kqNLx0rGPQTEMSZ0yUXCg4/q/cxCB+QNVaOScGd&#10;PMxnnbcpptrdeEfXfShEhLBPUYEJoU6l9Jkhi77vauLo5a6xGKJsCqkbvEW4reRHkoykxZLjgsGa&#10;loayy/7XKjibcr3M6+/HaXjcfp3csc03dqdUr9suJiACteE//GqvtYLhJ/x9iT9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rd9XEAAAA2wAAAA8AAAAAAAAAAAAAAAAA&#10;nwIAAGRycy9kb3ducmV2LnhtbFBLBQYAAAAABAAEAPcAAACQAwAAAAA=&#10;">
                  <v:imagedata r:id="rId92" o:title=""/>
                </v:shape>
                <w10:wrap type="topAndBottom"/>
              </v:group>
            </w:pict>
          </mc:Fallback>
        </mc:AlternateContent>
      </w:r>
      <w:r w:rsidRPr="00DD5456">
        <w:rPr>
          <w:rFonts w:eastAsia="Calibri"/>
          <w:color w:val="000000"/>
          <w:szCs w:val="28"/>
          <w:lang w:val="uk-UA" w:eastAsia="en-US"/>
        </w:rPr>
        <w:t xml:space="preserve">Із використанням комплексних потенціалів плоскої задачі </w:t>
      </w:r>
      <w:r w:rsidRPr="00DD5456">
        <w:rPr>
          <w:rFonts w:eastAsia="Calibri"/>
          <w:szCs w:val="28"/>
          <w:lang w:val="uk-UA" w:eastAsia="en-US"/>
        </w:rPr>
        <w:t>[3-5]</w:t>
      </w:r>
      <w:r w:rsidRPr="00DD5456">
        <w:rPr>
          <w:rFonts w:eastAsia="Calibri"/>
          <w:color w:val="000000"/>
          <w:szCs w:val="28"/>
          <w:lang w:val="uk-UA" w:eastAsia="en-US"/>
        </w:rPr>
        <w:t xml:space="preserve">, розв'язок сформульованої задачі зведений до задач лінійного спряження, на основі яких отримано інтегральне рівняння на межі кругового отвору, а </w:t>
      </w:r>
      <w:r w:rsidRPr="00DD5456">
        <w:rPr>
          <w:rFonts w:eastAsia="Calibri"/>
          <w:szCs w:val="28"/>
          <w:lang w:val="uk-UA" w:eastAsia="en-US"/>
        </w:rPr>
        <w:t xml:space="preserve">крайові умови на берегах тріщини вдалося задовольнити аналітично. Проведено числовий аналіз критичного навантаження, при яких елемент конструкції буде руйнуватися, при різних параметрах задачі, на основі якого побудовано відповідні графічні залежності. </w:t>
      </w:r>
    </w:p>
    <w:p w14:paraId="75B641B8" w14:textId="77777777" w:rsidR="005F1B79" w:rsidRPr="00DD5456" w:rsidRDefault="005F1B79" w:rsidP="005F1B79">
      <w:pPr>
        <w:autoSpaceDE/>
        <w:autoSpaceDN/>
        <w:ind w:firstLine="567"/>
        <w:jc w:val="both"/>
        <w:rPr>
          <w:rFonts w:eastAsia="Calibri"/>
          <w:szCs w:val="28"/>
          <w:lang w:val="uk-UA" w:eastAsia="en-US"/>
        </w:rPr>
      </w:pPr>
    </w:p>
    <w:p w14:paraId="6C041D63" w14:textId="77777777" w:rsidR="005F1B79" w:rsidRPr="00D55FBF" w:rsidRDefault="005F1B79" w:rsidP="005F1B79">
      <w:pPr>
        <w:autoSpaceDE/>
        <w:autoSpaceDN/>
        <w:ind w:firstLine="567"/>
        <w:jc w:val="center"/>
        <w:rPr>
          <w:rFonts w:eastAsia="Calibri"/>
          <w:b/>
          <w:bCs/>
          <w:szCs w:val="28"/>
          <w:lang w:val="uk-UA" w:eastAsia="en-US"/>
        </w:rPr>
      </w:pPr>
      <w:r w:rsidRPr="00D55FBF">
        <w:rPr>
          <w:rFonts w:eastAsia="Calibri"/>
          <w:b/>
          <w:bCs/>
          <w:szCs w:val="28"/>
          <w:lang w:val="uk-UA" w:eastAsia="en-US"/>
        </w:rPr>
        <w:t xml:space="preserve">Література </w:t>
      </w:r>
    </w:p>
    <w:p w14:paraId="74E84E61" w14:textId="77777777" w:rsidR="005F1B79" w:rsidRPr="00DD5456" w:rsidRDefault="005F1B79" w:rsidP="005F1B79">
      <w:pPr>
        <w:autoSpaceDE/>
        <w:autoSpaceDN/>
        <w:rPr>
          <w:rFonts w:eastAsia="Calibri"/>
          <w:szCs w:val="28"/>
          <w:lang w:val="uk-UA" w:eastAsia="en-US"/>
        </w:rPr>
      </w:pPr>
    </w:p>
    <w:p w14:paraId="0F13E357" w14:textId="77777777" w:rsidR="005F1B79" w:rsidRPr="00DD5456" w:rsidRDefault="005F1B79" w:rsidP="005F1B79">
      <w:pPr>
        <w:autoSpaceDE/>
        <w:autoSpaceDN/>
        <w:jc w:val="both"/>
        <w:rPr>
          <w:rFonts w:eastAsia="Calibri"/>
          <w:sz w:val="24"/>
          <w:lang w:val="uk-UA" w:eastAsia="en-US"/>
        </w:rPr>
      </w:pPr>
      <w:r w:rsidRPr="00DD5456">
        <w:rPr>
          <w:rFonts w:eastAsia="Calibri"/>
          <w:sz w:val="24"/>
          <w:lang w:val="uk-UA" w:eastAsia="en-US"/>
        </w:rPr>
        <w:t xml:space="preserve">1. </w:t>
      </w:r>
      <w:r w:rsidRPr="00DD5456">
        <w:rPr>
          <w:rFonts w:eastAsia="Calibri"/>
          <w:color w:val="222222"/>
          <w:sz w:val="24"/>
          <w:lang w:val="uk-UA" w:eastAsia="en-US"/>
        </w:rPr>
        <w:t>Фірман І.В. Помилка людини серед причин виробничого травматизму / І.В. Фірман, С.В. Тимошук, В.М. Фірман // Вісник Житомирського державного технологічного університету. – 2018. – Вип. 84, № 2. – С. 78-82</w:t>
      </w:r>
    </w:p>
    <w:p w14:paraId="09053D14" w14:textId="77777777" w:rsidR="005F1B79" w:rsidRPr="00DD5456" w:rsidRDefault="005F1B79" w:rsidP="005F1B79">
      <w:pPr>
        <w:autoSpaceDE/>
        <w:autoSpaceDN/>
        <w:jc w:val="both"/>
        <w:rPr>
          <w:rFonts w:eastAsia="Calibri"/>
          <w:sz w:val="24"/>
          <w:lang w:val="uk-UA" w:eastAsia="en-US"/>
        </w:rPr>
      </w:pPr>
      <w:r w:rsidRPr="00DD5456">
        <w:rPr>
          <w:rFonts w:eastAsia="Calibri"/>
          <w:sz w:val="24"/>
          <w:lang w:val="uk-UA" w:eastAsia="en-US"/>
        </w:rPr>
        <w:t xml:space="preserve">2. </w:t>
      </w:r>
      <w:r w:rsidRPr="00DD5456">
        <w:rPr>
          <w:rFonts w:eastAsia="Calibri"/>
          <w:color w:val="222222"/>
          <w:sz w:val="24"/>
          <w:lang w:val="uk-UA" w:eastAsia="en-US"/>
        </w:rPr>
        <w:t>Яремко З.М. Ризик-орієнтований підхід до управління безпекою техногенного середовища / З.М. Яремко, С.В. Писаревська, В.М. Фірман // Управління розвитком складних систем. – 2017. – № 31. – С. 123-131.</w:t>
      </w:r>
    </w:p>
    <w:p w14:paraId="2904CBC9" w14:textId="77777777" w:rsidR="005F1B79" w:rsidRPr="00DD5456" w:rsidRDefault="005F1B79" w:rsidP="005F1B79">
      <w:pPr>
        <w:autoSpaceDE/>
        <w:autoSpaceDN/>
        <w:jc w:val="both"/>
        <w:rPr>
          <w:rFonts w:eastAsia="Calibri"/>
          <w:sz w:val="24"/>
          <w:lang w:val="uk-UA" w:eastAsia="en-US"/>
        </w:rPr>
      </w:pPr>
      <w:r w:rsidRPr="00DD5456">
        <w:rPr>
          <w:rFonts w:eastAsia="Calibri"/>
          <w:sz w:val="24"/>
          <w:lang w:val="uk-UA" w:eastAsia="en-US"/>
        </w:rPr>
        <w:t xml:space="preserve">3. </w:t>
      </w:r>
      <w:r w:rsidRPr="00DD5456">
        <w:rPr>
          <w:rFonts w:eastAsia="Calibri"/>
          <w:sz w:val="24"/>
          <w:lang w:eastAsia="en-US"/>
        </w:rPr>
        <w:t>Андрейкив А. Е. Пространственные задачи теории трещин / А.Е. Андрейкив // – Киев: Наукова думка, 1982. – 348 с.</w:t>
      </w:r>
    </w:p>
    <w:p w14:paraId="380A953E" w14:textId="77777777" w:rsidR="005F1B79" w:rsidRPr="00DD5456" w:rsidRDefault="005F1B79" w:rsidP="005F1B79">
      <w:pPr>
        <w:autoSpaceDE/>
        <w:autoSpaceDN/>
        <w:jc w:val="both"/>
        <w:rPr>
          <w:rFonts w:eastAsia="Calibri"/>
          <w:sz w:val="24"/>
          <w:lang w:val="uk-UA" w:eastAsia="en-US"/>
        </w:rPr>
      </w:pPr>
      <w:r w:rsidRPr="00DD5456">
        <w:rPr>
          <w:rFonts w:eastAsia="Calibri"/>
          <w:sz w:val="24"/>
          <w:lang w:val="uk-UA" w:eastAsia="en-US"/>
        </w:rPr>
        <w:t>4. Опанасович В. К., Слободян М. С. Двовісний згин пластини з круговим отвором і двома радіальними тріщинами, береги яких контактують/ В.К. Опанасович, М.С. Слободян //  Математичні методи та фізико-механічні поля. – 2006. – Т. 49. – № 3. – С. 106-119.</w:t>
      </w:r>
    </w:p>
    <w:p w14:paraId="090C4059" w14:textId="77777777" w:rsidR="005F1B79" w:rsidRPr="00DD5456" w:rsidRDefault="005F1B79" w:rsidP="005F1B79">
      <w:pPr>
        <w:autoSpaceDE/>
        <w:autoSpaceDN/>
        <w:jc w:val="both"/>
        <w:rPr>
          <w:rFonts w:eastAsia="Calibri"/>
          <w:szCs w:val="28"/>
          <w:lang w:val="uk-UA" w:eastAsia="en-US"/>
        </w:rPr>
      </w:pPr>
      <w:r w:rsidRPr="00DD5456">
        <w:rPr>
          <w:rFonts w:eastAsia="Calibri"/>
          <w:sz w:val="24"/>
          <w:lang w:val="uk-UA" w:eastAsia="en-US"/>
        </w:rPr>
        <w:t xml:space="preserve">5. Опанасович В.К. Двовісний згин пластини з круговим отвором та двома співвісними  крайовими радіальними тріщинами, береги яких контактують по області сталої ширини / В.К. Опанасович, М.С. Слободян, І.С. Звізло // Вісник Київського національного університету імені Тараса Шевченка. Серія фізико-математична. Спецвипуск. </w:t>
      </w:r>
      <w:r w:rsidRPr="00DD5456">
        <w:rPr>
          <w:rFonts w:eastAsia="Calibri"/>
          <w:sz w:val="24"/>
          <w:lang w:val="uk-UA" w:eastAsia="en-US"/>
        </w:rPr>
        <w:noBreakHyphen/>
        <w:t xml:space="preserve"> 2015. – С. 197-202.</w:t>
      </w:r>
    </w:p>
    <w:p w14:paraId="360D3B1F" w14:textId="77777777" w:rsidR="005F1B79" w:rsidRDefault="005F1B79" w:rsidP="005F1B79"/>
    <w:p w14:paraId="52AEC442" w14:textId="69D7D9EB" w:rsidR="005F1B79" w:rsidRDefault="005F1B79" w:rsidP="005F1B79">
      <w:pPr>
        <w:autoSpaceDE/>
        <w:autoSpaceDN/>
        <w:rPr>
          <w:b/>
          <w:i/>
          <w:szCs w:val="28"/>
          <w:lang w:val="uk-UA"/>
        </w:rPr>
      </w:pPr>
    </w:p>
    <w:p w14:paraId="18D00289" w14:textId="7EFE0666" w:rsidR="005A3EFF" w:rsidRDefault="005A3EFF" w:rsidP="005F1B79">
      <w:pPr>
        <w:autoSpaceDE/>
        <w:autoSpaceDN/>
        <w:rPr>
          <w:b/>
          <w:i/>
          <w:szCs w:val="28"/>
          <w:lang w:val="uk-UA"/>
        </w:rPr>
      </w:pPr>
    </w:p>
    <w:p w14:paraId="724885F1" w14:textId="06DFD166" w:rsidR="005A3EFF" w:rsidRDefault="005A3EFF" w:rsidP="005F1B79">
      <w:pPr>
        <w:autoSpaceDE/>
        <w:autoSpaceDN/>
        <w:rPr>
          <w:b/>
          <w:i/>
          <w:szCs w:val="28"/>
          <w:lang w:val="uk-UA"/>
        </w:rPr>
      </w:pPr>
    </w:p>
    <w:p w14:paraId="5370D7FF" w14:textId="77777777" w:rsidR="005A3EFF" w:rsidRDefault="005A3EFF" w:rsidP="005F1B79">
      <w:pPr>
        <w:autoSpaceDE/>
        <w:autoSpaceDN/>
        <w:rPr>
          <w:b/>
          <w:i/>
          <w:szCs w:val="28"/>
          <w:lang w:val="uk-UA"/>
        </w:rPr>
      </w:pPr>
    </w:p>
    <w:p w14:paraId="70CFFCBD" w14:textId="77777777" w:rsidR="005F1B79" w:rsidRPr="005F1B79" w:rsidRDefault="005F1B79" w:rsidP="005F1B79">
      <w:pPr>
        <w:autoSpaceDE/>
        <w:autoSpaceDN/>
        <w:rPr>
          <w:b/>
          <w:i/>
          <w:color w:val="000000" w:themeColor="text1"/>
          <w:szCs w:val="28"/>
          <w:lang w:eastAsia="uk-UA"/>
        </w:rPr>
      </w:pPr>
      <w:bookmarkStart w:id="4" w:name="_Hlk39267058"/>
      <w:r w:rsidRPr="005F1B79">
        <w:rPr>
          <w:b/>
          <w:i/>
          <w:color w:val="000000" w:themeColor="text1"/>
          <w:szCs w:val="28"/>
          <w:lang w:val="uk-UA" w:eastAsia="uk-UA"/>
        </w:rPr>
        <w:lastRenderedPageBreak/>
        <w:t>Козак Святослав</w:t>
      </w:r>
      <w:r w:rsidRPr="005F1B79">
        <w:rPr>
          <w:b/>
          <w:i/>
          <w:color w:val="000000" w:themeColor="text1"/>
          <w:szCs w:val="28"/>
          <w:lang w:eastAsia="uk-UA"/>
        </w:rPr>
        <w:t xml:space="preserve"> </w:t>
      </w:r>
    </w:p>
    <w:p w14:paraId="761FCC6D" w14:textId="77777777" w:rsidR="005F1B79" w:rsidRPr="005F1B79" w:rsidRDefault="005F1B79" w:rsidP="005F1B79">
      <w:pPr>
        <w:autoSpaceDE/>
        <w:autoSpaceDN/>
        <w:jc w:val="both"/>
        <w:rPr>
          <w:i/>
          <w:color w:val="000000" w:themeColor="text1"/>
          <w:szCs w:val="28"/>
          <w:lang w:eastAsia="uk-UA"/>
        </w:rPr>
      </w:pPr>
      <w:r w:rsidRPr="005F1B79">
        <w:rPr>
          <w:i/>
          <w:color w:val="000000" w:themeColor="text1"/>
          <w:szCs w:val="28"/>
          <w:lang w:eastAsia="uk-UA"/>
        </w:rPr>
        <w:t>Львівський державний університет безпеки життєдіяльності</w:t>
      </w:r>
    </w:p>
    <w:p w14:paraId="3CF275D9" w14:textId="77777777" w:rsidR="005F1B79" w:rsidRPr="005F1B79" w:rsidRDefault="005F1B79" w:rsidP="005F1B79">
      <w:pPr>
        <w:autoSpaceDE/>
        <w:autoSpaceDN/>
        <w:jc w:val="both"/>
        <w:rPr>
          <w:i/>
          <w:color w:val="000000" w:themeColor="text1"/>
          <w:szCs w:val="28"/>
          <w:lang w:eastAsia="uk-UA"/>
        </w:rPr>
      </w:pPr>
      <w:r w:rsidRPr="005F1B79">
        <w:rPr>
          <w:i/>
          <w:color w:val="000000" w:themeColor="text1"/>
          <w:szCs w:val="28"/>
          <w:lang w:eastAsia="uk-UA"/>
        </w:rPr>
        <w:t xml:space="preserve">Науковий керівник </w:t>
      </w:r>
      <w:r w:rsidRPr="005F1B79">
        <w:rPr>
          <w:b/>
          <w:i/>
          <w:color w:val="000000" w:themeColor="text1"/>
          <w:szCs w:val="28"/>
          <w:lang w:eastAsia="uk-UA"/>
        </w:rPr>
        <w:t>М.Ф. Стасюк</w:t>
      </w:r>
      <w:r w:rsidRPr="005F1B79">
        <w:rPr>
          <w:i/>
          <w:color w:val="000000" w:themeColor="text1"/>
          <w:szCs w:val="28"/>
          <w:lang w:eastAsia="uk-UA"/>
        </w:rPr>
        <w:t>, кандидат фізико математичних наук, доцент, доцент кафедри прикладної математики і механіки</w:t>
      </w:r>
    </w:p>
    <w:p w14:paraId="3C9FD03D" w14:textId="77777777" w:rsidR="005F1B79" w:rsidRPr="005F1B79" w:rsidRDefault="005F1B79" w:rsidP="005F1B79">
      <w:pPr>
        <w:autoSpaceDE/>
        <w:autoSpaceDN/>
        <w:spacing w:line="360" w:lineRule="auto"/>
        <w:jc w:val="both"/>
        <w:rPr>
          <w:color w:val="000000" w:themeColor="text1"/>
          <w:szCs w:val="28"/>
          <w:lang w:val="uk-UA"/>
        </w:rPr>
      </w:pPr>
    </w:p>
    <w:p w14:paraId="5A0475CC" w14:textId="77777777" w:rsidR="005F1B79" w:rsidRPr="005F1B79" w:rsidRDefault="005F1B79" w:rsidP="005F1B79">
      <w:pPr>
        <w:autoSpaceDE/>
        <w:autoSpaceDN/>
        <w:spacing w:line="360" w:lineRule="auto"/>
        <w:jc w:val="center"/>
        <w:rPr>
          <w:b/>
          <w:bCs/>
          <w:color w:val="000000" w:themeColor="text1"/>
          <w:szCs w:val="28"/>
          <w:lang w:val="uk-UA"/>
        </w:rPr>
      </w:pPr>
      <w:r w:rsidRPr="005F1B79">
        <w:rPr>
          <w:b/>
          <w:bCs/>
          <w:color w:val="000000" w:themeColor="text1"/>
          <w:szCs w:val="28"/>
          <w:lang w:val="uk-UA"/>
        </w:rPr>
        <w:t>КРИПТОСИСТЕМА ЕЛЬ-ГАМАЛЯ</w:t>
      </w:r>
    </w:p>
    <w:bookmarkEnd w:id="4"/>
    <w:p w14:paraId="7827F171" w14:textId="77777777" w:rsidR="005F1B79" w:rsidRPr="00B02CE4" w:rsidRDefault="005F1B79" w:rsidP="005F1B79">
      <w:pPr>
        <w:autoSpaceDE/>
        <w:autoSpaceDN/>
        <w:spacing w:line="360" w:lineRule="auto"/>
        <w:jc w:val="center"/>
        <w:rPr>
          <w:b/>
          <w:bCs/>
          <w:szCs w:val="28"/>
          <w:lang w:val="uk-UA"/>
        </w:rPr>
      </w:pPr>
    </w:p>
    <w:p w14:paraId="2F667031" w14:textId="77777777" w:rsidR="005F1B79" w:rsidRPr="00B02CE4" w:rsidRDefault="005F1B79" w:rsidP="005F1B79">
      <w:pPr>
        <w:autoSpaceDE/>
        <w:autoSpaceDN/>
        <w:ind w:firstLine="708"/>
        <w:jc w:val="both"/>
        <w:rPr>
          <w:szCs w:val="28"/>
          <w:lang w:val="uk-UA"/>
        </w:rPr>
      </w:pPr>
      <w:r w:rsidRPr="00B02CE4">
        <w:rPr>
          <w:szCs w:val="28"/>
        </w:rPr>
        <w:t xml:space="preserve">Криптосистема Ель-Гамаля є альтернативою до криптосистеми  </w:t>
      </w:r>
      <w:r w:rsidRPr="00B02CE4">
        <w:rPr>
          <w:szCs w:val="28"/>
          <w:lang w:val="en-US"/>
        </w:rPr>
        <w:t>RSA</w:t>
      </w:r>
      <w:r w:rsidRPr="00B02CE4">
        <w:rPr>
          <w:szCs w:val="28"/>
        </w:rPr>
        <w:t xml:space="preserve"> і забезпеч</w:t>
      </w:r>
      <w:r w:rsidRPr="00B02CE4">
        <w:rPr>
          <w:szCs w:val="28"/>
          <w:lang w:val="uk-UA"/>
        </w:rPr>
        <w:t>у</w:t>
      </w:r>
      <w:r w:rsidRPr="00B02CE4">
        <w:rPr>
          <w:szCs w:val="28"/>
        </w:rPr>
        <w:t>є</w:t>
      </w:r>
      <w:r w:rsidRPr="00B02CE4">
        <w:rPr>
          <w:szCs w:val="28"/>
          <w:lang w:val="uk-UA"/>
        </w:rPr>
        <w:t xml:space="preserve"> таку ж криптостійкість. Безпека алгоритму Ель-Гамаля базується на складності обчислювання дискретних логарифмів. Тому слід виключити ті випадки, у яких логарифмування можна провести ефективно. Зокрема,  просте число </w:t>
      </w:r>
      <w:r w:rsidRPr="00B02CE4">
        <w:rPr>
          <w:position w:val="-10"/>
          <w:szCs w:val="28"/>
          <w:lang w:val="uk-UA"/>
        </w:rPr>
        <w:object w:dxaOrig="240" w:dyaOrig="260" w14:anchorId="184C4066">
          <v:shape id="_x0000_i1046" type="#_x0000_t75" style="width:12pt;height:13.5pt" o:ole="">
            <v:imagedata r:id="rId93" o:title=""/>
          </v:shape>
          <o:OLEObject Type="Embed" ProgID="Equation.DSMT4" ShapeID="_x0000_i1046" DrawAspect="Content" ObjectID="_1654684243" r:id="rId94"/>
        </w:object>
      </w:r>
      <w:r w:rsidRPr="00B02CE4">
        <w:rPr>
          <w:szCs w:val="28"/>
          <w:lang w:val="uk-UA"/>
        </w:rPr>
        <w:t xml:space="preserve"> слід вибирати так, щоб число </w:t>
      </w:r>
      <w:r w:rsidRPr="00B02CE4">
        <w:rPr>
          <w:position w:val="-10"/>
          <w:szCs w:val="28"/>
          <w:lang w:val="uk-UA"/>
        </w:rPr>
        <w:object w:dxaOrig="520" w:dyaOrig="320" w14:anchorId="404F4200">
          <v:shape id="_x0000_i1047" type="#_x0000_t75" style="width:25.5pt;height:16.5pt" o:ole="">
            <v:imagedata r:id="rId95" o:title=""/>
          </v:shape>
          <o:OLEObject Type="Embed" ProgID="Equation.DSMT4" ShapeID="_x0000_i1047" DrawAspect="Content" ObjectID="_1654684244" r:id="rId96"/>
        </w:object>
      </w:r>
      <w:r w:rsidRPr="00B02CE4">
        <w:rPr>
          <w:szCs w:val="28"/>
          <w:lang w:val="uk-UA"/>
        </w:rPr>
        <w:t xml:space="preserve"> мало великий простий дільник, інакше суперник може скористатись алгоритмом Сільвера-Поліга-Хелмана.</w:t>
      </w:r>
    </w:p>
    <w:p w14:paraId="07EAD043" w14:textId="77777777" w:rsidR="005F1B79" w:rsidRPr="00B02CE4" w:rsidRDefault="005F1B79" w:rsidP="005F1B79">
      <w:pPr>
        <w:autoSpaceDE/>
        <w:autoSpaceDN/>
        <w:jc w:val="both"/>
        <w:rPr>
          <w:szCs w:val="28"/>
          <w:lang w:val="uk-UA"/>
        </w:rPr>
      </w:pPr>
      <w:r w:rsidRPr="00B02CE4">
        <w:rPr>
          <w:szCs w:val="28"/>
          <w:lang w:val="uk-UA"/>
        </w:rPr>
        <w:tab/>
      </w:r>
      <w:r w:rsidRPr="00B02CE4">
        <w:rPr>
          <w:i/>
          <w:szCs w:val="28"/>
          <w:lang w:val="uk-UA"/>
        </w:rPr>
        <w:t xml:space="preserve">Генерування ключів. </w:t>
      </w:r>
      <w:r w:rsidRPr="00B02CE4">
        <w:rPr>
          <w:szCs w:val="28"/>
          <w:lang w:val="uk-UA"/>
        </w:rPr>
        <w:t xml:space="preserve">Вибирають велике просте число </w:t>
      </w:r>
      <w:r w:rsidRPr="00B02CE4">
        <w:rPr>
          <w:position w:val="-12"/>
          <w:szCs w:val="28"/>
          <w:lang w:val="uk-UA"/>
        </w:rPr>
        <w:object w:dxaOrig="260" w:dyaOrig="300" w14:anchorId="3BA3D5A3">
          <v:shape id="_x0000_i1048" type="#_x0000_t75" style="width:13.5pt;height:15pt" o:ole="">
            <v:imagedata r:id="rId97" o:title=""/>
          </v:shape>
          <o:OLEObject Type="Embed" ProgID="Equation.DSMT4" ShapeID="_x0000_i1048" DrawAspect="Content" ObjectID="_1654684245" r:id="rId98"/>
        </w:object>
      </w:r>
      <w:r w:rsidRPr="00B02CE4">
        <w:rPr>
          <w:szCs w:val="28"/>
          <w:lang w:val="uk-UA"/>
        </w:rPr>
        <w:t xml:space="preserve"> і число </w:t>
      </w:r>
      <w:r w:rsidRPr="00B02CE4">
        <w:rPr>
          <w:position w:val="-10"/>
          <w:szCs w:val="28"/>
          <w:lang w:val="uk-UA"/>
        </w:rPr>
        <w:object w:dxaOrig="279" w:dyaOrig="260" w14:anchorId="1747ADAD">
          <v:shape id="_x0000_i1049" type="#_x0000_t75" style="width:13.5pt;height:13.5pt" o:ole="">
            <v:imagedata r:id="rId99" o:title=""/>
          </v:shape>
          <o:OLEObject Type="Embed" ProgID="Equation.DSMT4" ShapeID="_x0000_i1049" DrawAspect="Content" ObjectID="_1654684246" r:id="rId100"/>
        </w:object>
      </w:r>
      <w:r w:rsidRPr="00B02CE4">
        <w:rPr>
          <w:position w:val="-4"/>
          <w:szCs w:val="28"/>
          <w:lang w:val="uk-UA"/>
        </w:rPr>
        <w:object w:dxaOrig="200" w:dyaOrig="300" w14:anchorId="33DE890F">
          <v:shape id="_x0000_i1050" type="#_x0000_t75" style="width:10.5pt;height:15pt" o:ole="">
            <v:imagedata r:id="rId101" o:title=""/>
          </v:shape>
          <o:OLEObject Type="Embed" ProgID="Equation.DSMT4" ShapeID="_x0000_i1050" DrawAspect="Content" ObjectID="_1654684247" r:id="rId102"/>
        </w:object>
      </w:r>
      <w:r w:rsidRPr="00B02CE4">
        <w:rPr>
          <w:szCs w:val="28"/>
          <w:lang w:val="uk-UA"/>
        </w:rPr>
        <w:t xml:space="preserve">  </w:t>
      </w:r>
      <w:r w:rsidRPr="00B02CE4">
        <w:rPr>
          <w:position w:val="-10"/>
          <w:szCs w:val="28"/>
          <w:lang w:val="uk-UA"/>
        </w:rPr>
        <w:object w:dxaOrig="1280" w:dyaOrig="320" w14:anchorId="7B3CDBAA">
          <v:shape id="_x0000_i1051" type="#_x0000_t75" style="width:64.5pt;height:16.5pt" o:ole="">
            <v:imagedata r:id="rId103" o:title=""/>
          </v:shape>
          <o:OLEObject Type="Embed" ProgID="Equation.DSMT4" ShapeID="_x0000_i1051" DrawAspect="Content" ObjectID="_1654684248" r:id="rId104"/>
        </w:object>
      </w:r>
      <w:r w:rsidRPr="00B02CE4">
        <w:rPr>
          <w:szCs w:val="28"/>
          <w:lang w:val="uk-UA"/>
        </w:rPr>
        <w:t xml:space="preserve"> яке має в мультиплікативній групі  </w:t>
      </w:r>
      <w:r w:rsidRPr="00B02CE4">
        <w:rPr>
          <w:position w:val="-16"/>
          <w:szCs w:val="28"/>
          <w:lang w:val="uk-UA"/>
        </w:rPr>
        <w:object w:dxaOrig="380" w:dyaOrig="460" w14:anchorId="68C3F314">
          <v:shape id="_x0000_i1052" type="#_x0000_t75" style="width:19.5pt;height:22.5pt" o:ole="">
            <v:imagedata r:id="rId105" o:title=""/>
          </v:shape>
          <o:OLEObject Type="Embed" ProgID="Equation.DSMT4" ShapeID="_x0000_i1052" DrawAspect="Content" ObjectID="_1654684249" r:id="rId106"/>
        </w:object>
      </w:r>
      <w:r w:rsidRPr="00B02CE4">
        <w:rPr>
          <w:szCs w:val="28"/>
          <w:lang w:val="uk-UA"/>
        </w:rPr>
        <w:t xml:space="preserve"> великий порядок. В ідеальному випадку </w:t>
      </w:r>
      <w:r w:rsidRPr="00B02CE4">
        <w:rPr>
          <w:position w:val="-12"/>
          <w:szCs w:val="28"/>
          <w:lang w:val="uk-UA"/>
        </w:rPr>
        <w:object w:dxaOrig="460" w:dyaOrig="300" w14:anchorId="40513CE1">
          <v:shape id="_x0000_i1053" type="#_x0000_t75" style="width:22.5pt;height:15pt" o:ole="">
            <v:imagedata r:id="rId107" o:title=""/>
          </v:shape>
          <o:OLEObject Type="Embed" ProgID="Equation.DSMT4" ShapeID="_x0000_i1053" DrawAspect="Content" ObjectID="_1654684250" r:id="rId108"/>
        </w:object>
      </w:r>
      <w:r w:rsidRPr="00B02CE4">
        <w:rPr>
          <w:szCs w:val="28"/>
          <w:lang w:val="uk-UA"/>
        </w:rPr>
        <w:t xml:space="preserve">первісний корінь за модулем </w:t>
      </w:r>
      <w:r w:rsidRPr="00B02CE4">
        <w:rPr>
          <w:position w:val="-12"/>
          <w:szCs w:val="28"/>
          <w:lang w:val="uk-UA"/>
        </w:rPr>
        <w:object w:dxaOrig="300" w:dyaOrig="300" w14:anchorId="07994BD3">
          <v:shape id="_x0000_i1054" type="#_x0000_t75" style="width:15pt;height:15pt" o:ole="">
            <v:imagedata r:id="rId109" o:title=""/>
          </v:shape>
          <o:OLEObject Type="Embed" ProgID="Equation.DSMT4" ShapeID="_x0000_i1054" DrawAspect="Content" ObjectID="_1654684251" r:id="rId110"/>
        </w:object>
      </w:r>
      <w:r w:rsidRPr="00B02CE4">
        <w:rPr>
          <w:szCs w:val="28"/>
          <w:lang w:val="uk-UA"/>
        </w:rPr>
        <w:t xml:space="preserve"> Числа </w:t>
      </w:r>
      <w:r w:rsidRPr="00B02CE4">
        <w:rPr>
          <w:position w:val="-12"/>
          <w:szCs w:val="28"/>
          <w:lang w:val="uk-UA"/>
        </w:rPr>
        <w:object w:dxaOrig="260" w:dyaOrig="300" w14:anchorId="1EFE8717">
          <v:shape id="_x0000_i1055" type="#_x0000_t75" style="width:13.5pt;height:15pt" o:ole="">
            <v:imagedata r:id="rId111" o:title=""/>
          </v:shape>
          <o:OLEObject Type="Embed" ProgID="Equation.DSMT4" ShapeID="_x0000_i1055" DrawAspect="Content" ObjectID="_1654684252" r:id="rId112"/>
        </w:object>
      </w:r>
      <w:r w:rsidRPr="00B02CE4">
        <w:rPr>
          <w:szCs w:val="28"/>
          <w:lang w:val="uk-UA"/>
        </w:rPr>
        <w:t xml:space="preserve"> і </w:t>
      </w:r>
      <w:r w:rsidRPr="00B02CE4">
        <w:rPr>
          <w:position w:val="-12"/>
          <w:szCs w:val="28"/>
          <w:lang w:val="uk-UA"/>
        </w:rPr>
        <w:object w:dxaOrig="220" w:dyaOrig="300" w14:anchorId="259141FE">
          <v:shape id="_x0000_i1056" type="#_x0000_t75" style="width:10.5pt;height:15pt" o:ole="">
            <v:imagedata r:id="rId113" o:title=""/>
          </v:shape>
          <o:OLEObject Type="Embed" ProgID="Equation.DSMT4" ShapeID="_x0000_i1056" DrawAspect="Content" ObjectID="_1654684253" r:id="rId114"/>
        </w:object>
      </w:r>
      <w:r w:rsidRPr="00B02CE4">
        <w:rPr>
          <w:szCs w:val="28"/>
          <w:lang w:val="uk-UA"/>
        </w:rPr>
        <w:t xml:space="preserve"> не є таємницею і перебувають в загальному користуванні. Кожен абонент вибирає собі випадкове число </w:t>
      </w:r>
      <w:r w:rsidRPr="00B02CE4">
        <w:rPr>
          <w:position w:val="-6"/>
          <w:szCs w:val="28"/>
          <w:lang w:val="uk-UA"/>
        </w:rPr>
        <w:object w:dxaOrig="220" w:dyaOrig="240" w14:anchorId="509D6F6F">
          <v:shape id="_x0000_i1057" type="#_x0000_t75" style="width:10.5pt;height:12pt" o:ole="">
            <v:imagedata r:id="rId115" o:title=""/>
          </v:shape>
          <o:OLEObject Type="Embed" ProgID="Equation.DSMT4" ShapeID="_x0000_i1057" DrawAspect="Content" ObjectID="_1654684254" r:id="rId116"/>
        </w:object>
      </w:r>
      <w:r w:rsidRPr="00B02CE4">
        <w:rPr>
          <w:szCs w:val="28"/>
          <w:lang w:val="uk-UA"/>
        </w:rPr>
        <w:t xml:space="preserve"> у проміжку від </w:t>
      </w:r>
      <w:r w:rsidRPr="00B02CE4">
        <w:rPr>
          <w:position w:val="-4"/>
          <w:szCs w:val="28"/>
          <w:lang w:val="uk-UA"/>
        </w:rPr>
        <w:object w:dxaOrig="180" w:dyaOrig="279" w14:anchorId="42C8DE13">
          <v:shape id="_x0000_i1058" type="#_x0000_t75" style="width:9pt;height:13.5pt" o:ole="">
            <v:imagedata r:id="rId117" o:title=""/>
          </v:shape>
          <o:OLEObject Type="Embed" ProgID="Equation.DSMT4" ShapeID="_x0000_i1058" DrawAspect="Content" ObjectID="_1654684255" r:id="rId118"/>
        </w:object>
      </w:r>
      <w:r w:rsidRPr="00B02CE4">
        <w:rPr>
          <w:szCs w:val="28"/>
          <w:lang w:val="uk-UA"/>
        </w:rPr>
        <w:t xml:space="preserve"> до </w:t>
      </w:r>
      <w:r w:rsidRPr="00B02CE4">
        <w:rPr>
          <w:position w:val="-12"/>
          <w:szCs w:val="28"/>
          <w:lang w:val="uk-UA"/>
        </w:rPr>
        <w:object w:dxaOrig="620" w:dyaOrig="360" w14:anchorId="2EFC5632">
          <v:shape id="_x0000_i1059" type="#_x0000_t75" style="width:31.5pt;height:18pt" o:ole="">
            <v:imagedata r:id="rId119" o:title=""/>
          </v:shape>
          <o:OLEObject Type="Embed" ProgID="Equation.DSMT4" ShapeID="_x0000_i1059" DrawAspect="Content" ObjectID="_1654684256" r:id="rId120"/>
        </w:object>
      </w:r>
      <w:r w:rsidRPr="00B02CE4">
        <w:rPr>
          <w:szCs w:val="28"/>
          <w:lang w:val="uk-UA"/>
        </w:rPr>
        <w:t xml:space="preserve"> і обчислює </w:t>
      </w:r>
      <w:r w:rsidRPr="00B02CE4">
        <w:rPr>
          <w:position w:val="-14"/>
          <w:szCs w:val="28"/>
          <w:lang w:val="uk-UA"/>
        </w:rPr>
        <w:object w:dxaOrig="1800" w:dyaOrig="440" w14:anchorId="21838718">
          <v:shape id="_x0000_i1060" type="#_x0000_t75" style="width:90pt;height:22.5pt" o:ole="">
            <v:imagedata r:id="rId121" o:title=""/>
          </v:shape>
          <o:OLEObject Type="Embed" ProgID="Equation.DSMT4" ShapeID="_x0000_i1060" DrawAspect="Content" ObjectID="_1654684257" r:id="rId122"/>
        </w:object>
      </w:r>
    </w:p>
    <w:p w14:paraId="56444041" w14:textId="77777777" w:rsidR="005F1B79" w:rsidRPr="00B02CE4" w:rsidRDefault="005F1B79" w:rsidP="005F1B79">
      <w:pPr>
        <w:autoSpaceDE/>
        <w:autoSpaceDN/>
        <w:jc w:val="both"/>
        <w:rPr>
          <w:i/>
          <w:szCs w:val="28"/>
          <w:lang w:val="uk-UA"/>
        </w:rPr>
      </w:pPr>
      <w:r w:rsidRPr="00B02CE4">
        <w:rPr>
          <w:szCs w:val="28"/>
          <w:lang w:val="uk-UA"/>
        </w:rPr>
        <w:tab/>
      </w:r>
      <w:r w:rsidRPr="00B02CE4">
        <w:rPr>
          <w:i/>
          <w:szCs w:val="28"/>
          <w:lang w:val="uk-UA"/>
        </w:rPr>
        <w:t xml:space="preserve">Відкритий ключ: </w:t>
      </w:r>
      <w:r w:rsidRPr="00B02CE4">
        <w:rPr>
          <w:i/>
          <w:position w:val="-12"/>
          <w:szCs w:val="28"/>
          <w:lang w:val="uk-UA"/>
        </w:rPr>
        <w:object w:dxaOrig="820" w:dyaOrig="360" w14:anchorId="4DE26FC5">
          <v:shape id="_x0000_i1061" type="#_x0000_t75" style="width:40.5pt;height:18pt" o:ole="">
            <v:imagedata r:id="rId123" o:title=""/>
          </v:shape>
          <o:OLEObject Type="Embed" ProgID="Equation.DSMT4" ShapeID="_x0000_i1061" DrawAspect="Content" ObjectID="_1654684258" r:id="rId124"/>
        </w:object>
      </w:r>
      <w:r w:rsidRPr="00B02CE4">
        <w:rPr>
          <w:i/>
          <w:szCs w:val="28"/>
          <w:lang w:val="uk-UA"/>
        </w:rPr>
        <w:t xml:space="preserve">   Таємний ключ:    </w:t>
      </w:r>
      <w:r w:rsidRPr="00B02CE4">
        <w:rPr>
          <w:i/>
          <w:position w:val="-6"/>
          <w:szCs w:val="28"/>
          <w:lang w:val="uk-UA"/>
        </w:rPr>
        <w:object w:dxaOrig="260" w:dyaOrig="240" w14:anchorId="02E6C06C">
          <v:shape id="_x0000_i1062" type="#_x0000_t75" style="width:13.5pt;height:12pt" o:ole="">
            <v:imagedata r:id="rId125" o:title=""/>
          </v:shape>
          <o:OLEObject Type="Embed" ProgID="Equation.DSMT4" ShapeID="_x0000_i1062" DrawAspect="Content" ObjectID="_1654684259" r:id="rId126"/>
        </w:object>
      </w:r>
    </w:p>
    <w:p w14:paraId="1361D402" w14:textId="77777777" w:rsidR="005F1B79" w:rsidRPr="00B02CE4" w:rsidRDefault="005F1B79" w:rsidP="005F1B79">
      <w:pPr>
        <w:autoSpaceDE/>
        <w:autoSpaceDN/>
        <w:jc w:val="both"/>
        <w:rPr>
          <w:szCs w:val="28"/>
          <w:lang w:val="uk-UA"/>
        </w:rPr>
      </w:pPr>
      <w:r w:rsidRPr="00B02CE4">
        <w:rPr>
          <w:szCs w:val="28"/>
          <w:lang w:val="uk-UA"/>
        </w:rPr>
        <w:tab/>
      </w:r>
      <w:r w:rsidRPr="00B02CE4">
        <w:rPr>
          <w:i/>
          <w:szCs w:val="28"/>
          <w:lang w:val="uk-UA"/>
        </w:rPr>
        <w:t>Шифрування</w:t>
      </w:r>
      <w:r w:rsidRPr="00B02CE4">
        <w:rPr>
          <w:szCs w:val="28"/>
          <w:lang w:val="uk-UA"/>
        </w:rPr>
        <w:t xml:space="preserve"> відбувається блоками. Кожен блок </w:t>
      </w:r>
      <w:r w:rsidRPr="00B02CE4">
        <w:rPr>
          <w:position w:val="-4"/>
          <w:szCs w:val="28"/>
          <w:lang w:val="uk-UA"/>
        </w:rPr>
        <w:object w:dxaOrig="360" w:dyaOrig="279" w14:anchorId="69709944">
          <v:shape id="_x0000_i1063" type="#_x0000_t75" style="width:18pt;height:13.5pt" o:ole="">
            <v:imagedata r:id="rId127" o:title=""/>
          </v:shape>
          <o:OLEObject Type="Embed" ProgID="Equation.DSMT4" ShapeID="_x0000_i1063" DrawAspect="Content" ObjectID="_1654684260" r:id="rId128"/>
        </w:object>
      </w:r>
      <w:r w:rsidRPr="00B02CE4">
        <w:rPr>
          <w:szCs w:val="28"/>
          <w:lang w:val="uk-UA"/>
        </w:rPr>
        <w:t xml:space="preserve"> вважаємо елементом  з </w:t>
      </w:r>
      <w:r w:rsidRPr="00B02CE4">
        <w:rPr>
          <w:position w:val="-16"/>
          <w:szCs w:val="28"/>
          <w:lang w:val="uk-UA"/>
        </w:rPr>
        <w:object w:dxaOrig="380" w:dyaOrig="460" w14:anchorId="1FB4C217">
          <v:shape id="_x0000_i1064" type="#_x0000_t75" style="width:19.5pt;height:22.5pt" o:ole="">
            <v:imagedata r:id="rId129" o:title=""/>
          </v:shape>
          <o:OLEObject Type="Embed" ProgID="Equation.DSMT4" ShapeID="_x0000_i1064" DrawAspect="Content" ObjectID="_1654684261" r:id="rId130"/>
        </w:object>
      </w:r>
      <w:r w:rsidRPr="00B02CE4">
        <w:rPr>
          <w:szCs w:val="28"/>
          <w:lang w:val="uk-UA"/>
        </w:rPr>
        <w:t xml:space="preserve">. Повідомлення </w:t>
      </w:r>
      <w:r w:rsidRPr="00B02CE4">
        <w:rPr>
          <w:position w:val="-16"/>
          <w:szCs w:val="28"/>
          <w:lang w:val="uk-UA"/>
        </w:rPr>
        <w:object w:dxaOrig="940" w:dyaOrig="460" w14:anchorId="7486A48C">
          <v:shape id="_x0000_i1065" type="#_x0000_t75" style="width:46.5pt;height:22.5pt" o:ole="">
            <v:imagedata r:id="rId131" o:title=""/>
          </v:shape>
          <o:OLEObject Type="Embed" ProgID="Equation.DSMT4" ShapeID="_x0000_i1065" DrawAspect="Content" ObjectID="_1654684262" r:id="rId132"/>
        </w:object>
      </w:r>
      <w:r w:rsidRPr="00B02CE4">
        <w:rPr>
          <w:szCs w:val="28"/>
          <w:lang w:val="uk-UA"/>
        </w:rPr>
        <w:t xml:space="preserve"> перетворюють в криптотекст </w:t>
      </w:r>
      <w:r w:rsidRPr="00B02CE4">
        <w:rPr>
          <w:position w:val="-16"/>
          <w:szCs w:val="28"/>
          <w:lang w:val="uk-UA"/>
        </w:rPr>
        <w:object w:dxaOrig="1400" w:dyaOrig="460" w14:anchorId="6C6397E7">
          <v:shape id="_x0000_i1066" type="#_x0000_t75" style="width:70.5pt;height:22.5pt" o:ole="">
            <v:imagedata r:id="rId133" o:title=""/>
          </v:shape>
          <o:OLEObject Type="Embed" ProgID="Equation.DSMT4" ShapeID="_x0000_i1066" DrawAspect="Content" ObjectID="_1654684263" r:id="rId134"/>
        </w:object>
      </w:r>
      <w:r w:rsidRPr="00B02CE4">
        <w:rPr>
          <w:szCs w:val="28"/>
          <w:lang w:val="uk-UA"/>
        </w:rPr>
        <w:t xml:space="preserve"> таким чином:</w:t>
      </w:r>
    </w:p>
    <w:p w14:paraId="2B0F14C3" w14:textId="77777777" w:rsidR="005F1B79" w:rsidRPr="00B02CE4" w:rsidRDefault="005F1B79" w:rsidP="0073599D">
      <w:pPr>
        <w:numPr>
          <w:ilvl w:val="0"/>
          <w:numId w:val="18"/>
        </w:numPr>
        <w:autoSpaceDE/>
        <w:autoSpaceDN/>
        <w:jc w:val="both"/>
        <w:rPr>
          <w:szCs w:val="28"/>
          <w:lang w:val="uk-UA"/>
        </w:rPr>
      </w:pPr>
      <w:r w:rsidRPr="00B02CE4">
        <w:rPr>
          <w:szCs w:val="28"/>
        </w:rPr>
        <w:t>в</w:t>
      </w:r>
      <w:r w:rsidRPr="00B02CE4">
        <w:rPr>
          <w:szCs w:val="28"/>
          <w:lang w:val="uk-UA"/>
        </w:rPr>
        <w:t xml:space="preserve">ибирають випадкове число </w:t>
      </w:r>
      <w:r w:rsidRPr="00B02CE4">
        <w:rPr>
          <w:position w:val="-4"/>
          <w:szCs w:val="28"/>
          <w:lang w:val="uk-UA"/>
        </w:rPr>
        <w:object w:dxaOrig="200" w:dyaOrig="220" w14:anchorId="43C75B4D">
          <v:shape id="_x0000_i1067" type="#_x0000_t75" style="width:10.5pt;height:10.5pt" o:ole="">
            <v:imagedata r:id="rId135" o:title=""/>
          </v:shape>
          <o:OLEObject Type="Embed" ProgID="Equation.DSMT4" ShapeID="_x0000_i1067" DrawAspect="Content" ObjectID="_1654684264" r:id="rId136"/>
        </w:object>
      </w:r>
      <w:r w:rsidRPr="00B02CE4">
        <w:rPr>
          <w:szCs w:val="28"/>
          <w:lang w:val="uk-UA"/>
        </w:rPr>
        <w:t xml:space="preserve"> таке, що </w:t>
      </w:r>
      <w:r w:rsidRPr="00B02CE4">
        <w:rPr>
          <w:position w:val="-12"/>
          <w:szCs w:val="28"/>
          <w:lang w:val="uk-UA"/>
        </w:rPr>
        <w:object w:dxaOrig="1460" w:dyaOrig="360" w14:anchorId="52065F7B">
          <v:shape id="_x0000_i1068" type="#_x0000_t75" style="width:73.5pt;height:18pt" o:ole="">
            <v:imagedata r:id="rId137" o:title=""/>
          </v:shape>
          <o:OLEObject Type="Embed" ProgID="Equation.DSMT4" ShapeID="_x0000_i1068" DrawAspect="Content" ObjectID="_1654684265" r:id="rId138"/>
        </w:object>
      </w:r>
    </w:p>
    <w:p w14:paraId="7C9C53FA" w14:textId="77777777" w:rsidR="005F1B79" w:rsidRPr="00B02CE4" w:rsidRDefault="005F1B79" w:rsidP="0073599D">
      <w:pPr>
        <w:numPr>
          <w:ilvl w:val="0"/>
          <w:numId w:val="18"/>
        </w:numPr>
        <w:autoSpaceDE/>
        <w:autoSpaceDN/>
        <w:jc w:val="both"/>
        <w:rPr>
          <w:szCs w:val="28"/>
          <w:lang w:val="uk-UA"/>
        </w:rPr>
      </w:pPr>
      <w:r w:rsidRPr="00B02CE4">
        <w:rPr>
          <w:szCs w:val="28"/>
          <w:lang w:val="uk-UA"/>
        </w:rPr>
        <w:t xml:space="preserve">обчислюють </w:t>
      </w:r>
      <w:r w:rsidRPr="00B02CE4">
        <w:rPr>
          <w:position w:val="-14"/>
          <w:szCs w:val="28"/>
          <w:lang w:val="uk-UA"/>
        </w:rPr>
        <w:object w:dxaOrig="1380" w:dyaOrig="420" w14:anchorId="5989C899">
          <v:shape id="_x0000_i1069" type="#_x0000_t75" style="width:69pt;height:21pt" o:ole="">
            <v:imagedata r:id="rId139" o:title=""/>
          </v:shape>
          <o:OLEObject Type="Embed" ProgID="Equation.DSMT4" ShapeID="_x0000_i1069" DrawAspect="Content" ObjectID="_1654684266" r:id="rId140"/>
        </w:object>
      </w:r>
      <w:r w:rsidRPr="00B02CE4">
        <w:rPr>
          <w:szCs w:val="28"/>
          <w:lang w:val="uk-UA"/>
        </w:rPr>
        <w:t xml:space="preserve"> де  </w:t>
      </w:r>
    </w:p>
    <w:p w14:paraId="144EA78B" w14:textId="77777777" w:rsidR="005F1B79" w:rsidRPr="00B02CE4" w:rsidRDefault="005F1B79" w:rsidP="005F1B79">
      <w:pPr>
        <w:autoSpaceDE/>
        <w:autoSpaceDN/>
        <w:ind w:left="360"/>
        <w:jc w:val="center"/>
        <w:rPr>
          <w:szCs w:val="28"/>
          <w:lang w:val="uk-UA"/>
        </w:rPr>
      </w:pPr>
      <w:r w:rsidRPr="00B02CE4">
        <w:rPr>
          <w:position w:val="-14"/>
          <w:szCs w:val="28"/>
          <w:lang w:val="uk-UA"/>
        </w:rPr>
        <w:object w:dxaOrig="4160" w:dyaOrig="440" w14:anchorId="15E18A66">
          <v:shape id="_x0000_i1070" type="#_x0000_t75" style="width:208.5pt;height:22.5pt" o:ole="">
            <v:imagedata r:id="rId141" o:title=""/>
          </v:shape>
          <o:OLEObject Type="Embed" ProgID="Equation.DSMT4" ShapeID="_x0000_i1070" DrawAspect="Content" ObjectID="_1654684267" r:id="rId142"/>
        </w:object>
      </w:r>
    </w:p>
    <w:p w14:paraId="287E2D94" w14:textId="77777777" w:rsidR="005F1B79" w:rsidRPr="00B02CE4" w:rsidRDefault="005F1B79" w:rsidP="005F1B79">
      <w:pPr>
        <w:autoSpaceDE/>
        <w:autoSpaceDN/>
        <w:ind w:left="360"/>
        <w:jc w:val="both"/>
        <w:rPr>
          <w:i/>
          <w:szCs w:val="28"/>
          <w:lang w:val="uk-UA"/>
        </w:rPr>
      </w:pPr>
      <w:r w:rsidRPr="00B02CE4">
        <w:rPr>
          <w:szCs w:val="28"/>
          <w:lang w:val="uk-UA"/>
        </w:rPr>
        <w:tab/>
      </w:r>
      <w:r w:rsidRPr="00B02CE4">
        <w:rPr>
          <w:i/>
          <w:szCs w:val="28"/>
          <w:lang w:val="uk-UA"/>
        </w:rPr>
        <w:t xml:space="preserve">Дешифрування. </w:t>
      </w:r>
      <w:r w:rsidRPr="00B02CE4">
        <w:rPr>
          <w:i/>
          <w:position w:val="-18"/>
          <w:szCs w:val="28"/>
          <w:lang w:val="uk-UA"/>
        </w:rPr>
        <w:object w:dxaOrig="2940" w:dyaOrig="560" w14:anchorId="0887255A">
          <v:shape id="_x0000_i1071" type="#_x0000_t75" style="width:147pt;height:28.5pt" o:ole="">
            <v:imagedata r:id="rId143" o:title=""/>
          </v:shape>
          <o:OLEObject Type="Embed" ProgID="Equation.DSMT4" ShapeID="_x0000_i1071" DrawAspect="Content" ObjectID="_1654684268" r:id="rId144"/>
        </w:object>
      </w:r>
    </w:p>
    <w:p w14:paraId="0BA75572" w14:textId="77777777" w:rsidR="005F1B79" w:rsidRPr="00B02CE4" w:rsidRDefault="005F1B79" w:rsidP="005F1B79">
      <w:pPr>
        <w:autoSpaceDE/>
        <w:autoSpaceDN/>
        <w:ind w:firstLine="360"/>
        <w:contextualSpacing/>
        <w:jc w:val="both"/>
        <w:rPr>
          <w:szCs w:val="28"/>
          <w:lang w:val="uk-UA"/>
        </w:rPr>
      </w:pPr>
      <w:r w:rsidRPr="00B02CE4">
        <w:rPr>
          <w:b/>
          <w:szCs w:val="28"/>
          <w:lang w:val="uk-UA"/>
        </w:rPr>
        <w:t xml:space="preserve">Приклад 1.  </w:t>
      </w:r>
      <w:r w:rsidRPr="00B02CE4">
        <w:rPr>
          <w:szCs w:val="28"/>
          <w:lang w:val="uk-UA"/>
        </w:rPr>
        <w:t xml:space="preserve">Нехай </w:t>
      </w:r>
      <w:r w:rsidRPr="00B02CE4">
        <w:rPr>
          <w:position w:val="-12"/>
          <w:szCs w:val="28"/>
          <w:lang w:val="uk-UA"/>
        </w:rPr>
        <w:object w:dxaOrig="2640" w:dyaOrig="380" w14:anchorId="43B0AD4F">
          <v:shape id="_x0000_i1072" type="#_x0000_t75" style="width:132pt;height:19.5pt" o:ole="">
            <v:imagedata r:id="rId145" o:title=""/>
          </v:shape>
          <o:OLEObject Type="Embed" ProgID="Equation.DSMT4" ShapeID="_x0000_i1072" DrawAspect="Content" ObjectID="_1654684269" r:id="rId146"/>
        </w:object>
      </w:r>
      <w:r w:rsidRPr="00B02CE4">
        <w:rPr>
          <w:szCs w:val="28"/>
          <w:lang w:val="uk-UA"/>
        </w:rPr>
        <w:t xml:space="preserve">  Обчислимо </w:t>
      </w:r>
      <w:r w:rsidRPr="00B02CE4">
        <w:rPr>
          <w:position w:val="-14"/>
          <w:szCs w:val="28"/>
          <w:lang w:val="uk-UA"/>
        </w:rPr>
        <w:object w:dxaOrig="2400" w:dyaOrig="440" w14:anchorId="6BF591B4">
          <v:shape id="_x0000_i1073" type="#_x0000_t75" style="width:120pt;height:22.5pt" o:ole="">
            <v:imagedata r:id="rId147" o:title=""/>
          </v:shape>
          <o:OLEObject Type="Embed" ProgID="Equation.DSMT4" ShapeID="_x0000_i1073" DrawAspect="Content" ObjectID="_1654684270" r:id="rId148"/>
        </w:object>
      </w:r>
    </w:p>
    <w:p w14:paraId="2D859F40" w14:textId="77777777" w:rsidR="005F1B79" w:rsidRPr="00B02CE4" w:rsidRDefault="005F1B79" w:rsidP="005F1B79">
      <w:pPr>
        <w:autoSpaceDE/>
        <w:autoSpaceDN/>
        <w:ind w:firstLine="360"/>
        <w:contextualSpacing/>
        <w:jc w:val="both"/>
        <w:rPr>
          <w:i/>
          <w:szCs w:val="28"/>
          <w:lang w:val="uk-UA"/>
        </w:rPr>
      </w:pPr>
      <w:r w:rsidRPr="00B02CE4">
        <w:rPr>
          <w:szCs w:val="28"/>
          <w:lang w:val="uk-UA"/>
        </w:rPr>
        <w:t xml:space="preserve"> Маємо </w:t>
      </w:r>
      <w:r w:rsidRPr="00B02CE4">
        <w:rPr>
          <w:i/>
          <w:szCs w:val="28"/>
          <w:lang w:val="uk-UA"/>
        </w:rPr>
        <w:t xml:space="preserve">відкритий ключ:  </w:t>
      </w:r>
      <w:r w:rsidRPr="00B02CE4">
        <w:rPr>
          <w:i/>
          <w:position w:val="-12"/>
          <w:szCs w:val="28"/>
          <w:lang w:val="uk-UA"/>
        </w:rPr>
        <w:object w:dxaOrig="1480" w:dyaOrig="380" w14:anchorId="46E396B5">
          <v:shape id="_x0000_i1074" type="#_x0000_t75" style="width:73.5pt;height:19.5pt" o:ole="">
            <v:imagedata r:id="rId149" o:title=""/>
          </v:shape>
          <o:OLEObject Type="Embed" ProgID="Equation.DSMT4" ShapeID="_x0000_i1074" DrawAspect="Content" ObjectID="_1654684271" r:id="rId150"/>
        </w:object>
      </w:r>
    </w:p>
    <w:p w14:paraId="7A3B33DC" w14:textId="77777777" w:rsidR="005F1B79" w:rsidRPr="00B02CE4" w:rsidRDefault="005F1B79" w:rsidP="005F1B79">
      <w:pPr>
        <w:autoSpaceDE/>
        <w:autoSpaceDN/>
        <w:ind w:firstLine="360"/>
        <w:contextualSpacing/>
        <w:jc w:val="both"/>
        <w:rPr>
          <w:szCs w:val="28"/>
          <w:lang w:val="uk-UA"/>
        </w:rPr>
      </w:pPr>
      <w:r w:rsidRPr="00B02CE4">
        <w:rPr>
          <w:szCs w:val="28"/>
          <w:lang w:val="uk-UA"/>
        </w:rPr>
        <w:tab/>
        <w:t xml:space="preserve">Припустимо, що шифрується числова інформація і потрібно зашифрувати повідомлення </w:t>
      </w:r>
      <w:r w:rsidRPr="00B02CE4">
        <w:rPr>
          <w:position w:val="-6"/>
          <w:szCs w:val="28"/>
          <w:lang w:val="uk-UA"/>
        </w:rPr>
        <w:object w:dxaOrig="800" w:dyaOrig="300" w14:anchorId="24198262">
          <v:shape id="_x0000_i1075" type="#_x0000_t75" style="width:40.5pt;height:15pt" o:ole="">
            <v:imagedata r:id="rId151" o:title=""/>
          </v:shape>
          <o:OLEObject Type="Embed" ProgID="Equation.DSMT4" ShapeID="_x0000_i1075" DrawAspect="Content" ObjectID="_1654684272" r:id="rId152"/>
        </w:object>
      </w:r>
      <w:r w:rsidRPr="00B02CE4">
        <w:rPr>
          <w:szCs w:val="28"/>
          <w:lang w:val="uk-UA"/>
        </w:rPr>
        <w:t xml:space="preserve"> Виберемо випадкове число </w:t>
      </w:r>
      <w:r w:rsidRPr="00B02CE4">
        <w:rPr>
          <w:position w:val="-10"/>
          <w:szCs w:val="28"/>
          <w:lang w:val="uk-UA"/>
        </w:rPr>
        <w:object w:dxaOrig="260" w:dyaOrig="279" w14:anchorId="01ABC146">
          <v:shape id="_x0000_i1076" type="#_x0000_t75" style="width:13.5pt;height:13.5pt" o:ole="">
            <v:imagedata r:id="rId153" o:title=""/>
          </v:shape>
          <o:OLEObject Type="Embed" ProgID="Equation.DSMT4" ShapeID="_x0000_i1076" DrawAspect="Content" ObjectID="_1654684273" r:id="rId154"/>
        </w:object>
      </w:r>
      <w:r w:rsidRPr="00B02CE4">
        <w:rPr>
          <w:szCs w:val="28"/>
          <w:lang w:val="uk-UA"/>
        </w:rPr>
        <w:t xml:space="preserve"> наприклад, </w:t>
      </w:r>
      <w:r w:rsidRPr="00B02CE4">
        <w:rPr>
          <w:position w:val="-6"/>
          <w:szCs w:val="28"/>
          <w:lang w:val="uk-UA"/>
        </w:rPr>
        <w:object w:dxaOrig="800" w:dyaOrig="300" w14:anchorId="35223B79">
          <v:shape id="_x0000_i1077" type="#_x0000_t75" style="width:40.5pt;height:15pt" o:ole="">
            <v:imagedata r:id="rId155" o:title=""/>
          </v:shape>
          <o:OLEObject Type="Embed" ProgID="Equation.DSMT4" ShapeID="_x0000_i1077" DrawAspect="Content" ObjectID="_1654684274" r:id="rId156"/>
        </w:object>
      </w:r>
      <w:r w:rsidRPr="00B02CE4">
        <w:rPr>
          <w:szCs w:val="28"/>
          <w:lang w:val="uk-UA"/>
        </w:rPr>
        <w:t xml:space="preserve"> Тоді</w:t>
      </w:r>
    </w:p>
    <w:p w14:paraId="4C41886A" w14:textId="77777777" w:rsidR="005F1B79" w:rsidRPr="00B02CE4" w:rsidRDefault="005F1B79" w:rsidP="005F1B79">
      <w:pPr>
        <w:autoSpaceDE/>
        <w:autoSpaceDN/>
        <w:ind w:firstLine="360"/>
        <w:contextualSpacing/>
        <w:jc w:val="center"/>
        <w:rPr>
          <w:szCs w:val="28"/>
          <w:lang w:val="uk-UA"/>
        </w:rPr>
      </w:pPr>
      <w:r w:rsidRPr="00B02CE4">
        <w:rPr>
          <w:position w:val="-18"/>
          <w:szCs w:val="28"/>
          <w:lang w:val="uk-UA"/>
        </w:rPr>
        <w:object w:dxaOrig="5899" w:dyaOrig="499" w14:anchorId="7D506EC4">
          <v:shape id="_x0000_i1078" type="#_x0000_t75" style="width:295.5pt;height:25.5pt" o:ole="">
            <v:imagedata r:id="rId157" o:title=""/>
          </v:shape>
          <o:OLEObject Type="Embed" ProgID="Equation.DSMT4" ShapeID="_x0000_i1078" DrawAspect="Content" ObjectID="_1654684275" r:id="rId158"/>
        </w:object>
      </w:r>
    </w:p>
    <w:p w14:paraId="091B3057" w14:textId="77777777" w:rsidR="005F1B79" w:rsidRPr="00B02CE4" w:rsidRDefault="005F1B79" w:rsidP="005F1B79">
      <w:pPr>
        <w:autoSpaceDE/>
        <w:autoSpaceDN/>
        <w:contextualSpacing/>
        <w:jc w:val="both"/>
        <w:rPr>
          <w:szCs w:val="28"/>
          <w:lang w:val="uk-UA"/>
        </w:rPr>
      </w:pPr>
      <w:r w:rsidRPr="00B02CE4">
        <w:rPr>
          <w:szCs w:val="28"/>
          <w:lang w:val="uk-UA"/>
        </w:rPr>
        <w:t xml:space="preserve">Отримуємо криптотекст </w:t>
      </w:r>
      <w:r w:rsidRPr="00B02CE4">
        <w:rPr>
          <w:position w:val="-14"/>
          <w:szCs w:val="28"/>
          <w:lang w:val="uk-UA"/>
        </w:rPr>
        <w:object w:dxaOrig="1480" w:dyaOrig="420" w14:anchorId="11B655EF">
          <v:shape id="_x0000_i1079" type="#_x0000_t75" style="width:73.5pt;height:21pt" o:ole="">
            <v:imagedata r:id="rId159" o:title=""/>
          </v:shape>
          <o:OLEObject Type="Embed" ProgID="Equation.DSMT4" ShapeID="_x0000_i1079" DrawAspect="Content" ObjectID="_1654684276" r:id="rId160"/>
        </w:object>
      </w:r>
    </w:p>
    <w:p w14:paraId="731A274F" w14:textId="77777777" w:rsidR="005F1B79" w:rsidRPr="00B02CE4" w:rsidRDefault="005F1B79" w:rsidP="005F1B79">
      <w:pPr>
        <w:autoSpaceDE/>
        <w:autoSpaceDN/>
        <w:ind w:firstLine="708"/>
        <w:contextualSpacing/>
        <w:jc w:val="both"/>
        <w:rPr>
          <w:szCs w:val="28"/>
          <w:lang w:val="uk-UA"/>
        </w:rPr>
      </w:pPr>
      <w:r w:rsidRPr="00B02CE4">
        <w:rPr>
          <w:szCs w:val="28"/>
          <w:lang w:val="uk-UA"/>
        </w:rPr>
        <w:t xml:space="preserve"> </w:t>
      </w:r>
      <w:r w:rsidRPr="00B02CE4">
        <w:rPr>
          <w:i/>
          <w:szCs w:val="28"/>
          <w:lang w:val="uk-UA"/>
        </w:rPr>
        <w:t xml:space="preserve">Дешифруємо криптотекст </w:t>
      </w:r>
      <w:r w:rsidRPr="00B02CE4">
        <w:rPr>
          <w:position w:val="-14"/>
          <w:szCs w:val="28"/>
        </w:rPr>
        <w:object w:dxaOrig="1400" w:dyaOrig="420" w14:anchorId="1B0B67B3">
          <v:shape id="_x0000_i1080" type="#_x0000_t75" style="width:70.5pt;height:21pt" o:ole="">
            <v:imagedata r:id="rId161" o:title=""/>
          </v:shape>
          <o:OLEObject Type="Embed" ProgID="Equation.DSMT4" ShapeID="_x0000_i1080" DrawAspect="Content" ObjectID="_1654684277" r:id="rId162"/>
        </w:object>
      </w:r>
      <w:r w:rsidRPr="00B02CE4">
        <w:rPr>
          <w:i/>
          <w:szCs w:val="28"/>
          <w:lang w:val="uk-UA"/>
        </w:rPr>
        <w:t xml:space="preserve"> </w:t>
      </w:r>
      <w:r w:rsidRPr="00B02CE4">
        <w:rPr>
          <w:szCs w:val="28"/>
          <w:lang w:val="uk-UA"/>
        </w:rPr>
        <w:t>, тобто перевіримо справедливість конгруенції</w:t>
      </w:r>
    </w:p>
    <w:p w14:paraId="4D62FA42" w14:textId="77777777" w:rsidR="005F1B79" w:rsidRPr="00B02CE4" w:rsidRDefault="005F1B79" w:rsidP="005F1B79">
      <w:pPr>
        <w:autoSpaceDE/>
        <w:autoSpaceDN/>
        <w:contextualSpacing/>
        <w:jc w:val="center"/>
        <w:rPr>
          <w:szCs w:val="28"/>
          <w:lang w:val="uk-UA"/>
        </w:rPr>
      </w:pPr>
      <w:r w:rsidRPr="00B02CE4">
        <w:rPr>
          <w:position w:val="-18"/>
          <w:szCs w:val="28"/>
          <w:lang w:val="uk-UA"/>
        </w:rPr>
        <w:object w:dxaOrig="4180" w:dyaOrig="560" w14:anchorId="1F960882">
          <v:shape id="_x0000_i1081" type="#_x0000_t75" style="width:208.5pt;height:28.5pt" o:ole="">
            <v:imagedata r:id="rId163" o:title=""/>
          </v:shape>
          <o:OLEObject Type="Embed" ProgID="Equation.DSMT4" ShapeID="_x0000_i1081" DrawAspect="Content" ObjectID="_1654684278" r:id="rId164"/>
        </w:object>
      </w:r>
    </w:p>
    <w:p w14:paraId="692799DB" w14:textId="77777777" w:rsidR="005F1B79" w:rsidRPr="00B02CE4" w:rsidRDefault="005F1B79" w:rsidP="005F1B79">
      <w:pPr>
        <w:autoSpaceDE/>
        <w:autoSpaceDN/>
        <w:contextualSpacing/>
        <w:rPr>
          <w:szCs w:val="28"/>
          <w:lang w:val="uk-UA"/>
        </w:rPr>
      </w:pPr>
      <w:r w:rsidRPr="00B02CE4">
        <w:rPr>
          <w:szCs w:val="28"/>
          <w:lang w:val="uk-UA"/>
        </w:rPr>
        <w:lastRenderedPageBreak/>
        <w:t xml:space="preserve">Дійсно, легко перевірити, що </w:t>
      </w:r>
      <w:r w:rsidRPr="00B02CE4">
        <w:rPr>
          <w:position w:val="-14"/>
          <w:szCs w:val="28"/>
          <w:lang w:val="uk-UA"/>
        </w:rPr>
        <w:object w:dxaOrig="2140" w:dyaOrig="440" w14:anchorId="59D12BD5">
          <v:shape id="_x0000_i1082" type="#_x0000_t75" style="width:106.5pt;height:22.5pt" o:ole="">
            <v:imagedata r:id="rId165" o:title=""/>
          </v:shape>
          <o:OLEObject Type="Embed" ProgID="Equation.DSMT4" ShapeID="_x0000_i1082" DrawAspect="Content" ObjectID="_1654684279" r:id="rId166"/>
        </w:object>
      </w:r>
      <w:r w:rsidRPr="00B02CE4">
        <w:rPr>
          <w:szCs w:val="28"/>
          <w:lang w:val="uk-UA"/>
        </w:rPr>
        <w:t xml:space="preserve">  Використовуючи алгоритм Евкліда, можна переконатись, що оберненим елементом до елемента </w:t>
      </w:r>
      <w:r w:rsidRPr="00B02CE4">
        <w:rPr>
          <w:position w:val="-6"/>
          <w:szCs w:val="28"/>
          <w:lang w:val="uk-UA"/>
        </w:rPr>
        <w:object w:dxaOrig="360" w:dyaOrig="300" w14:anchorId="488B6498">
          <v:shape id="_x0000_i1083" type="#_x0000_t75" style="width:18pt;height:15pt" o:ole="">
            <v:imagedata r:id="rId167" o:title=""/>
          </v:shape>
          <o:OLEObject Type="Embed" ProgID="Equation.DSMT4" ShapeID="_x0000_i1083" DrawAspect="Content" ObjectID="_1654684280" r:id="rId168"/>
        </w:object>
      </w:r>
      <w:r w:rsidRPr="00B02CE4">
        <w:rPr>
          <w:szCs w:val="28"/>
          <w:lang w:val="uk-UA"/>
        </w:rPr>
        <w:t xml:space="preserve"> за  </w:t>
      </w:r>
      <w:r w:rsidRPr="00B02CE4">
        <w:rPr>
          <w:position w:val="-6"/>
          <w:szCs w:val="28"/>
          <w:lang w:val="uk-UA"/>
        </w:rPr>
        <w:object w:dxaOrig="880" w:dyaOrig="300" w14:anchorId="269EE95F">
          <v:shape id="_x0000_i1084" type="#_x0000_t75" style="width:43.5pt;height:15pt" o:ole="">
            <v:imagedata r:id="rId169" o:title=""/>
          </v:shape>
          <o:OLEObject Type="Embed" ProgID="Equation.DSMT4" ShapeID="_x0000_i1084" DrawAspect="Content" ObjectID="_1654684281" r:id="rId170"/>
        </w:object>
      </w:r>
      <w:r w:rsidRPr="00B02CE4">
        <w:rPr>
          <w:szCs w:val="28"/>
          <w:lang w:val="uk-UA"/>
        </w:rPr>
        <w:t xml:space="preserve"> є елемент </w:t>
      </w:r>
      <w:r w:rsidRPr="00B02CE4">
        <w:rPr>
          <w:position w:val="-6"/>
          <w:szCs w:val="28"/>
          <w:lang w:val="uk-UA"/>
        </w:rPr>
        <w:object w:dxaOrig="400" w:dyaOrig="300" w14:anchorId="396BA64C">
          <v:shape id="_x0000_i1085" type="#_x0000_t75" style="width:19.5pt;height:15pt" o:ole="">
            <v:imagedata r:id="rId171" o:title=""/>
          </v:shape>
          <o:OLEObject Type="Embed" ProgID="Equation.DSMT4" ShapeID="_x0000_i1085" DrawAspect="Content" ObjectID="_1654684282" r:id="rId172"/>
        </w:object>
      </w:r>
      <w:r w:rsidRPr="00B02CE4">
        <w:rPr>
          <w:szCs w:val="28"/>
          <w:lang w:val="uk-UA"/>
        </w:rPr>
        <w:t xml:space="preserve"> Далі перевіримо, що </w:t>
      </w:r>
      <w:r w:rsidRPr="00B02CE4">
        <w:rPr>
          <w:position w:val="-14"/>
          <w:szCs w:val="28"/>
          <w:lang w:val="uk-UA"/>
        </w:rPr>
        <w:object w:dxaOrig="2299" w:dyaOrig="420" w14:anchorId="71D781B4">
          <v:shape id="_x0000_i1086" type="#_x0000_t75" style="width:115.5pt;height:21pt" o:ole="">
            <v:imagedata r:id="rId173" o:title=""/>
          </v:shape>
          <o:OLEObject Type="Embed" ProgID="Equation.DSMT4" ShapeID="_x0000_i1086" DrawAspect="Content" ObjectID="_1654684283" r:id="rId174"/>
        </w:object>
      </w:r>
      <w:r w:rsidRPr="00B02CE4">
        <w:rPr>
          <w:szCs w:val="28"/>
          <w:lang w:val="uk-UA"/>
        </w:rPr>
        <w:t xml:space="preserve"> тобто прийдемо до вихідного шифрованого повідомлення.</w:t>
      </w:r>
      <w:r w:rsidRPr="00B02CE4">
        <w:rPr>
          <w:szCs w:val="28"/>
          <w:lang w:val="uk-UA"/>
        </w:rPr>
        <w:tab/>
      </w:r>
      <w:r w:rsidRPr="00B02CE4">
        <w:rPr>
          <w:szCs w:val="28"/>
          <w:lang w:val="uk-UA"/>
        </w:rPr>
        <w:tab/>
        <w:t xml:space="preserve"> </w:t>
      </w:r>
    </w:p>
    <w:p w14:paraId="2F464545" w14:textId="77777777" w:rsidR="005F1B79" w:rsidRPr="00B02CE4" w:rsidRDefault="005F1B79" w:rsidP="005F1B79">
      <w:pPr>
        <w:autoSpaceDE/>
        <w:autoSpaceDN/>
        <w:ind w:firstLine="708"/>
        <w:rPr>
          <w:b/>
          <w:szCs w:val="28"/>
          <w:lang w:val="uk-UA"/>
        </w:rPr>
      </w:pPr>
      <w:r w:rsidRPr="00B02CE4">
        <w:rPr>
          <w:b/>
          <w:szCs w:val="28"/>
          <w:lang w:val="uk-UA"/>
        </w:rPr>
        <w:t>Криптосистема  Ель-Гамаля  на еліптичній кривій</w:t>
      </w:r>
    </w:p>
    <w:p w14:paraId="35DC3252" w14:textId="77777777" w:rsidR="005F1B79" w:rsidRPr="00B02CE4" w:rsidRDefault="005F1B79" w:rsidP="005F1B79">
      <w:pPr>
        <w:autoSpaceDE/>
        <w:autoSpaceDN/>
        <w:jc w:val="both"/>
        <w:rPr>
          <w:szCs w:val="28"/>
          <w:lang w:val="uk-UA"/>
        </w:rPr>
      </w:pPr>
      <w:r w:rsidRPr="00B02CE4">
        <w:rPr>
          <w:szCs w:val="28"/>
          <w:lang w:val="uk-UA"/>
        </w:rPr>
        <w:tab/>
        <w:t xml:space="preserve">Обирають еліптичну криву </w:t>
      </w:r>
      <w:r w:rsidRPr="00B02CE4">
        <w:rPr>
          <w:position w:val="-14"/>
          <w:szCs w:val="28"/>
          <w:lang w:val="uk-UA"/>
        </w:rPr>
        <w:object w:dxaOrig="880" w:dyaOrig="400" w14:anchorId="7397DD42">
          <v:shape id="_x0000_i1087" type="#_x0000_t75" style="width:43.5pt;height:19.5pt" o:ole="">
            <v:imagedata r:id="rId175" o:title=""/>
          </v:shape>
          <o:OLEObject Type="Embed" ProgID="Equation.DSMT4" ShapeID="_x0000_i1087" DrawAspect="Content" ObjectID="_1654684284" r:id="rId176"/>
        </w:object>
      </w:r>
      <w:r w:rsidRPr="00B02CE4">
        <w:rPr>
          <w:szCs w:val="28"/>
          <w:lang w:val="uk-UA"/>
        </w:rPr>
        <w:t xml:space="preserve"> і точку </w:t>
      </w:r>
      <w:r w:rsidRPr="00B02CE4">
        <w:rPr>
          <w:position w:val="-6"/>
          <w:szCs w:val="28"/>
          <w:lang w:val="uk-UA"/>
        </w:rPr>
        <w:object w:dxaOrig="260" w:dyaOrig="279" w14:anchorId="24102B62">
          <v:shape id="_x0000_i1088" type="#_x0000_t75" style="width:13.5pt;height:13.5pt" o:ole="">
            <v:imagedata r:id="rId177" o:title=""/>
          </v:shape>
          <o:OLEObject Type="Embed" ProgID="Equation.DSMT4" ShapeID="_x0000_i1088" DrawAspect="Content" ObjectID="_1654684285" r:id="rId178"/>
        </w:object>
      </w:r>
      <w:r w:rsidRPr="00B02CE4">
        <w:rPr>
          <w:szCs w:val="28"/>
          <w:lang w:val="uk-UA"/>
        </w:rPr>
        <w:t xml:space="preserve"> цієї кривої високого порядку, тобто таку, що </w:t>
      </w:r>
      <w:r w:rsidRPr="00B02CE4">
        <w:rPr>
          <w:position w:val="-10"/>
          <w:szCs w:val="28"/>
          <w:lang w:val="uk-UA"/>
        </w:rPr>
        <w:object w:dxaOrig="840" w:dyaOrig="320" w14:anchorId="1B5D1290">
          <v:shape id="_x0000_i1089" type="#_x0000_t75" style="width:42pt;height:16.5pt" o:ole="">
            <v:imagedata r:id="rId179" o:title=""/>
          </v:shape>
          <o:OLEObject Type="Embed" ProgID="Equation.DSMT4" ShapeID="_x0000_i1089" DrawAspect="Content" ObjectID="_1654684286" r:id="rId180"/>
        </w:object>
      </w:r>
      <w:r w:rsidRPr="00B02CE4">
        <w:rPr>
          <w:szCs w:val="28"/>
          <w:lang w:val="uk-UA"/>
        </w:rPr>
        <w:t xml:space="preserve"> де ціле число </w:t>
      </w:r>
      <w:r w:rsidRPr="00B02CE4">
        <w:rPr>
          <w:position w:val="-6"/>
          <w:szCs w:val="28"/>
          <w:lang w:val="uk-UA"/>
        </w:rPr>
        <w:object w:dxaOrig="200" w:dyaOrig="220" w14:anchorId="5C9DEE7C">
          <v:shape id="_x0000_i1090" type="#_x0000_t75" style="width:10.5pt;height:10.5pt" o:ole="">
            <v:imagedata r:id="rId181" o:title=""/>
          </v:shape>
          <o:OLEObject Type="Embed" ProgID="Equation.DSMT4" ShapeID="_x0000_i1090" DrawAspect="Content" ObjectID="_1654684287" r:id="rId182"/>
        </w:object>
      </w:r>
      <w:r w:rsidRPr="00B02CE4">
        <w:rPr>
          <w:szCs w:val="28"/>
          <w:lang w:val="uk-UA"/>
        </w:rPr>
        <w:t xml:space="preserve"> велике і просте.</w:t>
      </w:r>
      <w:r w:rsidRPr="00B02CE4">
        <w:rPr>
          <w:szCs w:val="28"/>
        </w:rPr>
        <w:t xml:space="preserve"> Параметри кривої та перелік відкритих ключів</w:t>
      </w:r>
      <w:r w:rsidRPr="00B02CE4">
        <w:rPr>
          <w:szCs w:val="28"/>
          <w:lang w:val="uk-UA"/>
        </w:rPr>
        <w:t xml:space="preserve"> </w:t>
      </w:r>
      <w:r w:rsidRPr="00B02CE4">
        <w:rPr>
          <w:position w:val="-12"/>
          <w:szCs w:val="28"/>
        </w:rPr>
        <w:object w:dxaOrig="600" w:dyaOrig="360" w14:anchorId="31D2F286">
          <v:shape id="_x0000_i1091" type="#_x0000_t75" style="width:30pt;height:18pt" o:ole="">
            <v:imagedata r:id="rId183" o:title=""/>
          </v:shape>
          <o:OLEObject Type="Embed" ProgID="Equation.DSMT4" ShapeID="_x0000_i1091" DrawAspect="Content" ObjectID="_1654684288" r:id="rId184"/>
        </w:object>
      </w:r>
      <w:r w:rsidRPr="00B02CE4">
        <w:rPr>
          <w:szCs w:val="28"/>
        </w:rPr>
        <w:t xml:space="preserve"> передаються всім користувачам мережі</w:t>
      </w:r>
      <w:r w:rsidRPr="00B02CE4">
        <w:rPr>
          <w:szCs w:val="28"/>
          <w:lang w:val="uk-UA"/>
        </w:rPr>
        <w:t>.</w:t>
      </w:r>
    </w:p>
    <w:p w14:paraId="5B834DDA" w14:textId="77777777" w:rsidR="005F1B79" w:rsidRPr="00B02CE4" w:rsidRDefault="005F1B79" w:rsidP="005F1B79">
      <w:pPr>
        <w:autoSpaceDE/>
        <w:autoSpaceDN/>
        <w:ind w:left="708"/>
        <w:rPr>
          <w:szCs w:val="28"/>
          <w:lang w:val="uk-UA"/>
        </w:rPr>
      </w:pPr>
      <w:r w:rsidRPr="00B02CE4">
        <w:rPr>
          <w:szCs w:val="28"/>
        </w:rPr>
        <w:t>Припуст</w:t>
      </w:r>
      <w:r w:rsidRPr="00B02CE4">
        <w:rPr>
          <w:szCs w:val="28"/>
          <w:lang w:val="uk-UA"/>
        </w:rPr>
        <w:t>и</w:t>
      </w:r>
      <w:r w:rsidRPr="00B02CE4">
        <w:rPr>
          <w:szCs w:val="28"/>
        </w:rPr>
        <w:t xml:space="preserve">мо, що користувач </w:t>
      </w:r>
      <w:r w:rsidRPr="00B02CE4">
        <w:rPr>
          <w:position w:val="-4"/>
          <w:szCs w:val="28"/>
        </w:rPr>
        <w:object w:dxaOrig="240" w:dyaOrig="260" w14:anchorId="04AED29A">
          <v:shape id="_x0000_i1092" type="#_x0000_t75" style="width:12pt;height:13.5pt" o:ole="">
            <v:imagedata r:id="rId185" o:title=""/>
          </v:shape>
          <o:OLEObject Type="Embed" ProgID="Equation.DSMT4" ShapeID="_x0000_i1092" DrawAspect="Content" ObjectID="_1654684289" r:id="rId186"/>
        </w:object>
      </w:r>
      <w:r w:rsidRPr="00B02CE4">
        <w:rPr>
          <w:szCs w:val="28"/>
          <w:lang w:val="uk-UA"/>
        </w:rPr>
        <w:t xml:space="preserve"> (Аліса)</w:t>
      </w:r>
      <w:r w:rsidRPr="00B02CE4">
        <w:rPr>
          <w:szCs w:val="28"/>
        </w:rPr>
        <w:t xml:space="preserve"> хоче передати повідомлення</w:t>
      </w:r>
    </w:p>
    <w:p w14:paraId="574E8AC5" w14:textId="77777777" w:rsidR="005F1B79" w:rsidRPr="00B02CE4" w:rsidRDefault="005F1B79" w:rsidP="005F1B79">
      <w:pPr>
        <w:autoSpaceDE/>
        <w:autoSpaceDN/>
        <w:jc w:val="both"/>
        <w:rPr>
          <w:szCs w:val="28"/>
          <w:lang w:val="uk-UA"/>
        </w:rPr>
      </w:pPr>
      <w:r w:rsidRPr="00B02CE4">
        <w:rPr>
          <w:szCs w:val="28"/>
        </w:rPr>
        <w:t xml:space="preserve"> користувачеві </w:t>
      </w:r>
      <w:r w:rsidRPr="00B02CE4">
        <w:rPr>
          <w:position w:val="-4"/>
          <w:szCs w:val="28"/>
        </w:rPr>
        <w:object w:dxaOrig="240" w:dyaOrig="260" w14:anchorId="41D22235">
          <v:shape id="_x0000_i1093" type="#_x0000_t75" style="width:12pt;height:13.5pt" o:ole="">
            <v:imagedata r:id="rId187" o:title=""/>
          </v:shape>
          <o:OLEObject Type="Embed" ProgID="Equation.DSMT4" ShapeID="_x0000_i1093" DrawAspect="Content" ObjectID="_1654684290" r:id="rId188"/>
        </w:object>
      </w:r>
      <w:r w:rsidRPr="00B02CE4">
        <w:rPr>
          <w:szCs w:val="28"/>
          <w:lang w:val="uk-UA"/>
        </w:rPr>
        <w:t xml:space="preserve"> (Бобу)</w:t>
      </w:r>
      <w:r w:rsidRPr="00B02CE4">
        <w:rPr>
          <w:szCs w:val="28"/>
        </w:rPr>
        <w:t xml:space="preserve">. Вважатимемо, що повідомлення подано у формі числа </w:t>
      </w:r>
      <w:r w:rsidRPr="00B02CE4">
        <w:rPr>
          <w:position w:val="-10"/>
          <w:szCs w:val="28"/>
        </w:rPr>
        <w:object w:dxaOrig="740" w:dyaOrig="320" w14:anchorId="357710F0">
          <v:shape id="_x0000_i1094" type="#_x0000_t75" style="width:37.5pt;height:16.5pt" o:ole="">
            <v:imagedata r:id="rId189" o:title=""/>
          </v:shape>
          <o:OLEObject Type="Embed" ProgID="Equation.DSMT4" ShapeID="_x0000_i1094" DrawAspect="Content" ObjectID="_1654684291" r:id="rId190"/>
        </w:object>
      </w:r>
      <w:r w:rsidRPr="00B02CE4">
        <w:rPr>
          <w:szCs w:val="28"/>
        </w:rPr>
        <w:t xml:space="preserve"> Користувач </w:t>
      </w:r>
      <w:r w:rsidRPr="00B02CE4">
        <w:rPr>
          <w:position w:val="-4"/>
          <w:szCs w:val="28"/>
        </w:rPr>
        <w:object w:dxaOrig="240" w:dyaOrig="260" w14:anchorId="33D19E2E">
          <v:shape id="_x0000_i1095" type="#_x0000_t75" style="width:12pt;height:13.5pt" o:ole="">
            <v:imagedata r:id="rId191" o:title=""/>
          </v:shape>
          <o:OLEObject Type="Embed" ProgID="Equation.DSMT4" ShapeID="_x0000_i1095" DrawAspect="Content" ObjectID="_1654684292" r:id="rId192"/>
        </w:object>
      </w:r>
      <w:r w:rsidRPr="00B02CE4">
        <w:rPr>
          <w:szCs w:val="28"/>
        </w:rPr>
        <w:t xml:space="preserve"> виконує такі дії:</w:t>
      </w:r>
    </w:p>
    <w:p w14:paraId="7B2E9AF4" w14:textId="77777777" w:rsidR="005F1B79" w:rsidRPr="00B02CE4" w:rsidRDefault="005F1B79" w:rsidP="0073599D">
      <w:pPr>
        <w:numPr>
          <w:ilvl w:val="0"/>
          <w:numId w:val="21"/>
        </w:numPr>
        <w:autoSpaceDE/>
        <w:autoSpaceDN/>
        <w:jc w:val="both"/>
        <w:rPr>
          <w:szCs w:val="28"/>
          <w:lang w:val="uk-UA"/>
        </w:rPr>
      </w:pPr>
      <w:r w:rsidRPr="00B02CE4">
        <w:rPr>
          <w:szCs w:val="28"/>
          <w:lang w:val="uk-UA"/>
        </w:rPr>
        <w:t xml:space="preserve">обирає випадкове число  </w:t>
      </w:r>
      <w:r w:rsidRPr="00B02CE4">
        <w:rPr>
          <w:position w:val="-10"/>
          <w:szCs w:val="28"/>
          <w:lang w:val="uk-UA"/>
        </w:rPr>
        <w:object w:dxaOrig="1280" w:dyaOrig="340" w14:anchorId="0BAE2022">
          <v:shape id="_x0000_i1096" type="#_x0000_t75" style="width:64.5pt;height:16.5pt" o:ole="">
            <v:imagedata r:id="rId193" o:title=""/>
          </v:shape>
          <o:OLEObject Type="Embed" ProgID="Equation.DSMT4" ShapeID="_x0000_i1096" DrawAspect="Content" ObjectID="_1654684293" r:id="rId194"/>
        </w:object>
      </w:r>
      <w:r w:rsidRPr="00B02CE4">
        <w:rPr>
          <w:position w:val="-4"/>
          <w:szCs w:val="28"/>
          <w:lang w:val="uk-UA"/>
        </w:rPr>
        <w:object w:dxaOrig="180" w:dyaOrig="279" w14:anchorId="32136E87">
          <v:shape id="_x0000_i1097" type="#_x0000_t75" style="width:9pt;height:13.5pt" o:ole="">
            <v:imagedata r:id="rId195" o:title=""/>
          </v:shape>
          <o:OLEObject Type="Embed" ProgID="Equation.DSMT4" ShapeID="_x0000_i1097" DrawAspect="Content" ObjectID="_1654684294" r:id="rId196"/>
        </w:object>
      </w:r>
    </w:p>
    <w:p w14:paraId="45FB785A" w14:textId="77777777" w:rsidR="005F1B79" w:rsidRPr="00B02CE4" w:rsidRDefault="005F1B79" w:rsidP="0073599D">
      <w:pPr>
        <w:numPr>
          <w:ilvl w:val="0"/>
          <w:numId w:val="21"/>
        </w:numPr>
        <w:autoSpaceDE/>
        <w:autoSpaceDN/>
        <w:jc w:val="both"/>
        <w:rPr>
          <w:szCs w:val="28"/>
          <w:lang w:val="uk-UA"/>
        </w:rPr>
      </w:pPr>
      <w:r w:rsidRPr="00B02CE4">
        <w:rPr>
          <w:szCs w:val="28"/>
          <w:lang w:val="uk-UA"/>
        </w:rPr>
        <w:t xml:space="preserve">обчислює </w:t>
      </w:r>
      <w:r w:rsidRPr="00B02CE4">
        <w:rPr>
          <w:position w:val="-14"/>
          <w:szCs w:val="28"/>
          <w:lang w:val="uk-UA"/>
        </w:rPr>
        <w:object w:dxaOrig="2620" w:dyaOrig="400" w14:anchorId="2E83F108">
          <v:shape id="_x0000_i1098" type="#_x0000_t75" style="width:130.5pt;height:19.5pt" o:ole="">
            <v:imagedata r:id="rId197" o:title=""/>
          </v:shape>
          <o:OLEObject Type="Embed" ProgID="Equation.DSMT4" ShapeID="_x0000_i1098" DrawAspect="Content" ObjectID="_1654684295" r:id="rId198"/>
        </w:object>
      </w:r>
      <w:r w:rsidRPr="00B02CE4">
        <w:rPr>
          <w:position w:val="-4"/>
          <w:szCs w:val="28"/>
          <w:lang w:val="uk-UA"/>
        </w:rPr>
        <w:object w:dxaOrig="180" w:dyaOrig="279" w14:anchorId="16C29E65">
          <v:shape id="_x0000_i1099" type="#_x0000_t75" style="width:9pt;height:13.5pt" o:ole="">
            <v:imagedata r:id="rId195" o:title=""/>
          </v:shape>
          <o:OLEObject Type="Embed" ProgID="Equation.DSMT4" ShapeID="_x0000_i1099" DrawAspect="Content" ObjectID="_1654684296" r:id="rId199"/>
        </w:object>
      </w:r>
      <w:r w:rsidRPr="00B02CE4">
        <w:rPr>
          <w:szCs w:val="28"/>
          <w:lang w:val="uk-UA"/>
        </w:rPr>
        <w:t xml:space="preserve">де </w:t>
      </w:r>
      <w:r w:rsidRPr="00B02CE4">
        <w:rPr>
          <w:position w:val="-12"/>
          <w:szCs w:val="28"/>
          <w:lang w:val="uk-UA"/>
        </w:rPr>
        <w:object w:dxaOrig="980" w:dyaOrig="360" w14:anchorId="43433E0A">
          <v:shape id="_x0000_i1100" type="#_x0000_t75" style="width:49.5pt;height:18pt" o:ole="">
            <v:imagedata r:id="rId200" o:title=""/>
          </v:shape>
          <o:OLEObject Type="Embed" ProgID="Equation.DSMT4" ShapeID="_x0000_i1100" DrawAspect="Content" ObjectID="_1654684297" r:id="rId201"/>
        </w:object>
      </w:r>
    </w:p>
    <w:p w14:paraId="5B44FC52" w14:textId="77777777" w:rsidR="005F1B79" w:rsidRPr="00B02CE4" w:rsidRDefault="005F1B79" w:rsidP="0073599D">
      <w:pPr>
        <w:numPr>
          <w:ilvl w:val="0"/>
          <w:numId w:val="21"/>
        </w:numPr>
        <w:autoSpaceDE/>
        <w:autoSpaceDN/>
        <w:jc w:val="both"/>
        <w:rPr>
          <w:szCs w:val="28"/>
          <w:lang w:val="uk-UA"/>
        </w:rPr>
      </w:pPr>
      <w:r w:rsidRPr="00B02CE4">
        <w:rPr>
          <w:szCs w:val="28"/>
          <w:lang w:val="uk-UA"/>
        </w:rPr>
        <w:t xml:space="preserve">зашифровує </w:t>
      </w:r>
      <w:r w:rsidRPr="00B02CE4">
        <w:rPr>
          <w:position w:val="-14"/>
          <w:szCs w:val="28"/>
          <w:lang w:val="uk-UA"/>
        </w:rPr>
        <w:object w:dxaOrig="1680" w:dyaOrig="400" w14:anchorId="05AFEC10">
          <v:shape id="_x0000_i1101" type="#_x0000_t75" style="width:84pt;height:19.5pt" o:ole="">
            <v:imagedata r:id="rId202" o:title=""/>
          </v:shape>
          <o:OLEObject Type="Embed" ProgID="Equation.DSMT4" ShapeID="_x0000_i1101" DrawAspect="Content" ObjectID="_1654684298" r:id="rId203"/>
        </w:object>
      </w:r>
      <w:r w:rsidRPr="00B02CE4">
        <w:rPr>
          <w:szCs w:val="28"/>
          <w:lang w:val="uk-UA"/>
        </w:rPr>
        <w:t xml:space="preserve"> </w:t>
      </w:r>
    </w:p>
    <w:p w14:paraId="0090B7A6" w14:textId="77777777" w:rsidR="005F1B79" w:rsidRPr="00B02CE4" w:rsidRDefault="005F1B79" w:rsidP="0073599D">
      <w:pPr>
        <w:numPr>
          <w:ilvl w:val="0"/>
          <w:numId w:val="21"/>
        </w:numPr>
        <w:autoSpaceDE/>
        <w:autoSpaceDN/>
        <w:jc w:val="both"/>
        <w:rPr>
          <w:szCs w:val="28"/>
          <w:lang w:val="uk-UA"/>
        </w:rPr>
      </w:pPr>
      <w:r w:rsidRPr="00B02CE4">
        <w:rPr>
          <w:szCs w:val="28"/>
          <w:lang w:val="uk-UA"/>
        </w:rPr>
        <w:t xml:space="preserve">надсилає користувачеві </w:t>
      </w:r>
      <w:r w:rsidRPr="00B02CE4">
        <w:rPr>
          <w:position w:val="-4"/>
          <w:szCs w:val="28"/>
          <w:lang w:val="uk-UA"/>
        </w:rPr>
        <w:object w:dxaOrig="240" w:dyaOrig="260" w14:anchorId="48FFE0E7">
          <v:shape id="_x0000_i1102" type="#_x0000_t75" style="width:12pt;height:13.5pt" o:ole="">
            <v:imagedata r:id="rId204" o:title=""/>
          </v:shape>
          <o:OLEObject Type="Embed" ProgID="Equation.DSMT4" ShapeID="_x0000_i1102" DrawAspect="Content" ObjectID="_1654684299" r:id="rId205"/>
        </w:object>
      </w:r>
      <w:r w:rsidRPr="00B02CE4">
        <w:rPr>
          <w:szCs w:val="28"/>
          <w:lang w:val="uk-UA"/>
        </w:rPr>
        <w:t xml:space="preserve"> шифртекст </w:t>
      </w:r>
      <w:r w:rsidRPr="00B02CE4">
        <w:rPr>
          <w:position w:val="-14"/>
          <w:szCs w:val="28"/>
          <w:lang w:val="uk-UA"/>
        </w:rPr>
        <w:object w:dxaOrig="660" w:dyaOrig="400" w14:anchorId="1B63D583">
          <v:shape id="_x0000_i1103" type="#_x0000_t75" style="width:33pt;height:19.5pt" o:ole="">
            <v:imagedata r:id="rId206" o:title=""/>
          </v:shape>
          <o:OLEObject Type="Embed" ProgID="Equation.DSMT4" ShapeID="_x0000_i1103" DrawAspect="Content" ObjectID="_1654684300" r:id="rId207"/>
        </w:object>
      </w:r>
      <w:r w:rsidRPr="00B02CE4">
        <w:rPr>
          <w:szCs w:val="28"/>
          <w:lang w:val="uk-UA"/>
        </w:rPr>
        <w:t xml:space="preserve">. </w:t>
      </w:r>
    </w:p>
    <w:p w14:paraId="4AE21752" w14:textId="77777777" w:rsidR="005F1B79" w:rsidRPr="00B02CE4" w:rsidRDefault="005F1B79" w:rsidP="005F1B79">
      <w:pPr>
        <w:autoSpaceDE/>
        <w:autoSpaceDN/>
        <w:ind w:firstLine="708"/>
        <w:jc w:val="both"/>
        <w:rPr>
          <w:szCs w:val="28"/>
          <w:lang w:val="uk-UA"/>
        </w:rPr>
      </w:pPr>
      <w:r w:rsidRPr="00B02CE4">
        <w:rPr>
          <w:szCs w:val="28"/>
          <w:lang w:val="uk-UA"/>
        </w:rPr>
        <w:t xml:space="preserve">Користувач </w:t>
      </w:r>
      <w:r w:rsidRPr="00B02CE4">
        <w:rPr>
          <w:position w:val="-4"/>
          <w:szCs w:val="28"/>
          <w:lang w:val="uk-UA"/>
        </w:rPr>
        <w:object w:dxaOrig="240" w:dyaOrig="260" w14:anchorId="6002C307">
          <v:shape id="_x0000_i1104" type="#_x0000_t75" style="width:12pt;height:13.5pt" o:ole="">
            <v:imagedata r:id="rId208" o:title=""/>
          </v:shape>
          <o:OLEObject Type="Embed" ProgID="Equation.DSMT4" ShapeID="_x0000_i1104" DrawAspect="Content" ObjectID="_1654684301" r:id="rId209"/>
        </w:object>
      </w:r>
      <w:r w:rsidRPr="00B02CE4">
        <w:rPr>
          <w:szCs w:val="28"/>
          <w:lang w:val="uk-UA"/>
        </w:rPr>
        <w:t xml:space="preserve"> після отримання шифртексту </w:t>
      </w:r>
      <w:r w:rsidRPr="00B02CE4">
        <w:rPr>
          <w:szCs w:val="28"/>
        </w:rPr>
        <w:t xml:space="preserve"> </w:t>
      </w:r>
      <w:r w:rsidRPr="00B02CE4">
        <w:rPr>
          <w:position w:val="-14"/>
          <w:szCs w:val="28"/>
        </w:rPr>
        <w:object w:dxaOrig="660" w:dyaOrig="400" w14:anchorId="6500C579">
          <v:shape id="_x0000_i1105" type="#_x0000_t75" style="width:33pt;height:19.5pt" o:ole="">
            <v:imagedata r:id="rId210" o:title=""/>
          </v:shape>
          <o:OLEObject Type="Embed" ProgID="Equation.DSMT4" ShapeID="_x0000_i1105" DrawAspect="Content" ObjectID="_1654684302" r:id="rId211"/>
        </w:object>
      </w:r>
      <w:r w:rsidRPr="00B02CE4">
        <w:rPr>
          <w:szCs w:val="28"/>
          <w:lang w:val="uk-UA"/>
        </w:rPr>
        <w:t xml:space="preserve"> виконує такі дії:  </w:t>
      </w:r>
    </w:p>
    <w:p w14:paraId="5EA59196" w14:textId="77777777" w:rsidR="005F1B79" w:rsidRPr="00B02CE4" w:rsidRDefault="005F1B79" w:rsidP="0073599D">
      <w:pPr>
        <w:numPr>
          <w:ilvl w:val="0"/>
          <w:numId w:val="22"/>
        </w:numPr>
        <w:autoSpaceDE/>
        <w:autoSpaceDN/>
        <w:jc w:val="both"/>
        <w:rPr>
          <w:szCs w:val="28"/>
          <w:lang w:val="uk-UA"/>
        </w:rPr>
      </w:pPr>
      <w:r w:rsidRPr="00B02CE4">
        <w:rPr>
          <w:szCs w:val="28"/>
          <w:lang w:val="uk-UA"/>
        </w:rPr>
        <w:t xml:space="preserve">обчислює </w:t>
      </w:r>
      <w:r w:rsidRPr="00B02CE4">
        <w:rPr>
          <w:position w:val="-14"/>
          <w:szCs w:val="28"/>
          <w:lang w:val="uk-UA"/>
        </w:rPr>
        <w:object w:dxaOrig="1700" w:dyaOrig="400" w14:anchorId="69A49C4E">
          <v:shape id="_x0000_i1106" type="#_x0000_t75" style="width:85.5pt;height:19.5pt" o:ole="">
            <v:imagedata r:id="rId212" o:title=""/>
          </v:shape>
          <o:OLEObject Type="Embed" ProgID="Equation.DSMT4" ShapeID="_x0000_i1106" DrawAspect="Content" ObjectID="_1654684303" r:id="rId213"/>
        </w:object>
      </w:r>
      <w:r w:rsidRPr="00B02CE4">
        <w:rPr>
          <w:szCs w:val="28"/>
          <w:lang w:val="uk-UA"/>
        </w:rPr>
        <w:t xml:space="preserve"> </w:t>
      </w:r>
    </w:p>
    <w:p w14:paraId="10CF02E8" w14:textId="77777777" w:rsidR="005F1B79" w:rsidRPr="00B02CE4" w:rsidRDefault="005F1B79" w:rsidP="0073599D">
      <w:pPr>
        <w:numPr>
          <w:ilvl w:val="0"/>
          <w:numId w:val="22"/>
        </w:numPr>
        <w:autoSpaceDE/>
        <w:autoSpaceDN/>
        <w:jc w:val="both"/>
        <w:rPr>
          <w:b/>
          <w:szCs w:val="28"/>
          <w:lang w:val="uk-UA"/>
        </w:rPr>
      </w:pPr>
      <w:r w:rsidRPr="00B02CE4">
        <w:rPr>
          <w:szCs w:val="28"/>
          <w:lang w:val="uk-UA"/>
        </w:rPr>
        <w:t xml:space="preserve">розшифровує </w:t>
      </w:r>
      <w:r w:rsidRPr="00B02CE4">
        <w:rPr>
          <w:position w:val="-16"/>
          <w:szCs w:val="28"/>
          <w:lang w:val="uk-UA"/>
        </w:rPr>
        <w:object w:dxaOrig="1820" w:dyaOrig="440" w14:anchorId="6B0D4502">
          <v:shape id="_x0000_i1107" type="#_x0000_t75" style="width:91.5pt;height:22.5pt" o:ole="">
            <v:imagedata r:id="rId214" o:title=""/>
          </v:shape>
          <o:OLEObject Type="Embed" ProgID="Equation.DSMT4" ShapeID="_x0000_i1107" DrawAspect="Content" ObjectID="_1654684304" r:id="rId215"/>
        </w:object>
      </w:r>
      <w:r w:rsidRPr="00B02CE4">
        <w:rPr>
          <w:szCs w:val="28"/>
          <w:lang w:val="uk-UA"/>
        </w:rPr>
        <w:t xml:space="preserve"> . </w:t>
      </w:r>
    </w:p>
    <w:p w14:paraId="70AF48D5" w14:textId="77777777" w:rsidR="005F1B79" w:rsidRPr="00B02CE4" w:rsidRDefault="005F1B79" w:rsidP="005F1B79">
      <w:pPr>
        <w:autoSpaceDE/>
        <w:autoSpaceDN/>
        <w:ind w:left="360"/>
        <w:jc w:val="both"/>
        <w:rPr>
          <w:szCs w:val="28"/>
          <w:lang w:val="uk-UA"/>
        </w:rPr>
      </w:pPr>
      <w:r w:rsidRPr="00B02CE4">
        <w:rPr>
          <w:szCs w:val="28"/>
          <w:lang w:val="uk-UA"/>
        </w:rPr>
        <w:t xml:space="preserve"> Для обґрунтування цього алгоритму  достатньо  зазначити, що </w:t>
      </w:r>
    </w:p>
    <w:p w14:paraId="0F8A0952" w14:textId="77777777" w:rsidR="005F1B79" w:rsidRPr="00B02CE4" w:rsidRDefault="005F1B79" w:rsidP="005F1B79">
      <w:pPr>
        <w:autoSpaceDE/>
        <w:autoSpaceDN/>
        <w:ind w:left="360"/>
        <w:jc w:val="center"/>
        <w:rPr>
          <w:szCs w:val="28"/>
          <w:lang w:val="uk-UA"/>
        </w:rPr>
      </w:pPr>
      <w:r w:rsidRPr="00B02CE4">
        <w:rPr>
          <w:position w:val="-14"/>
          <w:szCs w:val="28"/>
          <w:lang w:val="uk-UA"/>
        </w:rPr>
        <w:object w:dxaOrig="2980" w:dyaOrig="400" w14:anchorId="771D5469">
          <v:shape id="_x0000_i1108" type="#_x0000_t75" style="width:148.5pt;height:19.5pt" o:ole="">
            <v:imagedata r:id="rId216" o:title=""/>
          </v:shape>
          <o:OLEObject Type="Embed" ProgID="Equation.DSMT4" ShapeID="_x0000_i1108" DrawAspect="Content" ObjectID="_1654684305" r:id="rId217"/>
        </w:object>
      </w:r>
      <w:r w:rsidRPr="00B02CE4">
        <w:rPr>
          <w:szCs w:val="28"/>
          <w:lang w:val="uk-UA"/>
        </w:rPr>
        <w:t xml:space="preserve">тобто </w:t>
      </w:r>
      <w:r w:rsidRPr="00B02CE4">
        <w:rPr>
          <w:position w:val="-10"/>
          <w:szCs w:val="28"/>
          <w:lang w:val="uk-UA"/>
        </w:rPr>
        <w:object w:dxaOrig="680" w:dyaOrig="320" w14:anchorId="3B3C358F">
          <v:shape id="_x0000_i1109" type="#_x0000_t75" style="width:34.5pt;height:16.5pt" o:ole="">
            <v:imagedata r:id="rId218" o:title=""/>
          </v:shape>
          <o:OLEObject Type="Embed" ProgID="Equation.DSMT4" ShapeID="_x0000_i1109" DrawAspect="Content" ObjectID="_1654684306" r:id="rId219"/>
        </w:object>
      </w:r>
    </w:p>
    <w:p w14:paraId="3D943EAB" w14:textId="77777777" w:rsidR="005F1B79" w:rsidRPr="00B02CE4" w:rsidRDefault="005F1B79" w:rsidP="005F1B79">
      <w:pPr>
        <w:autoSpaceDE/>
        <w:autoSpaceDN/>
        <w:ind w:left="360"/>
        <w:jc w:val="both"/>
        <w:rPr>
          <w:szCs w:val="28"/>
          <w:lang w:val="uk-UA"/>
        </w:rPr>
      </w:pPr>
      <w:r w:rsidRPr="00F35753">
        <w:rPr>
          <w:szCs w:val="28"/>
        </w:rPr>
        <w:tab/>
      </w:r>
      <w:r w:rsidRPr="00B02CE4">
        <w:rPr>
          <w:szCs w:val="28"/>
        </w:rPr>
        <w:t>Зауважимо,</w:t>
      </w:r>
      <w:r w:rsidRPr="00B02CE4">
        <w:rPr>
          <w:szCs w:val="28"/>
          <w:lang w:val="uk-UA"/>
        </w:rPr>
        <w:t xml:space="preserve"> </w:t>
      </w:r>
      <w:r w:rsidRPr="00B02CE4">
        <w:rPr>
          <w:szCs w:val="28"/>
        </w:rPr>
        <w:t>що</w:t>
      </w:r>
      <w:r w:rsidRPr="00B02CE4">
        <w:rPr>
          <w:szCs w:val="28"/>
          <w:lang w:val="uk-UA"/>
        </w:rPr>
        <w:t xml:space="preserve"> криптосистема Ель-Гамаля на еліптичній кривій використовує скалярне множення точки замість піднесення до степеня за великим модулем у випадку простого скінченого поля.</w:t>
      </w:r>
      <w:r w:rsidRPr="00B02CE4">
        <w:rPr>
          <w:szCs w:val="28"/>
          <w:lang w:val="uk-UA"/>
        </w:rPr>
        <w:tab/>
      </w:r>
    </w:p>
    <w:p w14:paraId="7B350294" w14:textId="77777777" w:rsidR="005F1B79" w:rsidRPr="00B02CE4" w:rsidRDefault="005F1B79" w:rsidP="005F1B79">
      <w:pPr>
        <w:autoSpaceDE/>
        <w:autoSpaceDN/>
        <w:ind w:left="360" w:firstLine="348"/>
        <w:jc w:val="both"/>
        <w:rPr>
          <w:szCs w:val="28"/>
          <w:lang w:val="uk-UA"/>
        </w:rPr>
      </w:pPr>
      <w:r w:rsidRPr="00B02CE4">
        <w:rPr>
          <w:b/>
          <w:szCs w:val="28"/>
          <w:lang w:val="uk-UA"/>
        </w:rPr>
        <w:t xml:space="preserve">Приклад  2.  </w:t>
      </w:r>
      <w:r w:rsidRPr="00B02CE4">
        <w:rPr>
          <w:b/>
          <w:position w:val="-14"/>
          <w:szCs w:val="28"/>
          <w:lang w:val="uk-UA"/>
        </w:rPr>
        <w:object w:dxaOrig="5920" w:dyaOrig="400" w14:anchorId="0FDF7AB4">
          <v:shape id="_x0000_i1110" type="#_x0000_t75" style="width:295.5pt;height:19.5pt" o:ole="">
            <v:imagedata r:id="rId220" o:title=""/>
          </v:shape>
          <o:OLEObject Type="Embed" ProgID="Equation.DSMT4" ShapeID="_x0000_i1110" DrawAspect="Content" ObjectID="_1654684307" r:id="rId221"/>
        </w:object>
      </w:r>
      <w:r w:rsidRPr="00B02CE4">
        <w:rPr>
          <w:b/>
          <w:szCs w:val="28"/>
          <w:lang w:val="uk-UA"/>
        </w:rPr>
        <w:t xml:space="preserve"> </w:t>
      </w:r>
      <w:r w:rsidRPr="00B02CE4">
        <w:rPr>
          <w:szCs w:val="28"/>
          <w:lang w:val="uk-UA"/>
        </w:rPr>
        <w:t xml:space="preserve">Можна підрахувати, що </w:t>
      </w:r>
      <w:r w:rsidRPr="00B02CE4">
        <w:rPr>
          <w:position w:val="-6"/>
          <w:szCs w:val="28"/>
          <w:lang w:val="uk-UA"/>
        </w:rPr>
        <w:object w:dxaOrig="1040" w:dyaOrig="279" w14:anchorId="0B73175F">
          <v:shape id="_x0000_i1111" type="#_x0000_t75" style="width:52.5pt;height:13.5pt" o:ole="">
            <v:imagedata r:id="rId222" o:title=""/>
          </v:shape>
          <o:OLEObject Type="Embed" ProgID="Equation.DSMT4" ShapeID="_x0000_i1111" DrawAspect="Content" ObjectID="_1654684308" r:id="rId223"/>
        </w:object>
      </w:r>
      <w:r w:rsidRPr="00B02CE4">
        <w:rPr>
          <w:szCs w:val="28"/>
          <w:lang w:val="uk-UA"/>
        </w:rPr>
        <w:t xml:space="preserve"> </w:t>
      </w:r>
    </w:p>
    <w:p w14:paraId="3BB0ED83" w14:textId="77777777" w:rsidR="005F1B79" w:rsidRPr="00B02CE4" w:rsidRDefault="005F1B79" w:rsidP="005F1B79">
      <w:pPr>
        <w:autoSpaceDE/>
        <w:autoSpaceDN/>
        <w:ind w:left="360"/>
        <w:jc w:val="both"/>
        <w:rPr>
          <w:szCs w:val="28"/>
          <w:lang w:val="uk-UA"/>
        </w:rPr>
      </w:pPr>
      <w:r w:rsidRPr="00B02CE4">
        <w:rPr>
          <w:szCs w:val="28"/>
          <w:lang w:val="uk-UA"/>
        </w:rPr>
        <w:tab/>
        <w:t>Аліса обчислює :</w:t>
      </w:r>
    </w:p>
    <w:p w14:paraId="0D949D46" w14:textId="77777777" w:rsidR="005F1B79" w:rsidRPr="00B02CE4" w:rsidRDefault="005F1B79" w:rsidP="0073599D">
      <w:pPr>
        <w:numPr>
          <w:ilvl w:val="0"/>
          <w:numId w:val="19"/>
        </w:numPr>
        <w:autoSpaceDE/>
        <w:autoSpaceDN/>
        <w:jc w:val="both"/>
        <w:rPr>
          <w:szCs w:val="28"/>
          <w:lang w:val="uk-UA"/>
        </w:rPr>
      </w:pPr>
      <w:r w:rsidRPr="00B02CE4">
        <w:rPr>
          <w:position w:val="-14"/>
          <w:szCs w:val="28"/>
          <w:lang w:val="uk-UA"/>
        </w:rPr>
        <w:object w:dxaOrig="2180" w:dyaOrig="400" w14:anchorId="59545208">
          <v:shape id="_x0000_i1112" type="#_x0000_t75" style="width:109.5pt;height:19.5pt" o:ole="">
            <v:imagedata r:id="rId224" o:title=""/>
          </v:shape>
          <o:OLEObject Type="Embed" ProgID="Equation.DSMT4" ShapeID="_x0000_i1112" DrawAspect="Content" ObjectID="_1654684309" r:id="rId225"/>
        </w:object>
      </w:r>
    </w:p>
    <w:p w14:paraId="19624260" w14:textId="77777777" w:rsidR="005F1B79" w:rsidRPr="00B02CE4" w:rsidRDefault="005F1B79" w:rsidP="0073599D">
      <w:pPr>
        <w:numPr>
          <w:ilvl w:val="0"/>
          <w:numId w:val="19"/>
        </w:numPr>
        <w:autoSpaceDE/>
        <w:autoSpaceDN/>
        <w:jc w:val="both"/>
        <w:rPr>
          <w:szCs w:val="28"/>
          <w:lang w:val="uk-UA"/>
        </w:rPr>
      </w:pPr>
      <w:r w:rsidRPr="00B02CE4">
        <w:rPr>
          <w:position w:val="-14"/>
          <w:szCs w:val="28"/>
          <w:lang w:val="uk-UA"/>
        </w:rPr>
        <w:object w:dxaOrig="4580" w:dyaOrig="400" w14:anchorId="12DBD16E">
          <v:shape id="_x0000_i1113" type="#_x0000_t75" style="width:229.5pt;height:19.5pt" o:ole="">
            <v:imagedata r:id="rId226" o:title=""/>
          </v:shape>
          <o:OLEObject Type="Embed" ProgID="Equation.DSMT4" ShapeID="_x0000_i1113" DrawAspect="Content" ObjectID="_1654684310" r:id="rId227"/>
        </w:object>
      </w:r>
    </w:p>
    <w:p w14:paraId="69991C56" w14:textId="77777777" w:rsidR="005F1B79" w:rsidRPr="00B02CE4" w:rsidRDefault="005F1B79" w:rsidP="0073599D">
      <w:pPr>
        <w:numPr>
          <w:ilvl w:val="0"/>
          <w:numId w:val="19"/>
        </w:numPr>
        <w:autoSpaceDE/>
        <w:autoSpaceDN/>
        <w:jc w:val="both"/>
        <w:rPr>
          <w:szCs w:val="28"/>
          <w:lang w:val="uk-UA"/>
        </w:rPr>
      </w:pPr>
      <w:r w:rsidRPr="00B02CE4">
        <w:rPr>
          <w:position w:val="-10"/>
          <w:szCs w:val="28"/>
          <w:lang w:val="uk-UA"/>
        </w:rPr>
        <w:object w:dxaOrig="2180" w:dyaOrig="320" w14:anchorId="15FE183E">
          <v:shape id="_x0000_i1114" type="#_x0000_t75" style="width:109.5pt;height:16.5pt" o:ole="">
            <v:imagedata r:id="rId228" o:title=""/>
          </v:shape>
          <o:OLEObject Type="Embed" ProgID="Equation.DSMT4" ShapeID="_x0000_i1114" DrawAspect="Content" ObjectID="_1654684311" r:id="rId229"/>
        </w:object>
      </w:r>
    </w:p>
    <w:p w14:paraId="31E109AD" w14:textId="77777777" w:rsidR="005F1B79" w:rsidRPr="00B02CE4" w:rsidRDefault="005F1B79" w:rsidP="0073599D">
      <w:pPr>
        <w:numPr>
          <w:ilvl w:val="0"/>
          <w:numId w:val="19"/>
        </w:numPr>
        <w:autoSpaceDE/>
        <w:autoSpaceDN/>
        <w:jc w:val="both"/>
        <w:rPr>
          <w:szCs w:val="28"/>
          <w:lang w:val="uk-UA"/>
        </w:rPr>
      </w:pPr>
      <w:r w:rsidRPr="00B02CE4">
        <w:rPr>
          <w:szCs w:val="28"/>
          <w:lang w:val="uk-UA"/>
        </w:rPr>
        <w:t xml:space="preserve">Аліса надсилає </w:t>
      </w:r>
      <w:r w:rsidRPr="00B02CE4">
        <w:rPr>
          <w:position w:val="-16"/>
          <w:szCs w:val="28"/>
          <w:lang w:val="uk-UA"/>
        </w:rPr>
        <w:object w:dxaOrig="1300" w:dyaOrig="440" w14:anchorId="4FF4CD9A">
          <v:shape id="_x0000_i1115" type="#_x0000_t75" style="width:64.5pt;height:22.5pt" o:ole="">
            <v:imagedata r:id="rId230" o:title=""/>
          </v:shape>
          <o:OLEObject Type="Embed" ProgID="Equation.DSMT4" ShapeID="_x0000_i1115" DrawAspect="Content" ObjectID="_1654684312" r:id="rId231"/>
        </w:object>
      </w:r>
    </w:p>
    <w:p w14:paraId="213D040C" w14:textId="77777777" w:rsidR="005F1B79" w:rsidRPr="00B02CE4" w:rsidRDefault="005F1B79" w:rsidP="005F1B79">
      <w:pPr>
        <w:autoSpaceDE/>
        <w:autoSpaceDN/>
        <w:ind w:left="708"/>
        <w:jc w:val="both"/>
        <w:rPr>
          <w:szCs w:val="28"/>
          <w:lang w:val="uk-UA"/>
        </w:rPr>
      </w:pPr>
      <w:r w:rsidRPr="00B02CE4">
        <w:rPr>
          <w:szCs w:val="28"/>
          <w:lang w:val="uk-UA"/>
        </w:rPr>
        <w:t>Боб обчислює</w:t>
      </w:r>
    </w:p>
    <w:p w14:paraId="3CD0FDCD" w14:textId="77777777" w:rsidR="005F1B79" w:rsidRPr="00B02CE4" w:rsidRDefault="005F1B79" w:rsidP="0073599D">
      <w:pPr>
        <w:numPr>
          <w:ilvl w:val="0"/>
          <w:numId w:val="20"/>
        </w:numPr>
        <w:autoSpaceDE/>
        <w:autoSpaceDN/>
        <w:jc w:val="both"/>
        <w:rPr>
          <w:szCs w:val="28"/>
          <w:lang w:val="uk-UA"/>
        </w:rPr>
      </w:pPr>
      <w:r w:rsidRPr="00B02CE4">
        <w:rPr>
          <w:position w:val="-14"/>
          <w:szCs w:val="28"/>
          <w:lang w:val="uk-UA"/>
        </w:rPr>
        <w:object w:dxaOrig="1780" w:dyaOrig="400" w14:anchorId="7D8066EE">
          <v:shape id="_x0000_i1116" type="#_x0000_t75" style="width:88.5pt;height:19.5pt" o:ole="">
            <v:imagedata r:id="rId232" o:title=""/>
          </v:shape>
          <o:OLEObject Type="Embed" ProgID="Equation.DSMT4" ShapeID="_x0000_i1116" DrawAspect="Content" ObjectID="_1654684313" r:id="rId233"/>
        </w:object>
      </w:r>
    </w:p>
    <w:p w14:paraId="38A57937" w14:textId="77777777" w:rsidR="005F1B79" w:rsidRPr="00B02CE4" w:rsidRDefault="005F1B79" w:rsidP="0073599D">
      <w:pPr>
        <w:numPr>
          <w:ilvl w:val="0"/>
          <w:numId w:val="20"/>
        </w:numPr>
        <w:autoSpaceDE/>
        <w:autoSpaceDN/>
        <w:jc w:val="both"/>
        <w:rPr>
          <w:szCs w:val="28"/>
          <w:lang w:val="uk-UA"/>
        </w:rPr>
      </w:pPr>
      <w:r w:rsidRPr="00B02CE4">
        <w:rPr>
          <w:position w:val="-14"/>
          <w:szCs w:val="28"/>
          <w:lang w:val="uk-UA"/>
        </w:rPr>
        <w:object w:dxaOrig="2280" w:dyaOrig="400" w14:anchorId="41F9BE6F">
          <v:shape id="_x0000_i1117" type="#_x0000_t75" style="width:114pt;height:19.5pt" o:ole="">
            <v:imagedata r:id="rId234" o:title=""/>
          </v:shape>
          <o:OLEObject Type="Embed" ProgID="Equation.DSMT4" ShapeID="_x0000_i1117" DrawAspect="Content" ObjectID="_1654684314" r:id="rId235"/>
        </w:object>
      </w:r>
    </w:p>
    <w:p w14:paraId="3F28015B" w14:textId="77777777" w:rsidR="005F1B79" w:rsidRPr="00B02CE4" w:rsidRDefault="005F1B79" w:rsidP="005F1B79">
      <w:pPr>
        <w:autoSpaceDE/>
        <w:autoSpaceDN/>
        <w:ind w:left="360"/>
        <w:jc w:val="both"/>
        <w:rPr>
          <w:b/>
          <w:szCs w:val="28"/>
          <w:lang w:val="uk-UA"/>
        </w:rPr>
      </w:pPr>
      <w:r w:rsidRPr="00B02CE4">
        <w:rPr>
          <w:szCs w:val="28"/>
          <w:lang w:val="uk-UA"/>
        </w:rPr>
        <w:t xml:space="preserve">Отже, Боб отримує вихідне повідомлення </w:t>
      </w:r>
      <w:r w:rsidRPr="00B02CE4">
        <w:rPr>
          <w:position w:val="-6"/>
          <w:szCs w:val="28"/>
          <w:lang w:val="uk-UA"/>
        </w:rPr>
        <w:object w:dxaOrig="720" w:dyaOrig="279" w14:anchorId="250B7979">
          <v:shape id="_x0000_i1118" type="#_x0000_t75" style="width:36pt;height:13.5pt" o:ole="">
            <v:imagedata r:id="rId236" o:title=""/>
          </v:shape>
          <o:OLEObject Type="Embed" ProgID="Equation.DSMT4" ShapeID="_x0000_i1118" DrawAspect="Content" ObjectID="_1654684315" r:id="rId237"/>
        </w:object>
      </w:r>
      <w:r w:rsidRPr="00B02CE4">
        <w:rPr>
          <w:szCs w:val="28"/>
          <w:lang w:val="uk-UA"/>
        </w:rPr>
        <w:tab/>
      </w:r>
    </w:p>
    <w:p w14:paraId="7CC8D9BF" w14:textId="052ABBD0" w:rsidR="005F1B79" w:rsidRDefault="005F1B79" w:rsidP="005F1B79">
      <w:pPr>
        <w:autoSpaceDE/>
        <w:autoSpaceDN/>
        <w:spacing w:line="360" w:lineRule="auto"/>
        <w:jc w:val="both"/>
        <w:rPr>
          <w:szCs w:val="28"/>
          <w:lang w:val="uk-UA"/>
        </w:rPr>
      </w:pPr>
    </w:p>
    <w:p w14:paraId="5373D262" w14:textId="79F03D8D" w:rsidR="005A3EFF" w:rsidRDefault="005A3EFF" w:rsidP="005F1B79">
      <w:pPr>
        <w:autoSpaceDE/>
        <w:autoSpaceDN/>
        <w:spacing w:line="360" w:lineRule="auto"/>
        <w:jc w:val="both"/>
        <w:rPr>
          <w:szCs w:val="28"/>
          <w:lang w:val="uk-UA"/>
        </w:rPr>
      </w:pPr>
    </w:p>
    <w:p w14:paraId="10765644" w14:textId="77777777" w:rsidR="005A3EFF" w:rsidRPr="00B02CE4" w:rsidRDefault="005A3EFF" w:rsidP="005F1B79">
      <w:pPr>
        <w:autoSpaceDE/>
        <w:autoSpaceDN/>
        <w:spacing w:line="360" w:lineRule="auto"/>
        <w:jc w:val="both"/>
        <w:rPr>
          <w:szCs w:val="28"/>
          <w:lang w:val="uk-UA"/>
        </w:rPr>
      </w:pPr>
    </w:p>
    <w:p w14:paraId="40565E7C" w14:textId="77777777" w:rsidR="005F1B79" w:rsidRPr="00B02CE4" w:rsidRDefault="005F1B79" w:rsidP="005F1B79">
      <w:pPr>
        <w:autoSpaceDE/>
        <w:autoSpaceDN/>
        <w:spacing w:line="360" w:lineRule="auto"/>
        <w:jc w:val="center"/>
        <w:rPr>
          <w:b/>
          <w:sz w:val="24"/>
          <w:lang w:val="uk-UA"/>
        </w:rPr>
      </w:pPr>
      <w:r w:rsidRPr="00B02CE4">
        <w:rPr>
          <w:b/>
          <w:sz w:val="24"/>
          <w:lang w:val="uk-UA"/>
        </w:rPr>
        <w:lastRenderedPageBreak/>
        <w:t>Література</w:t>
      </w:r>
    </w:p>
    <w:p w14:paraId="4C739CAE" w14:textId="77777777" w:rsidR="005F1B79" w:rsidRPr="00B02CE4" w:rsidRDefault="005F1B79" w:rsidP="0073599D">
      <w:pPr>
        <w:numPr>
          <w:ilvl w:val="0"/>
          <w:numId w:val="23"/>
        </w:numPr>
        <w:autoSpaceDE/>
        <w:autoSpaceDN/>
        <w:ind w:left="714" w:hanging="357"/>
        <w:jc w:val="both"/>
        <w:rPr>
          <w:sz w:val="24"/>
          <w:lang w:val="uk-UA"/>
        </w:rPr>
      </w:pPr>
      <w:r w:rsidRPr="00B02CE4">
        <w:rPr>
          <w:sz w:val="24"/>
          <w:lang w:val="uk-UA"/>
        </w:rPr>
        <w:t xml:space="preserve">Вербіцький О.В.  Вступ до криптології / О.В.Вербіцький. </w:t>
      </w:r>
      <w:r w:rsidRPr="00B02CE4">
        <w:rPr>
          <w:position w:val="-4"/>
          <w:sz w:val="24"/>
        </w:rPr>
        <w:object w:dxaOrig="200" w:dyaOrig="160" w14:anchorId="443FE5EE">
          <v:shape id="_x0000_i1119" type="#_x0000_t75" style="width:10.5pt;height:7.5pt" o:ole="">
            <v:imagedata r:id="rId238" o:title=""/>
          </v:shape>
          <o:OLEObject Type="Embed" ProgID="Equation.DSMT4" ShapeID="_x0000_i1119" DrawAspect="Content" ObjectID="_1654684316" r:id="rId239"/>
        </w:object>
      </w:r>
      <w:r w:rsidRPr="00B02CE4">
        <w:rPr>
          <w:sz w:val="24"/>
          <w:lang w:val="uk-UA"/>
        </w:rPr>
        <w:t>Львів.: ВНТЛ, 1998.</w:t>
      </w:r>
      <w:r w:rsidRPr="00B02CE4">
        <w:rPr>
          <w:position w:val="-4"/>
          <w:sz w:val="24"/>
        </w:rPr>
        <w:object w:dxaOrig="200" w:dyaOrig="160" w14:anchorId="6264C688">
          <v:shape id="_x0000_i1120" type="#_x0000_t75" style="width:10.5pt;height:7.5pt" o:ole="">
            <v:imagedata r:id="rId240" o:title=""/>
          </v:shape>
          <o:OLEObject Type="Embed" ProgID="Equation.DSMT4" ShapeID="_x0000_i1120" DrawAspect="Content" ObjectID="_1654684317" r:id="rId241"/>
        </w:object>
      </w:r>
      <w:r w:rsidRPr="00B02CE4">
        <w:rPr>
          <w:sz w:val="24"/>
          <w:lang w:val="uk-UA"/>
        </w:rPr>
        <w:t>246с.</w:t>
      </w:r>
    </w:p>
    <w:p w14:paraId="0A4E8CB1" w14:textId="77777777" w:rsidR="005F1B79" w:rsidRPr="001C0E0B" w:rsidRDefault="005F1B79" w:rsidP="0073599D">
      <w:pPr>
        <w:numPr>
          <w:ilvl w:val="0"/>
          <w:numId w:val="23"/>
        </w:numPr>
        <w:autoSpaceDE/>
        <w:autoSpaceDN/>
        <w:ind w:left="714" w:hanging="357"/>
        <w:jc w:val="both"/>
        <w:rPr>
          <w:sz w:val="24"/>
          <w:lang w:val="uk-UA"/>
        </w:rPr>
      </w:pPr>
      <w:r w:rsidRPr="00B02CE4">
        <w:rPr>
          <w:sz w:val="24"/>
          <w:lang w:val="uk-UA"/>
        </w:rPr>
        <w:t xml:space="preserve">М.В.Захарченко  Асиметричні методи шифрування в телекомунікаціях. Навчальний   посібник   / М.В.Захарченко, О.В. Онацький, Л.Г.Йова, Т.М. Шинкарук. </w:t>
      </w:r>
      <w:r w:rsidRPr="00B02CE4">
        <w:rPr>
          <w:position w:val="-4"/>
          <w:sz w:val="24"/>
          <w:lang w:val="uk-UA"/>
        </w:rPr>
        <w:object w:dxaOrig="200" w:dyaOrig="160" w14:anchorId="4F213EE6">
          <v:shape id="_x0000_i1121" type="#_x0000_t75" style="width:10.5pt;height:7.5pt" o:ole="">
            <v:imagedata r:id="rId242" o:title=""/>
          </v:shape>
          <o:OLEObject Type="Embed" ProgID="Equation.DSMT4" ShapeID="_x0000_i1121" DrawAspect="Content" ObjectID="_1654684318" r:id="rId243"/>
        </w:object>
      </w:r>
      <w:r w:rsidRPr="00B02CE4">
        <w:rPr>
          <w:sz w:val="24"/>
          <w:lang w:val="uk-UA"/>
        </w:rPr>
        <w:t>Одеса:  2011.</w:t>
      </w:r>
      <w:r w:rsidRPr="00B02CE4">
        <w:rPr>
          <w:position w:val="-4"/>
          <w:sz w:val="24"/>
          <w:lang w:val="uk-UA"/>
        </w:rPr>
        <w:object w:dxaOrig="200" w:dyaOrig="160" w14:anchorId="4976E22F">
          <v:shape id="_x0000_i1122" type="#_x0000_t75" style="width:10.5pt;height:7.5pt" o:ole="">
            <v:imagedata r:id="rId244" o:title=""/>
          </v:shape>
          <o:OLEObject Type="Embed" ProgID="Equation.DSMT4" ShapeID="_x0000_i1122" DrawAspect="Content" ObjectID="_1654684319" r:id="rId245"/>
        </w:object>
      </w:r>
      <w:r w:rsidRPr="00B02CE4">
        <w:rPr>
          <w:sz w:val="24"/>
          <w:lang w:val="uk-UA"/>
        </w:rPr>
        <w:t>184 с.</w:t>
      </w:r>
    </w:p>
    <w:p w14:paraId="15AC0CB8" w14:textId="77777777" w:rsidR="005F1B79" w:rsidRDefault="005F1B79" w:rsidP="005F1B79">
      <w:pPr>
        <w:autoSpaceDE/>
        <w:autoSpaceDN/>
        <w:rPr>
          <w:b/>
          <w:i/>
          <w:szCs w:val="28"/>
          <w:lang w:val="uk-UA"/>
        </w:rPr>
      </w:pPr>
    </w:p>
    <w:p w14:paraId="5D0376E4" w14:textId="77777777" w:rsidR="00A33921" w:rsidRDefault="00A33921" w:rsidP="008042FA">
      <w:pPr>
        <w:rPr>
          <w:b/>
          <w:i/>
          <w:szCs w:val="28"/>
          <w:lang w:val="uk-UA"/>
        </w:rPr>
      </w:pPr>
    </w:p>
    <w:p w14:paraId="4E302AB7" w14:textId="77777777" w:rsidR="005F1B79" w:rsidRPr="00326DFB" w:rsidRDefault="005F1B79" w:rsidP="005F1B79">
      <w:pPr>
        <w:rPr>
          <w:b/>
          <w:i/>
          <w:szCs w:val="28"/>
        </w:rPr>
      </w:pPr>
      <w:r>
        <w:rPr>
          <w:b/>
          <w:i/>
          <w:szCs w:val="28"/>
          <w:lang w:val="uk-UA"/>
        </w:rPr>
        <w:t>А.С. Жарковський, І</w:t>
      </w:r>
      <w:r>
        <w:rPr>
          <w:b/>
          <w:i/>
          <w:szCs w:val="28"/>
        </w:rPr>
        <w:t>.С.</w:t>
      </w:r>
      <w:r>
        <w:rPr>
          <w:b/>
          <w:i/>
          <w:szCs w:val="28"/>
          <w:lang w:val="uk-UA"/>
        </w:rPr>
        <w:t xml:space="preserve"> </w:t>
      </w:r>
      <w:r>
        <w:rPr>
          <w:b/>
          <w:i/>
          <w:szCs w:val="28"/>
        </w:rPr>
        <w:t xml:space="preserve">Грицевич </w:t>
      </w:r>
    </w:p>
    <w:p w14:paraId="28E39E6D" w14:textId="77777777" w:rsidR="005F1B79" w:rsidRPr="00C04B0A" w:rsidRDefault="005F1B79" w:rsidP="005F1B79">
      <w:pPr>
        <w:rPr>
          <w:i/>
          <w:szCs w:val="28"/>
          <w:lang w:val="uk-UA"/>
        </w:rPr>
      </w:pPr>
      <w:bookmarkStart w:id="5" w:name="_Hlk39346260"/>
      <w:r w:rsidRPr="00C04B0A">
        <w:rPr>
          <w:i/>
          <w:szCs w:val="28"/>
          <w:lang w:val="uk-UA"/>
        </w:rPr>
        <w:t>Національна академія сухопутних військ ім. гетьмана Петра Сагайдачного</w:t>
      </w:r>
    </w:p>
    <w:p w14:paraId="3F417D4F" w14:textId="77777777" w:rsidR="005F1B79" w:rsidRDefault="005F1B79" w:rsidP="005F1B79">
      <w:pPr>
        <w:rPr>
          <w:i/>
          <w:szCs w:val="28"/>
        </w:rPr>
      </w:pPr>
      <w:bookmarkStart w:id="6" w:name="_Hlk39346180"/>
      <w:bookmarkEnd w:id="5"/>
      <w:r w:rsidRPr="00C04B0A">
        <w:rPr>
          <w:i/>
          <w:szCs w:val="28"/>
          <w:lang w:val="uk-UA"/>
        </w:rPr>
        <w:t>Науковий керівник</w:t>
      </w:r>
      <w:r w:rsidRPr="00DD5456">
        <w:rPr>
          <w:b/>
          <w:i/>
          <w:szCs w:val="28"/>
          <w:lang w:val="uk-UA"/>
        </w:rPr>
        <w:t xml:space="preserve"> </w:t>
      </w:r>
      <w:r>
        <w:rPr>
          <w:b/>
          <w:i/>
          <w:szCs w:val="28"/>
          <w:lang w:val="uk-UA"/>
        </w:rPr>
        <w:t xml:space="preserve">Р.А. </w:t>
      </w:r>
      <w:r w:rsidRPr="00D27CEC">
        <w:rPr>
          <w:b/>
          <w:i/>
          <w:szCs w:val="28"/>
          <w:lang w:val="uk-UA"/>
        </w:rPr>
        <w:t>Ковальчук</w:t>
      </w:r>
      <w:bookmarkEnd w:id="6"/>
      <w:r w:rsidRPr="00C04B0A">
        <w:rPr>
          <w:i/>
          <w:szCs w:val="28"/>
          <w:lang w:val="uk-UA"/>
        </w:rPr>
        <w:t>,</w:t>
      </w:r>
      <w:r w:rsidRPr="00D27CEC">
        <w:rPr>
          <w:b/>
          <w:i/>
          <w:szCs w:val="28"/>
          <w:lang w:val="uk-UA"/>
        </w:rPr>
        <w:t xml:space="preserve"> </w:t>
      </w:r>
      <w:r w:rsidRPr="00C04B0A">
        <w:rPr>
          <w:i/>
          <w:szCs w:val="28"/>
          <w:lang w:val="uk-UA"/>
        </w:rPr>
        <w:t>к.т.н, доцент</w:t>
      </w:r>
      <w:r>
        <w:rPr>
          <w:i/>
          <w:szCs w:val="28"/>
          <w:lang w:val="uk-UA"/>
        </w:rPr>
        <w:t>,</w:t>
      </w:r>
      <w:r w:rsidRPr="00080D90">
        <w:rPr>
          <w:i/>
          <w:szCs w:val="28"/>
        </w:rPr>
        <w:t xml:space="preserve"> </w:t>
      </w:r>
      <w:r w:rsidRPr="003C6D5B">
        <w:rPr>
          <w:i/>
          <w:szCs w:val="28"/>
        </w:rPr>
        <w:t xml:space="preserve">доцент кафедри </w:t>
      </w:r>
    </w:p>
    <w:p w14:paraId="4E712500" w14:textId="77777777" w:rsidR="005F1B79" w:rsidRDefault="005F1B79" w:rsidP="005F1B79">
      <w:pPr>
        <w:rPr>
          <w:szCs w:val="28"/>
        </w:rPr>
      </w:pPr>
      <w:r w:rsidRPr="003C6D5B">
        <w:rPr>
          <w:i/>
          <w:szCs w:val="28"/>
        </w:rPr>
        <w:t>інженерної механіки (</w:t>
      </w:r>
      <w:r>
        <w:rPr>
          <w:i/>
          <w:szCs w:val="28"/>
        </w:rPr>
        <w:t>озброєння та техніки інженерних військ</w:t>
      </w:r>
      <w:r w:rsidRPr="003C6D5B">
        <w:rPr>
          <w:i/>
          <w:szCs w:val="28"/>
        </w:rPr>
        <w:t>)</w:t>
      </w:r>
    </w:p>
    <w:p w14:paraId="65A56104" w14:textId="77777777" w:rsidR="005F1B79" w:rsidRPr="002F40C4" w:rsidRDefault="005F1B79" w:rsidP="005F1B79">
      <w:pPr>
        <w:rPr>
          <w:b/>
          <w:i/>
          <w:szCs w:val="28"/>
          <w:lang w:val="uk-UA"/>
        </w:rPr>
      </w:pPr>
    </w:p>
    <w:p w14:paraId="1487C580" w14:textId="77777777" w:rsidR="005F1B79" w:rsidRPr="005F1B79" w:rsidRDefault="005F1B79" w:rsidP="005F1B79">
      <w:pPr>
        <w:jc w:val="center"/>
        <w:rPr>
          <w:b/>
          <w:color w:val="000000" w:themeColor="text1"/>
          <w:szCs w:val="28"/>
          <w:lang w:val="uk-UA"/>
        </w:rPr>
      </w:pPr>
      <w:r w:rsidRPr="005F1B79">
        <w:rPr>
          <w:b/>
          <w:color w:val="000000" w:themeColor="text1"/>
          <w:szCs w:val="28"/>
          <w:lang w:val="uk-UA"/>
        </w:rPr>
        <w:t>МАТЕМАТИЧНЕ МОДЕЛЮВАННЯ ДИНАМІЧНИХ ПРОЦЕСІВ</w:t>
      </w:r>
    </w:p>
    <w:p w14:paraId="37B07A52" w14:textId="77777777" w:rsidR="005F1B79" w:rsidRPr="005F1B79" w:rsidRDefault="005F1B79" w:rsidP="005F1B79">
      <w:pPr>
        <w:jc w:val="center"/>
        <w:rPr>
          <w:color w:val="000000" w:themeColor="text1"/>
          <w:szCs w:val="28"/>
          <w:lang w:val="uk-UA"/>
        </w:rPr>
      </w:pPr>
      <w:r w:rsidRPr="005F1B79">
        <w:rPr>
          <w:b/>
          <w:color w:val="000000" w:themeColor="text1"/>
          <w:szCs w:val="28"/>
          <w:lang w:val="uk-UA"/>
        </w:rPr>
        <w:t xml:space="preserve"> СПЕЦІАЛЬНИХ МАШИН ЦИКЛОВОЇ ДІЇ</w:t>
      </w:r>
    </w:p>
    <w:p w14:paraId="085165D2" w14:textId="77777777" w:rsidR="005F1B79" w:rsidRPr="00C04B0A" w:rsidRDefault="005F1B79" w:rsidP="005F1B79">
      <w:pPr>
        <w:jc w:val="center"/>
        <w:rPr>
          <w:szCs w:val="28"/>
          <w:lang w:val="uk-UA"/>
        </w:rPr>
      </w:pPr>
    </w:p>
    <w:p w14:paraId="35BBEE73" w14:textId="77777777" w:rsidR="005F1B79" w:rsidRDefault="005F1B79" w:rsidP="005F1B79">
      <w:pPr>
        <w:ind w:firstLine="567"/>
        <w:jc w:val="both"/>
        <w:rPr>
          <w:szCs w:val="28"/>
          <w:lang w:val="uk-UA"/>
        </w:rPr>
      </w:pPr>
      <w:r>
        <w:rPr>
          <w:szCs w:val="28"/>
          <w:lang w:val="uk-UA"/>
        </w:rPr>
        <w:t>Ґрунтовні дослідження перехідних та усталених режимів роботи насосних агрегатів спеціальних машин можна здійснити лише на основі врахування взаємовпливу електромагнітних коливальних явищ у машинних агрегатах і коливальних явищ у виконавчому механізмі насоса. Необхідно приймати до уваги пружно-дисипативні та інерційні властивості ланок кривошипно-повзунних механізмів насоса, навантажувальні характеристики передавальних пристроїв, зокрема, фрикційної муфти, закономірності зміни тиску рідини на поршні насоса. У зв'язку з екстремальним характером навантаженості елементів насосних агрегатів намітилися тенденції до уточнення їх розрахункових моделей та більш загального комплексного підходу до аналізу динамічних процесів у насосних агрегатах.</w:t>
      </w:r>
    </w:p>
    <w:p w14:paraId="05B77E5C" w14:textId="77777777" w:rsidR="005F1B79" w:rsidRDefault="005F1B79" w:rsidP="005F1B79">
      <w:pPr>
        <w:ind w:firstLine="567"/>
        <w:jc w:val="both"/>
        <w:rPr>
          <w:szCs w:val="28"/>
          <w:lang w:val="uk-UA"/>
        </w:rPr>
      </w:pPr>
      <w:r>
        <w:rPr>
          <w:szCs w:val="28"/>
          <w:lang w:val="uk-UA"/>
        </w:rPr>
        <w:t>Для досягнення цієї мети розв'язуються такі задачі:</w:t>
      </w:r>
    </w:p>
    <w:p w14:paraId="6B7734F5" w14:textId="77777777" w:rsidR="005F1B79" w:rsidRDefault="005F1B79" w:rsidP="005F1B79">
      <w:pPr>
        <w:ind w:firstLine="340"/>
        <w:jc w:val="both"/>
        <w:rPr>
          <w:bCs/>
          <w:szCs w:val="28"/>
          <w:lang w:val="uk-UA"/>
        </w:rPr>
      </w:pPr>
      <w:r>
        <w:rPr>
          <w:szCs w:val="28"/>
          <w:lang w:val="uk-UA"/>
        </w:rPr>
        <w:t>–</w:t>
      </w:r>
      <w:r>
        <w:rPr>
          <w:szCs w:val="28"/>
          <w:lang w:val="uk-UA"/>
        </w:rPr>
        <w:tab/>
        <w:t>розробка математичної моделі і алгоритму розрахунку нестаціонарних процесів у насосному агрегаті з урахуванням взаємозв’язку електромагнітних явищ в асинхронному двигуні і механічних коливань у привідній системі, а також несталості зведеного моменту інерції кривошипно-повзунного механізму насоса та визначення впливу експлуатаційних параметрів на зусилля у пружних ланках привідного механізму насоса;</w:t>
      </w:r>
    </w:p>
    <w:p w14:paraId="57379B48" w14:textId="77777777" w:rsidR="005F1B79" w:rsidRDefault="005F1B79" w:rsidP="005F1B79">
      <w:pPr>
        <w:ind w:firstLine="340"/>
        <w:jc w:val="both"/>
        <w:rPr>
          <w:bCs/>
          <w:szCs w:val="28"/>
          <w:lang w:val="uk-UA"/>
        </w:rPr>
      </w:pPr>
      <w:r>
        <w:rPr>
          <w:bCs/>
          <w:szCs w:val="28"/>
          <w:lang w:val="uk-UA"/>
        </w:rPr>
        <w:t>–</w:t>
      </w:r>
      <w:r>
        <w:rPr>
          <w:bCs/>
          <w:szCs w:val="28"/>
          <w:lang w:val="uk-UA"/>
        </w:rPr>
        <w:tab/>
        <w:t>розроблення технічних рішень і практичних рекомендацій, що спрямовані на зниження динамічних навантажень елементів привідних систем і удосконалення конструкцій з’єднувальних вузлів насосних агрегатів бурових установок.</w:t>
      </w:r>
    </w:p>
    <w:p w14:paraId="0B4CF1CD" w14:textId="77777777" w:rsidR="005F1B79" w:rsidRDefault="005F1B79" w:rsidP="005F1B79">
      <w:pPr>
        <w:ind w:firstLine="708"/>
        <w:jc w:val="both"/>
        <w:rPr>
          <w:szCs w:val="28"/>
          <w:lang w:val="uk-UA"/>
        </w:rPr>
      </w:pPr>
      <w:r>
        <w:rPr>
          <w:szCs w:val="28"/>
          <w:lang w:val="uk-UA"/>
        </w:rPr>
        <w:t xml:space="preserve">Механічна система насосного агрегату, що складається з асинхронного двигуна, шинопневматичної муфти, пасової передачі, редуктора та поршневого насоса, схематично зображена на рис. 1. </w:t>
      </w:r>
    </w:p>
    <w:tbl>
      <w:tblPr>
        <w:tblpPr w:leftFromText="180" w:rightFromText="180" w:vertAnchor="text" w:tblpY="1"/>
        <w:tblOverlap w:val="never"/>
        <w:tblW w:w="0" w:type="auto"/>
        <w:tblLook w:val="04A0" w:firstRow="1" w:lastRow="0" w:firstColumn="1" w:lastColumn="0" w:noHBand="0" w:noVBand="1"/>
      </w:tblPr>
      <w:tblGrid>
        <w:gridCol w:w="4596"/>
      </w:tblGrid>
      <w:tr w:rsidR="005F1B79" w:rsidRPr="005B36E9" w14:paraId="677FFBD6" w14:textId="77777777" w:rsidTr="004B0B03">
        <w:tc>
          <w:tcPr>
            <w:tcW w:w="4219" w:type="dxa"/>
          </w:tcPr>
          <w:p w14:paraId="21E4F461" w14:textId="77777777" w:rsidR="005F1B79" w:rsidRPr="005B36E9" w:rsidRDefault="00F35753" w:rsidP="004B0B03">
            <w:pPr>
              <w:jc w:val="both"/>
              <w:rPr>
                <w:szCs w:val="28"/>
                <w:lang w:val="uk-UA"/>
              </w:rPr>
            </w:pPr>
            <w:r>
              <w:rPr>
                <w:szCs w:val="28"/>
                <w:lang w:val="uk-UA"/>
              </w:rPr>
            </w:r>
            <w:r>
              <w:rPr>
                <w:szCs w:val="28"/>
                <w:lang w:val="uk-UA"/>
              </w:rPr>
              <w:pict w14:anchorId="3DC79F4E">
                <v:group id="_x0000_s1722" style="width:219pt;height:134.3pt;mso-position-horizontal-relative:char;mso-position-vertical-relative:line" coordorigin="1701,10793" coordsize="5760,3533">
                  <o:lock v:ext="edit" aspectratio="t"/>
                  <v:shape id="_x0000_s1723" type="#_x0000_t75" style="position:absolute;left:1701;top:10793;width:5760;height:3533">
                    <v:imagedata r:id="rId246" o:title="" croptop="11707f" cropbottom="13610f" cropleft="7644f" cropright="8732f"/>
                  </v:shape>
                  <v:shape id="_x0000_s1724" type="#_x0000_t75" style="position:absolute;left:5451;top:11004;width:465;height:300">
                    <v:imagedata r:id="rId247" o:title=""/>
                  </v:shape>
                  <v:shape id="_x0000_s1725" type="#_x0000_t75" style="position:absolute;left:3321;top:13554;width:300;height:375">
                    <v:imagedata r:id="rId248" o:title=""/>
                  </v:shape>
                  <v:shape id="_x0000_s1726" type="#_x0000_t75" style="position:absolute;left:6741;top:12474;width:315;height:375">
                    <v:imagedata r:id="rId249" o:title=""/>
                  </v:shape>
                  <v:shape id="_x0000_s1727" type="#_x0000_t75" style="position:absolute;left:2031;top:11949;width:465;height:375">
                    <v:imagedata r:id="rId250" o:title=""/>
                  </v:shape>
                  <v:shape id="_x0000_s1728" type="#_x0000_t75" style="position:absolute;left:2706;top:11784;width:300;height:375">
                    <v:imagedata r:id="rId251" o:title=""/>
                  </v:shape>
                  <v:shape id="_x0000_s1729" type="#_x0000_t75" style="position:absolute;left:6111;top:10839;width:367;height:375">
                    <v:imagedata r:id="rId252" o:title=""/>
                  </v:shape>
                  <v:shape id="_x0000_s1730" type="#_x0000_t75" style="position:absolute;left:4371;top:11964;width:254;height:279">
                    <v:imagedata r:id="rId253" o:title=""/>
                  </v:shape>
                  <v:shape id="_x0000_s1731" type="#_x0000_t75" style="position:absolute;left:4566;top:11904;width:225;height:240">
                    <v:imagedata r:id="rId254" o:title=""/>
                  </v:shape>
                  <w10:wrap type="none"/>
                  <w10:anchorlock/>
                </v:group>
                <o:OLEObject Type="Embed" ProgID="Equation.3" ShapeID="_x0000_s1724" DrawAspect="Content" ObjectID="_1654684827" r:id="rId255"/>
                <o:OLEObject Type="Embed" ProgID="Equation.3" ShapeID="_x0000_s1725" DrawAspect="Content" ObjectID="_1654684828" r:id="rId256"/>
                <o:OLEObject Type="Embed" ProgID="Equation.3" ShapeID="_x0000_s1726" DrawAspect="Content" ObjectID="_1654684829" r:id="rId257"/>
                <o:OLEObject Type="Embed" ProgID="Equation.3" ShapeID="_x0000_s1727" DrawAspect="Content" ObjectID="_1654684830" r:id="rId258"/>
                <o:OLEObject Type="Embed" ProgID="Equation.3" ShapeID="_x0000_s1728" DrawAspect="Content" ObjectID="_1654684831" r:id="rId259"/>
                <o:OLEObject Type="Embed" ProgID="Equation.3" ShapeID="_x0000_s1729" DrawAspect="Content" ObjectID="_1654684832" r:id="rId260"/>
                <o:OLEObject Type="Embed" ProgID="Equation.3" ShapeID="_x0000_s1730" DrawAspect="Content" ObjectID="_1654684833" r:id="rId261"/>
                <o:OLEObject Type="Embed" ProgID="Equation.3" ShapeID="_x0000_s1731" DrawAspect="Content" ObjectID="_1654684834" r:id="rId262"/>
              </w:pict>
            </w:r>
          </w:p>
        </w:tc>
      </w:tr>
      <w:tr w:rsidR="005F1B79" w:rsidRPr="005B36E9" w14:paraId="2D3DD3FB" w14:textId="77777777" w:rsidTr="004B0B03">
        <w:tc>
          <w:tcPr>
            <w:tcW w:w="4219" w:type="dxa"/>
          </w:tcPr>
          <w:p w14:paraId="33ED2F56" w14:textId="77777777" w:rsidR="005F1B79" w:rsidRPr="005B36E9" w:rsidRDefault="005F1B79" w:rsidP="004B0B03">
            <w:pPr>
              <w:jc w:val="center"/>
              <w:rPr>
                <w:szCs w:val="28"/>
                <w:lang w:val="uk-UA"/>
              </w:rPr>
            </w:pPr>
            <w:r w:rsidRPr="005B36E9">
              <w:rPr>
                <w:szCs w:val="28"/>
                <w:lang w:val="uk-UA"/>
              </w:rPr>
              <w:t xml:space="preserve">Рис.1. </w:t>
            </w:r>
            <w:r w:rsidRPr="005B36E9">
              <w:rPr>
                <w:sz w:val="26"/>
                <w:szCs w:val="26"/>
                <w:lang w:val="uk-UA"/>
              </w:rPr>
              <w:t>Розрахункова схема механічної системи насосної установки</w:t>
            </w:r>
          </w:p>
        </w:tc>
      </w:tr>
    </w:tbl>
    <w:p w14:paraId="37FA0094" w14:textId="77777777" w:rsidR="005F1B79" w:rsidRPr="00D86DFA" w:rsidRDefault="005F1B79" w:rsidP="005F1B79">
      <w:pPr>
        <w:jc w:val="both"/>
        <w:rPr>
          <w:szCs w:val="28"/>
          <w:lang w:val="uk-UA"/>
        </w:rPr>
      </w:pPr>
      <w:r>
        <w:rPr>
          <w:szCs w:val="28"/>
          <w:lang w:val="uk-UA"/>
        </w:rPr>
        <w:t xml:space="preserve">На схемі прийняті такі позначення: </w:t>
      </w:r>
      <w:r>
        <w:rPr>
          <w:i/>
          <w:szCs w:val="28"/>
          <w:lang w:val="en-US"/>
        </w:rPr>
        <w:t>J</w:t>
      </w:r>
      <w:r>
        <w:rPr>
          <w:szCs w:val="28"/>
          <w:vertAlign w:val="subscript"/>
          <w:lang w:val="uk-UA"/>
        </w:rPr>
        <w:t>1</w:t>
      </w:r>
      <w:r>
        <w:rPr>
          <w:szCs w:val="28"/>
          <w:lang w:val="uk-UA"/>
        </w:rPr>
        <w:t xml:space="preserve"> – зведений до корінного вала насоса момент інерції ротора двигуна; </w:t>
      </w:r>
      <w:r>
        <w:rPr>
          <w:i/>
          <w:szCs w:val="28"/>
          <w:lang w:val="en-US"/>
        </w:rPr>
        <w:t>J</w:t>
      </w:r>
      <w:r>
        <w:rPr>
          <w:szCs w:val="28"/>
          <w:vertAlign w:val="subscript"/>
          <w:lang w:val="uk-UA"/>
        </w:rPr>
        <w:t>2</w:t>
      </w:r>
      <w:r>
        <w:rPr>
          <w:szCs w:val="28"/>
          <w:lang w:val="uk-UA"/>
        </w:rPr>
        <w:t xml:space="preserve"> – зведений до корінного вала момент інерції механізму насоса; </w:t>
      </w:r>
      <w:r>
        <w:rPr>
          <w:i/>
          <w:szCs w:val="28"/>
          <w:lang w:val="uk-UA"/>
        </w:rPr>
        <w:t xml:space="preserve">с – </w:t>
      </w:r>
      <w:r>
        <w:rPr>
          <w:szCs w:val="28"/>
          <w:lang w:val="uk-UA"/>
        </w:rPr>
        <w:t xml:space="preserve">зведена до корінного вала насоса жорсткість послідовно з’єднаних пружних ланок (шинопневматичної муфти і пасової передачі); ν – </w:t>
      </w:r>
      <w:r>
        <w:rPr>
          <w:szCs w:val="28"/>
          <w:lang w:val="uk-UA"/>
        </w:rPr>
        <w:lastRenderedPageBreak/>
        <w:t>зведений коефіцієнт лінійного опору пружних ланок;</w:t>
      </w:r>
      <w:r>
        <w:rPr>
          <w:i/>
          <w:szCs w:val="28"/>
          <w:lang w:val="uk-UA"/>
        </w:rPr>
        <w:t xml:space="preserve"> М</w:t>
      </w:r>
      <w:r>
        <w:rPr>
          <w:i/>
          <w:szCs w:val="28"/>
          <w:vertAlign w:val="subscript"/>
          <w:lang w:val="uk-UA"/>
        </w:rPr>
        <w:t>Ез</w:t>
      </w:r>
      <w:r>
        <w:rPr>
          <w:szCs w:val="28"/>
          <w:lang w:val="uk-UA"/>
        </w:rPr>
        <w:t xml:space="preserve"> – зведений електромагнітний момент двигуна; </w:t>
      </w:r>
      <w:r>
        <w:rPr>
          <w:i/>
          <w:szCs w:val="28"/>
          <w:lang w:val="uk-UA"/>
        </w:rPr>
        <w:t>М</w:t>
      </w:r>
      <w:r>
        <w:rPr>
          <w:i/>
          <w:szCs w:val="28"/>
          <w:vertAlign w:val="subscript"/>
          <w:lang w:val="uk-UA"/>
        </w:rPr>
        <w:t>О</w:t>
      </w:r>
      <w:r>
        <w:rPr>
          <w:i/>
          <w:szCs w:val="28"/>
          <w:lang w:val="uk-UA"/>
        </w:rPr>
        <w:t xml:space="preserve"> – </w:t>
      </w:r>
      <w:r>
        <w:rPr>
          <w:szCs w:val="28"/>
          <w:lang w:val="uk-UA"/>
        </w:rPr>
        <w:t>момент сил опору рухові, що діє на корінний вал насоса; φ</w:t>
      </w:r>
      <w:r>
        <w:rPr>
          <w:szCs w:val="28"/>
          <w:vertAlign w:val="subscript"/>
          <w:lang w:val="uk-UA"/>
        </w:rPr>
        <w:t>1</w:t>
      </w:r>
      <w:r>
        <w:rPr>
          <w:szCs w:val="28"/>
          <w:lang w:val="uk-UA"/>
        </w:rPr>
        <w:t>, φ</w:t>
      </w:r>
      <w:r>
        <w:rPr>
          <w:szCs w:val="28"/>
          <w:vertAlign w:val="subscript"/>
          <w:lang w:val="uk-UA"/>
        </w:rPr>
        <w:t>2</w:t>
      </w:r>
      <w:r>
        <w:rPr>
          <w:szCs w:val="28"/>
          <w:lang w:val="uk-UA"/>
        </w:rPr>
        <w:t xml:space="preserve"> – кутові координати.</w:t>
      </w:r>
    </w:p>
    <w:p w14:paraId="0CF4F0AE" w14:textId="77777777" w:rsidR="005F1B79" w:rsidRPr="0013752B" w:rsidRDefault="005F1B79" w:rsidP="005F1B79">
      <w:pPr>
        <w:ind w:firstLine="708"/>
        <w:jc w:val="both"/>
        <w:rPr>
          <w:szCs w:val="28"/>
          <w:vertAlign w:val="subscript"/>
          <w:lang w:val="uk-UA"/>
        </w:rPr>
      </w:pPr>
      <w:r>
        <w:rPr>
          <w:szCs w:val="28"/>
          <w:lang w:val="uk-UA"/>
        </w:rPr>
        <w:t>Диференціальні р</w:t>
      </w:r>
      <w:r w:rsidRPr="0013752B">
        <w:rPr>
          <w:szCs w:val="28"/>
          <w:lang w:val="uk-UA"/>
        </w:rPr>
        <w:t xml:space="preserve">івняння </w:t>
      </w:r>
      <w:r>
        <w:rPr>
          <w:szCs w:val="28"/>
          <w:lang w:val="uk-UA"/>
        </w:rPr>
        <w:t>руху елементів агрегату, складені</w:t>
      </w:r>
      <w:r w:rsidRPr="0013752B">
        <w:rPr>
          <w:szCs w:val="28"/>
          <w:lang w:val="uk-UA"/>
        </w:rPr>
        <w:t xml:space="preserve"> за схемою рівняння Лагранжа </w:t>
      </w:r>
      <w:r>
        <w:rPr>
          <w:szCs w:val="28"/>
          <w:lang w:val="uk-UA"/>
        </w:rPr>
        <w:t>другого</w:t>
      </w:r>
      <w:r w:rsidRPr="0013752B">
        <w:rPr>
          <w:szCs w:val="28"/>
          <w:lang w:val="uk-UA"/>
        </w:rPr>
        <w:t xml:space="preserve"> роду</w:t>
      </w:r>
      <w:r>
        <w:rPr>
          <w:szCs w:val="28"/>
          <w:lang w:val="uk-UA"/>
        </w:rPr>
        <w:t>, мають вигляд</w:t>
      </w:r>
      <w:r w:rsidRPr="0013752B">
        <w:rPr>
          <w:szCs w:val="28"/>
          <w:lang w:val="uk-UA"/>
        </w:rPr>
        <w:t xml:space="preserve"> </w:t>
      </w:r>
    </w:p>
    <w:p w14:paraId="2BC1FE8E" w14:textId="77777777" w:rsidR="005F1B79" w:rsidRDefault="005F1B79" w:rsidP="005F1B79">
      <w:pPr>
        <w:jc w:val="center"/>
        <w:rPr>
          <w:szCs w:val="28"/>
          <w:lang w:val="uk-UA"/>
        </w:rPr>
      </w:pPr>
      <w:r w:rsidRPr="00247D4C">
        <w:rPr>
          <w:position w:val="-28"/>
          <w:szCs w:val="28"/>
          <w:lang w:val="uk-UA"/>
        </w:rPr>
        <w:object w:dxaOrig="1040" w:dyaOrig="720" w14:anchorId="2E37447C">
          <v:shape id="_x0000_i1123" type="#_x0000_t75" style="width:52.5pt;height:36pt" o:ole="">
            <v:imagedata r:id="rId263" o:title=""/>
          </v:shape>
          <o:OLEObject Type="Embed" ProgID="Equation.3" ShapeID="_x0000_i1123" DrawAspect="Content" ObjectID="_1654684320" r:id="rId264"/>
        </w:object>
      </w:r>
      <w:r>
        <w:rPr>
          <w:szCs w:val="28"/>
          <w:lang w:val="uk-UA"/>
        </w:rPr>
        <w:t xml:space="preserve">;  </w:t>
      </w:r>
      <w:r w:rsidRPr="004C52DA">
        <w:rPr>
          <w:position w:val="-28"/>
          <w:szCs w:val="28"/>
          <w:lang w:val="uk-UA"/>
        </w:rPr>
        <w:object w:dxaOrig="1080" w:dyaOrig="720" w14:anchorId="194B1806">
          <v:shape id="_x0000_i1124" type="#_x0000_t75" style="width:54pt;height:36pt" o:ole="">
            <v:imagedata r:id="rId265" o:title=""/>
          </v:shape>
          <o:OLEObject Type="Embed" ProgID="Equation.3" ShapeID="_x0000_i1124" DrawAspect="Content" ObjectID="_1654684321" r:id="rId266"/>
        </w:object>
      </w:r>
      <w:r>
        <w:rPr>
          <w:szCs w:val="28"/>
          <w:lang w:val="uk-UA"/>
        </w:rPr>
        <w:t>;</w:t>
      </w:r>
    </w:p>
    <w:p w14:paraId="4C4F6208" w14:textId="77777777" w:rsidR="005F1B79" w:rsidRDefault="005F1B79" w:rsidP="005F1B79">
      <w:pPr>
        <w:jc w:val="center"/>
        <w:rPr>
          <w:szCs w:val="28"/>
          <w:lang w:val="uk-UA"/>
        </w:rPr>
      </w:pPr>
      <w:r w:rsidRPr="00247D4C">
        <w:rPr>
          <w:position w:val="-28"/>
          <w:szCs w:val="28"/>
          <w:lang w:val="uk-UA"/>
        </w:rPr>
        <w:object w:dxaOrig="4459" w:dyaOrig="720" w14:anchorId="70E562E3">
          <v:shape id="_x0000_i1125" type="#_x0000_t75" style="width:223.5pt;height:36pt" o:ole="">
            <v:imagedata r:id="rId267" o:title=""/>
          </v:shape>
          <o:OLEObject Type="Embed" ProgID="Equation.3" ShapeID="_x0000_i1125" DrawAspect="Content" ObjectID="_1654684322" r:id="rId268"/>
        </w:object>
      </w:r>
      <w:r>
        <w:rPr>
          <w:szCs w:val="28"/>
          <w:lang w:val="uk-UA"/>
        </w:rPr>
        <w:t>;</w:t>
      </w:r>
    </w:p>
    <w:p w14:paraId="1C709B95" w14:textId="77777777" w:rsidR="005F1B79" w:rsidRDefault="005F1B79" w:rsidP="005F1B79">
      <w:pPr>
        <w:jc w:val="right"/>
        <w:rPr>
          <w:szCs w:val="28"/>
          <w:lang w:val="uk-UA"/>
        </w:rPr>
      </w:pPr>
      <w:r w:rsidRPr="00247D4C">
        <w:rPr>
          <w:position w:val="-34"/>
          <w:szCs w:val="28"/>
          <w:lang w:val="uk-UA"/>
        </w:rPr>
        <w:object w:dxaOrig="6039" w:dyaOrig="780" w14:anchorId="2B0F8DF6">
          <v:shape id="_x0000_i1126" type="#_x0000_t75" style="width:302.25pt;height:39pt" o:ole="">
            <v:imagedata r:id="rId269" o:title=""/>
          </v:shape>
          <o:OLEObject Type="Embed" ProgID="Equation.3" ShapeID="_x0000_i1126" DrawAspect="Content" ObjectID="_1654684323" r:id="rId270"/>
        </w:object>
      </w:r>
      <w:r>
        <w:rPr>
          <w:szCs w:val="28"/>
          <w:lang w:val="uk-UA"/>
        </w:rPr>
        <w:t>,</w:t>
      </w:r>
      <w:r>
        <w:rPr>
          <w:szCs w:val="28"/>
          <w:lang w:val="uk-UA"/>
        </w:rPr>
        <w:tab/>
      </w:r>
      <w:r>
        <w:rPr>
          <w:szCs w:val="28"/>
          <w:lang w:val="uk-UA"/>
        </w:rPr>
        <w:tab/>
        <w:t xml:space="preserve">       </w:t>
      </w:r>
      <w:r w:rsidRPr="0013752B">
        <w:rPr>
          <w:szCs w:val="28"/>
          <w:lang w:val="uk-UA"/>
        </w:rPr>
        <w:t>(</w:t>
      </w:r>
      <w:r>
        <w:rPr>
          <w:szCs w:val="28"/>
          <w:lang w:val="uk-UA"/>
        </w:rPr>
        <w:t>1</w:t>
      </w:r>
      <w:r w:rsidRPr="0013752B">
        <w:rPr>
          <w:szCs w:val="28"/>
          <w:lang w:val="uk-UA"/>
        </w:rPr>
        <w:t>)</w:t>
      </w:r>
    </w:p>
    <w:p w14:paraId="270D7254" w14:textId="77777777" w:rsidR="005F1B79" w:rsidRPr="0013752B" w:rsidRDefault="005F1B79" w:rsidP="005F1B79">
      <w:pPr>
        <w:jc w:val="both"/>
        <w:rPr>
          <w:szCs w:val="28"/>
          <w:lang w:val="uk-UA"/>
        </w:rPr>
      </w:pPr>
      <w:r>
        <w:rPr>
          <w:szCs w:val="28"/>
          <w:lang w:val="uk-UA"/>
        </w:rPr>
        <w:t xml:space="preserve">де </w:t>
      </w:r>
      <w:r w:rsidRPr="0013752B">
        <w:rPr>
          <w:i/>
          <w:szCs w:val="28"/>
          <w:lang w:val="uk-UA"/>
        </w:rPr>
        <w:t>М</w:t>
      </w:r>
      <w:r w:rsidRPr="0013752B">
        <w:rPr>
          <w:i/>
          <w:szCs w:val="28"/>
          <w:vertAlign w:val="subscript"/>
          <w:lang w:val="uk-UA"/>
        </w:rPr>
        <w:t>Ез</w:t>
      </w:r>
      <w:r w:rsidRPr="0013752B">
        <w:rPr>
          <w:szCs w:val="28"/>
          <w:lang w:val="uk-UA"/>
        </w:rPr>
        <w:t>=</w:t>
      </w:r>
      <w:r w:rsidRPr="0013752B">
        <w:rPr>
          <w:i/>
          <w:szCs w:val="28"/>
          <w:lang w:val="uk-UA"/>
        </w:rPr>
        <w:t>М</w:t>
      </w:r>
      <w:r w:rsidRPr="0013752B">
        <w:rPr>
          <w:i/>
          <w:szCs w:val="28"/>
          <w:vertAlign w:val="subscript"/>
          <w:lang w:val="uk-UA"/>
        </w:rPr>
        <w:t>Е</w:t>
      </w:r>
      <w:r w:rsidRPr="0013752B">
        <w:rPr>
          <w:i/>
          <w:szCs w:val="28"/>
          <w:lang w:val="uk-UA"/>
        </w:rPr>
        <w:t>·</w:t>
      </w:r>
      <w:r w:rsidRPr="0013752B">
        <w:rPr>
          <w:i/>
          <w:szCs w:val="28"/>
          <w:lang w:val="en-US"/>
        </w:rPr>
        <w:t>u</w:t>
      </w:r>
      <w:r>
        <w:rPr>
          <w:szCs w:val="28"/>
          <w:lang w:val="uk-UA"/>
        </w:rPr>
        <w:t>,</w:t>
      </w:r>
      <w:r w:rsidRPr="0013752B">
        <w:rPr>
          <w:szCs w:val="28"/>
          <w:lang w:val="uk-UA"/>
        </w:rPr>
        <w:t xml:space="preserve"> </w:t>
      </w:r>
      <w:r w:rsidRPr="0013752B">
        <w:rPr>
          <w:i/>
          <w:szCs w:val="28"/>
          <w:lang w:val="uk-UA"/>
        </w:rPr>
        <w:t>М</w:t>
      </w:r>
      <w:r w:rsidRPr="0013752B">
        <w:rPr>
          <w:i/>
          <w:szCs w:val="28"/>
          <w:vertAlign w:val="subscript"/>
          <w:lang w:val="uk-UA"/>
        </w:rPr>
        <w:t>Е</w:t>
      </w:r>
      <w:r w:rsidRPr="0013752B">
        <w:rPr>
          <w:szCs w:val="28"/>
          <w:lang w:val="uk-UA"/>
        </w:rPr>
        <w:t xml:space="preserve"> – електромагнітний момент на валі двигуна; </w:t>
      </w:r>
      <w:r w:rsidRPr="0013752B">
        <w:rPr>
          <w:i/>
          <w:szCs w:val="28"/>
          <w:lang w:val="en-US"/>
        </w:rPr>
        <w:t>u</w:t>
      </w:r>
      <w:r w:rsidRPr="0013752B">
        <w:rPr>
          <w:szCs w:val="28"/>
          <w:lang w:val="uk-UA"/>
        </w:rPr>
        <w:t xml:space="preserve"> – передавальне відношення приводу. Початкові умови інтегрування рівнянь (</w:t>
      </w:r>
      <w:r>
        <w:rPr>
          <w:szCs w:val="28"/>
          <w:lang w:val="uk-UA"/>
        </w:rPr>
        <w:t>1)</w:t>
      </w:r>
      <w:r w:rsidRPr="0013752B">
        <w:rPr>
          <w:szCs w:val="28"/>
          <w:lang w:val="uk-UA"/>
        </w:rPr>
        <w:t xml:space="preserve"> </w:t>
      </w:r>
      <w:r>
        <w:rPr>
          <w:szCs w:val="28"/>
          <w:lang w:val="uk-UA"/>
        </w:rPr>
        <w:t>прийнято нульовими.</w:t>
      </w:r>
      <w:r w:rsidRPr="00684D22">
        <w:rPr>
          <w:szCs w:val="28"/>
          <w:lang w:val="uk-UA"/>
        </w:rPr>
        <w:t xml:space="preserve"> </w:t>
      </w:r>
      <w:r w:rsidRPr="0013752B">
        <w:rPr>
          <w:szCs w:val="28"/>
          <w:lang w:val="uk-UA"/>
        </w:rPr>
        <w:t>В результаті сумісного інтегрування диференціальних рі</w:t>
      </w:r>
      <w:r>
        <w:rPr>
          <w:szCs w:val="28"/>
          <w:lang w:val="uk-UA"/>
        </w:rPr>
        <w:t>внянь руху механічної системи (1)</w:t>
      </w:r>
      <w:r w:rsidRPr="0013752B">
        <w:rPr>
          <w:szCs w:val="28"/>
          <w:lang w:val="uk-UA"/>
        </w:rPr>
        <w:t xml:space="preserve"> і рівнянь, що описують електромагнітні</w:t>
      </w:r>
      <w:r>
        <w:rPr>
          <w:szCs w:val="28"/>
          <w:lang w:val="uk-UA"/>
        </w:rPr>
        <w:t xml:space="preserve"> явища в асинхронному двигуні, отримано</w:t>
      </w:r>
      <w:r w:rsidRPr="0013752B">
        <w:rPr>
          <w:szCs w:val="28"/>
          <w:lang w:val="uk-UA"/>
        </w:rPr>
        <w:t xml:space="preserve"> часові залежності величин φ</w:t>
      </w:r>
      <w:r w:rsidRPr="0013752B">
        <w:rPr>
          <w:szCs w:val="28"/>
          <w:vertAlign w:val="subscript"/>
          <w:lang w:val="uk-UA"/>
        </w:rPr>
        <w:t>1</w:t>
      </w:r>
      <w:r w:rsidRPr="0013752B">
        <w:rPr>
          <w:szCs w:val="28"/>
          <w:lang w:val="uk-UA"/>
        </w:rPr>
        <w:t>, φ</w:t>
      </w:r>
      <w:r w:rsidRPr="0013752B">
        <w:rPr>
          <w:szCs w:val="28"/>
          <w:vertAlign w:val="subscript"/>
          <w:lang w:val="uk-UA"/>
        </w:rPr>
        <w:t>2</w:t>
      </w:r>
      <w:r w:rsidRPr="0013752B">
        <w:rPr>
          <w:szCs w:val="28"/>
          <w:lang w:val="uk-UA"/>
        </w:rPr>
        <w:t>, ω</w:t>
      </w:r>
      <w:r w:rsidRPr="0013752B">
        <w:rPr>
          <w:szCs w:val="28"/>
          <w:vertAlign w:val="subscript"/>
          <w:lang w:val="uk-UA"/>
        </w:rPr>
        <w:t>1</w:t>
      </w:r>
      <w:r w:rsidRPr="0013752B">
        <w:rPr>
          <w:szCs w:val="28"/>
          <w:lang w:val="uk-UA"/>
        </w:rPr>
        <w:t>, ω</w:t>
      </w:r>
      <w:r w:rsidRPr="0013752B">
        <w:rPr>
          <w:szCs w:val="28"/>
          <w:vertAlign w:val="subscript"/>
          <w:lang w:val="uk-UA"/>
        </w:rPr>
        <w:t>2</w:t>
      </w:r>
      <w:r w:rsidRPr="0013752B">
        <w:rPr>
          <w:szCs w:val="28"/>
          <w:lang w:val="uk-UA"/>
        </w:rPr>
        <w:t xml:space="preserve">, </w:t>
      </w:r>
      <w:r w:rsidRPr="0013752B">
        <w:rPr>
          <w:i/>
          <w:szCs w:val="28"/>
          <w:lang w:val="uk-UA"/>
        </w:rPr>
        <w:t>М</w:t>
      </w:r>
      <w:r w:rsidRPr="0013752B">
        <w:rPr>
          <w:i/>
          <w:szCs w:val="28"/>
          <w:vertAlign w:val="subscript"/>
          <w:lang w:val="uk-UA"/>
        </w:rPr>
        <w:t>Е</w:t>
      </w:r>
      <w:r w:rsidRPr="0013752B">
        <w:rPr>
          <w:szCs w:val="28"/>
          <w:lang w:val="uk-UA"/>
        </w:rPr>
        <w:t xml:space="preserve">, а також крутний момент в </w:t>
      </w:r>
      <w:r>
        <w:rPr>
          <w:szCs w:val="28"/>
          <w:lang w:val="uk-UA"/>
        </w:rPr>
        <w:t>пружній ланці</w:t>
      </w:r>
    </w:p>
    <w:p w14:paraId="49E7DA21" w14:textId="77777777" w:rsidR="005F1B79" w:rsidRPr="0013752B" w:rsidRDefault="005F1B79" w:rsidP="005F1B79">
      <w:pPr>
        <w:jc w:val="right"/>
        <w:rPr>
          <w:szCs w:val="28"/>
          <w:lang w:val="uk-UA"/>
        </w:rPr>
      </w:pPr>
      <w:r w:rsidRPr="00247D4C">
        <w:rPr>
          <w:position w:val="-12"/>
          <w:szCs w:val="28"/>
          <w:lang w:val="uk-UA"/>
        </w:rPr>
        <w:object w:dxaOrig="3180" w:dyaOrig="380" w14:anchorId="0EC5D4A3">
          <v:shape id="_x0000_i1127" type="#_x0000_t75" style="width:159pt;height:19.5pt" o:ole="">
            <v:imagedata r:id="rId271" o:title=""/>
          </v:shape>
          <o:OLEObject Type="Embed" ProgID="Equation.3" ShapeID="_x0000_i1127" DrawAspect="Content" ObjectID="_1654684324" r:id="rId272"/>
        </w:object>
      </w:r>
      <w:r>
        <w:rPr>
          <w:szCs w:val="28"/>
          <w:lang w:val="uk-UA"/>
        </w:rPr>
        <w:t>.</w:t>
      </w:r>
      <w:r>
        <w:rPr>
          <w:szCs w:val="28"/>
          <w:lang w:val="uk-UA"/>
        </w:rPr>
        <w:tab/>
      </w:r>
      <w:r>
        <w:rPr>
          <w:szCs w:val="28"/>
          <w:lang w:val="uk-UA"/>
        </w:rPr>
        <w:tab/>
      </w:r>
      <w:r>
        <w:rPr>
          <w:szCs w:val="28"/>
          <w:lang w:val="uk-UA"/>
        </w:rPr>
        <w:tab/>
      </w:r>
      <w:r>
        <w:rPr>
          <w:szCs w:val="28"/>
          <w:lang w:val="uk-UA"/>
        </w:rPr>
        <w:tab/>
      </w:r>
      <w:r>
        <w:rPr>
          <w:szCs w:val="28"/>
          <w:lang w:val="uk-UA"/>
        </w:rPr>
        <w:tab/>
        <w:t>(2</w:t>
      </w:r>
      <w:r w:rsidRPr="0013752B">
        <w:rPr>
          <w:szCs w:val="28"/>
          <w:lang w:val="uk-UA"/>
        </w:rPr>
        <w:t>)</w:t>
      </w:r>
    </w:p>
    <w:p w14:paraId="5EA8071E" w14:textId="77777777" w:rsidR="005F1B79" w:rsidRDefault="005F1B79" w:rsidP="005F1B79">
      <w:pPr>
        <w:jc w:val="both"/>
        <w:rPr>
          <w:szCs w:val="28"/>
          <w:lang w:val="uk-UA"/>
        </w:rPr>
      </w:pPr>
      <w:r>
        <w:rPr>
          <w:szCs w:val="28"/>
          <w:lang w:val="uk-UA"/>
        </w:rPr>
        <w:tab/>
        <w:t>За різних значень тиску на викиді насоса УНБ-600 визначено момент в пружній ланці, електромагнітний момент, а також кутові швидкості ротора дви</w:t>
      </w:r>
      <w:r>
        <w:rPr>
          <w:szCs w:val="28"/>
          <w:lang w:val="uk-UA"/>
        </w:rPr>
        <w:softHyphen/>
        <w:t>гуна та корінного вала насоса як функції часу. Особливе значення має дослідження перехідних режимів роботи насоса, оскільки саме під час пуску і гальмування елементи та вузли привідної системи зазнають найбільших навантажень.</w:t>
      </w:r>
    </w:p>
    <w:p w14:paraId="6F25EFA6" w14:textId="77777777" w:rsidR="005F1B79" w:rsidRDefault="005F1B79" w:rsidP="005F1B79">
      <w:pPr>
        <w:ind w:firstLine="720"/>
        <w:jc w:val="both"/>
        <w:rPr>
          <w:szCs w:val="28"/>
          <w:lang w:val="uk-UA"/>
        </w:rPr>
      </w:pPr>
      <w:r w:rsidRPr="0013752B">
        <w:rPr>
          <w:szCs w:val="28"/>
          <w:lang w:val="uk-UA"/>
        </w:rPr>
        <w:t>Розроблена математична модель може бути застосована в системах автоматизованого проектування насосних агрегатів для забезпече</w:t>
      </w:r>
      <w:r>
        <w:rPr>
          <w:szCs w:val="28"/>
          <w:lang w:val="uk-UA"/>
        </w:rPr>
        <w:t xml:space="preserve">ння належної </w:t>
      </w:r>
      <w:r w:rsidRPr="00D83DD8">
        <w:rPr>
          <w:szCs w:val="28"/>
          <w:lang w:val="uk-UA"/>
        </w:rPr>
        <w:t>точності розрахунків на міцність і прогнозування  ресурсу елементів конструкцій</w:t>
      </w:r>
      <w:r>
        <w:rPr>
          <w:szCs w:val="28"/>
          <w:lang w:val="uk-UA"/>
        </w:rPr>
        <w:t xml:space="preserve">, а </w:t>
      </w:r>
      <w:r w:rsidRPr="0013752B">
        <w:rPr>
          <w:szCs w:val="28"/>
          <w:lang w:val="uk-UA"/>
        </w:rPr>
        <w:t>також з метою підвищення ефективності експлуатації насосів шляхом раціонального добору їх продук</w:t>
      </w:r>
      <w:r>
        <w:rPr>
          <w:szCs w:val="28"/>
          <w:lang w:val="uk-UA"/>
        </w:rPr>
        <w:t>тивностей і робочих швидкостей.</w:t>
      </w:r>
    </w:p>
    <w:p w14:paraId="1D67A6C6" w14:textId="26D834EA" w:rsidR="005F1B79" w:rsidRDefault="005F1B79" w:rsidP="005F1B79">
      <w:pPr>
        <w:jc w:val="both"/>
        <w:rPr>
          <w:szCs w:val="28"/>
          <w:lang w:val="uk-UA"/>
        </w:rPr>
      </w:pPr>
    </w:p>
    <w:p w14:paraId="4F72B00D" w14:textId="7DD8C1A7" w:rsidR="005A3EFF" w:rsidRDefault="005A3EFF" w:rsidP="005F1B79">
      <w:pPr>
        <w:jc w:val="both"/>
        <w:rPr>
          <w:szCs w:val="28"/>
          <w:lang w:val="uk-UA"/>
        </w:rPr>
      </w:pPr>
    </w:p>
    <w:p w14:paraId="7F8A2930" w14:textId="725B0AA6" w:rsidR="005A3EFF" w:rsidRDefault="005A3EFF" w:rsidP="005F1B79">
      <w:pPr>
        <w:jc w:val="both"/>
        <w:rPr>
          <w:szCs w:val="28"/>
          <w:lang w:val="uk-UA"/>
        </w:rPr>
      </w:pPr>
    </w:p>
    <w:p w14:paraId="29B47805" w14:textId="77777777" w:rsidR="005A3EFF" w:rsidRDefault="005A3EFF" w:rsidP="005F1B79">
      <w:pPr>
        <w:jc w:val="both"/>
        <w:rPr>
          <w:szCs w:val="28"/>
          <w:lang w:val="uk-UA"/>
        </w:rPr>
      </w:pPr>
    </w:p>
    <w:p w14:paraId="2C75A9F6" w14:textId="77777777" w:rsidR="005F1B79" w:rsidRPr="008A0D94" w:rsidRDefault="005F1B79" w:rsidP="005F1B79">
      <w:pPr>
        <w:jc w:val="center"/>
        <w:rPr>
          <w:b/>
          <w:bCs/>
          <w:szCs w:val="28"/>
          <w:lang w:val="uk-UA"/>
        </w:rPr>
      </w:pPr>
      <w:r w:rsidRPr="008A0D94">
        <w:rPr>
          <w:b/>
          <w:bCs/>
          <w:szCs w:val="28"/>
        </w:rPr>
        <w:t>Л</w:t>
      </w:r>
      <w:r w:rsidRPr="008A0D94">
        <w:rPr>
          <w:b/>
          <w:bCs/>
          <w:szCs w:val="28"/>
          <w:lang w:val="uk-UA"/>
        </w:rPr>
        <w:t>ітература</w:t>
      </w:r>
    </w:p>
    <w:p w14:paraId="39060667" w14:textId="77777777" w:rsidR="005F1B79" w:rsidRPr="00C04B0A" w:rsidRDefault="005F1B79" w:rsidP="005F1B79">
      <w:pPr>
        <w:ind w:firstLine="567"/>
        <w:jc w:val="both"/>
        <w:rPr>
          <w:sz w:val="24"/>
        </w:rPr>
      </w:pPr>
      <w:r w:rsidRPr="00C04B0A">
        <w:rPr>
          <w:sz w:val="24"/>
        </w:rPr>
        <w:t>1. Алюшин Ю. А. Динамические эффекты в кривошипно-ползунных механизмах</w:t>
      </w:r>
      <w:r w:rsidRPr="00C04B0A">
        <w:rPr>
          <w:sz w:val="24"/>
          <w:lang w:val="uk-UA"/>
        </w:rPr>
        <w:t xml:space="preserve"> /</w:t>
      </w:r>
      <w:r w:rsidRPr="00C04B0A">
        <w:rPr>
          <w:sz w:val="24"/>
        </w:rPr>
        <w:t xml:space="preserve"> Ю.А. Алюшин, А.Э.</w:t>
      </w:r>
      <w:r w:rsidRPr="00C04B0A">
        <w:rPr>
          <w:sz w:val="24"/>
          <w:lang w:val="uk-UA"/>
        </w:rPr>
        <w:t xml:space="preserve"> </w:t>
      </w:r>
      <w:r w:rsidRPr="00C04B0A">
        <w:rPr>
          <w:sz w:val="24"/>
        </w:rPr>
        <w:t>Волков, Д.А.  Рыкунов // Проблемы машиностроения и надежности машин. 2004. № 3. С. 15</w:t>
      </w:r>
      <w:r w:rsidRPr="00C04B0A">
        <w:rPr>
          <w:sz w:val="24"/>
          <w:lang w:val="uk-UA"/>
        </w:rPr>
        <w:t>–19.</w:t>
      </w:r>
    </w:p>
    <w:p w14:paraId="3730748F" w14:textId="77777777" w:rsidR="005F1B79" w:rsidRPr="00C04B0A" w:rsidRDefault="005F1B79" w:rsidP="005F1B79">
      <w:pPr>
        <w:ind w:firstLine="567"/>
        <w:jc w:val="both"/>
        <w:rPr>
          <w:sz w:val="24"/>
          <w:lang w:val="uk-UA"/>
        </w:rPr>
      </w:pPr>
      <w:r w:rsidRPr="00C04B0A">
        <w:rPr>
          <w:sz w:val="24"/>
          <w:lang w:val="uk-UA"/>
        </w:rPr>
        <w:lastRenderedPageBreak/>
        <w:t>2</w:t>
      </w:r>
      <w:r w:rsidRPr="00C04B0A">
        <w:rPr>
          <w:sz w:val="24"/>
        </w:rPr>
        <w:t>.</w:t>
      </w:r>
      <w:r w:rsidRPr="00C04B0A">
        <w:rPr>
          <w:sz w:val="24"/>
          <w:lang w:val="uk-UA"/>
        </w:rPr>
        <w:t xml:space="preserve"> Бахшалиев В. И. Динамический </w:t>
      </w:r>
      <w:r w:rsidRPr="00C04B0A">
        <w:rPr>
          <w:sz w:val="24"/>
        </w:rPr>
        <w:t>анализ кривошипно-ползунного механизма и расчет на прочность «плавающего шатуна» /</w:t>
      </w:r>
      <w:r w:rsidRPr="00C04B0A">
        <w:rPr>
          <w:sz w:val="24"/>
          <w:lang w:val="uk-UA"/>
        </w:rPr>
        <w:t xml:space="preserve"> В.И.</w:t>
      </w:r>
      <w:r w:rsidRPr="00C04B0A">
        <w:rPr>
          <w:sz w:val="24"/>
        </w:rPr>
        <w:t xml:space="preserve"> </w:t>
      </w:r>
      <w:r w:rsidRPr="00C04B0A">
        <w:rPr>
          <w:sz w:val="24"/>
          <w:lang w:val="uk-UA"/>
        </w:rPr>
        <w:t>Бахшалиев</w:t>
      </w:r>
      <w:r w:rsidRPr="00C04B0A">
        <w:rPr>
          <w:sz w:val="24"/>
        </w:rPr>
        <w:t xml:space="preserve"> // Изв. вузов. Маши-ностроение, 2000. № 3, С. 44</w:t>
      </w:r>
      <w:r w:rsidRPr="00C04B0A">
        <w:rPr>
          <w:sz w:val="24"/>
          <w:lang w:val="uk-UA"/>
        </w:rPr>
        <w:t>–</w:t>
      </w:r>
      <w:r w:rsidRPr="00C04B0A">
        <w:rPr>
          <w:sz w:val="24"/>
        </w:rPr>
        <w:t>50.</w:t>
      </w:r>
    </w:p>
    <w:p w14:paraId="58F4754E" w14:textId="77777777" w:rsidR="005F1B79" w:rsidRPr="00C04B0A" w:rsidRDefault="005F1B79" w:rsidP="005F1B79">
      <w:pPr>
        <w:ind w:firstLine="567"/>
        <w:jc w:val="both"/>
        <w:rPr>
          <w:sz w:val="24"/>
          <w:lang w:val="uk-UA"/>
        </w:rPr>
      </w:pPr>
      <w:r w:rsidRPr="00C04B0A">
        <w:rPr>
          <w:sz w:val="24"/>
          <w:lang w:val="uk-UA"/>
        </w:rPr>
        <w:t>3.</w:t>
      </w:r>
      <w:r w:rsidRPr="00C04B0A">
        <w:rPr>
          <w:sz w:val="24"/>
        </w:rPr>
        <w:t xml:space="preserve">Василенко </w:t>
      </w:r>
      <w:r w:rsidRPr="00C04B0A">
        <w:rPr>
          <w:sz w:val="24"/>
          <w:lang w:val="uk-UA"/>
        </w:rPr>
        <w:t>М</w:t>
      </w:r>
      <w:r w:rsidRPr="00C04B0A">
        <w:rPr>
          <w:sz w:val="24"/>
        </w:rPr>
        <w:t>. В.</w:t>
      </w:r>
      <w:r w:rsidRPr="00C04B0A">
        <w:rPr>
          <w:sz w:val="24"/>
          <w:lang w:val="uk-UA"/>
        </w:rPr>
        <w:t>, Алексейчук О. М.</w:t>
      </w:r>
      <w:r w:rsidRPr="00C04B0A">
        <w:rPr>
          <w:sz w:val="24"/>
        </w:rPr>
        <w:t xml:space="preserve"> </w:t>
      </w:r>
      <w:r w:rsidRPr="00C04B0A">
        <w:rPr>
          <w:sz w:val="24"/>
          <w:lang w:val="uk-UA"/>
        </w:rPr>
        <w:t>Теорія коливань і стійкості руху</w:t>
      </w:r>
      <w:r w:rsidRPr="00C04B0A">
        <w:rPr>
          <w:sz w:val="24"/>
        </w:rPr>
        <w:t xml:space="preserve">. К.: Вища школа, </w:t>
      </w:r>
      <w:r w:rsidRPr="00C04B0A">
        <w:rPr>
          <w:sz w:val="24"/>
          <w:lang w:val="uk-UA"/>
        </w:rPr>
        <w:t>2004</w:t>
      </w:r>
      <w:r w:rsidRPr="00C04B0A">
        <w:rPr>
          <w:sz w:val="24"/>
        </w:rPr>
        <w:t xml:space="preserve">. </w:t>
      </w:r>
      <w:r w:rsidRPr="00C04B0A">
        <w:rPr>
          <w:sz w:val="24"/>
          <w:lang w:val="uk-UA"/>
        </w:rPr>
        <w:t>– 525</w:t>
      </w:r>
      <w:r w:rsidRPr="00C04B0A">
        <w:rPr>
          <w:sz w:val="24"/>
        </w:rPr>
        <w:t xml:space="preserve"> с.</w:t>
      </w:r>
    </w:p>
    <w:p w14:paraId="354505A2" w14:textId="77777777" w:rsidR="005F1B79" w:rsidRPr="00C04B0A" w:rsidRDefault="005F1B79" w:rsidP="005F1B79">
      <w:pPr>
        <w:ind w:firstLine="567"/>
        <w:jc w:val="both"/>
        <w:rPr>
          <w:sz w:val="24"/>
        </w:rPr>
      </w:pPr>
      <w:r w:rsidRPr="00C04B0A">
        <w:rPr>
          <w:sz w:val="24"/>
          <w:lang w:val="uk-UA"/>
        </w:rPr>
        <w:t>4</w:t>
      </w:r>
      <w:r w:rsidRPr="00C04B0A">
        <w:rPr>
          <w:sz w:val="24"/>
        </w:rPr>
        <w:t>.</w:t>
      </w:r>
      <w:r w:rsidRPr="00C04B0A">
        <w:rPr>
          <w:sz w:val="24"/>
          <w:lang w:val="uk-UA"/>
        </w:rPr>
        <w:t xml:space="preserve"> Павлище В. Т. Основи конструювання та розрахунок деталей машин. – К.: Вища школа, 1993. – 556 с. </w:t>
      </w:r>
    </w:p>
    <w:p w14:paraId="33F5D897" w14:textId="77777777" w:rsidR="005F1B79" w:rsidRPr="00C04B0A" w:rsidRDefault="005F1B79" w:rsidP="005F1B79">
      <w:pPr>
        <w:ind w:firstLine="540"/>
        <w:jc w:val="both"/>
        <w:rPr>
          <w:sz w:val="24"/>
          <w:lang w:val="uk-UA"/>
        </w:rPr>
      </w:pPr>
      <w:r>
        <w:rPr>
          <w:sz w:val="24"/>
          <w:lang w:val="uk-UA"/>
        </w:rPr>
        <w:t>5</w:t>
      </w:r>
      <w:r w:rsidRPr="00C04B0A">
        <w:rPr>
          <w:sz w:val="24"/>
        </w:rPr>
        <w:t>.</w:t>
      </w:r>
      <w:r w:rsidRPr="00C04B0A">
        <w:rPr>
          <w:sz w:val="24"/>
          <w:lang w:val="uk-UA"/>
        </w:rPr>
        <w:t xml:space="preserve"> Харченко Є. В., Ковальчук Р. А. Визначення зведених моментів інерції поршневих насосів бурових установок // Оптимізація виробничих процесів і технічний контроль у машинобудуванні і приладобудуванні / Вісник Національного університету «Львівська політехніка» № 535. – Львів: Видавництво Національного університету «Львівська політехніка», 2005. С. – 89–95.</w:t>
      </w:r>
    </w:p>
    <w:p w14:paraId="17CAB339" w14:textId="77777777" w:rsidR="00A33921" w:rsidRDefault="00A33921" w:rsidP="008042FA">
      <w:pPr>
        <w:rPr>
          <w:b/>
          <w:i/>
          <w:szCs w:val="28"/>
          <w:lang w:val="uk-UA"/>
        </w:rPr>
      </w:pPr>
    </w:p>
    <w:p w14:paraId="7D9FC776" w14:textId="77777777" w:rsidR="00A33921" w:rsidRDefault="00A33921" w:rsidP="008042FA">
      <w:pPr>
        <w:rPr>
          <w:b/>
          <w:i/>
          <w:szCs w:val="28"/>
          <w:lang w:val="uk-UA"/>
        </w:rPr>
      </w:pPr>
    </w:p>
    <w:p w14:paraId="4D21E7B3" w14:textId="77777777" w:rsidR="005F1B79" w:rsidRPr="005F1B79" w:rsidRDefault="005F1B79" w:rsidP="005F1B79">
      <w:pPr>
        <w:autoSpaceDE/>
        <w:autoSpaceDN/>
        <w:rPr>
          <w:rFonts w:eastAsia="Calibri"/>
          <w:b/>
          <w:i/>
          <w:szCs w:val="28"/>
          <w:lang w:val="uk-UA" w:eastAsia="en-US"/>
        </w:rPr>
      </w:pPr>
      <w:r w:rsidRPr="005F1B79">
        <w:rPr>
          <w:rFonts w:eastAsia="Calibri"/>
          <w:b/>
          <w:i/>
          <w:szCs w:val="28"/>
          <w:lang w:val="uk-UA" w:eastAsia="en-US"/>
        </w:rPr>
        <w:t>М.В. Мірошніков, Т.І. Струсь</w:t>
      </w:r>
    </w:p>
    <w:p w14:paraId="28C2A4C1" w14:textId="77777777" w:rsidR="005F1B79" w:rsidRPr="005F1B79" w:rsidRDefault="005F1B79" w:rsidP="005F1B79">
      <w:pPr>
        <w:autoSpaceDE/>
        <w:autoSpaceDN/>
        <w:rPr>
          <w:rFonts w:eastAsia="Calibri"/>
          <w:i/>
          <w:szCs w:val="28"/>
          <w:lang w:val="uk-UA" w:eastAsia="en-US"/>
        </w:rPr>
      </w:pPr>
      <w:r w:rsidRPr="005F1B79">
        <w:rPr>
          <w:rFonts w:eastAsia="Calibri"/>
          <w:i/>
          <w:szCs w:val="28"/>
          <w:lang w:val="uk-UA" w:eastAsia="en-US"/>
        </w:rPr>
        <w:t>Національна академія сухопутних військ імені гетьмана Петра Сагайдачного</w:t>
      </w:r>
    </w:p>
    <w:p w14:paraId="4E375B13" w14:textId="77777777" w:rsidR="005F1B79" w:rsidRPr="005F1B79" w:rsidRDefault="005F1B79" w:rsidP="005F1B79">
      <w:pPr>
        <w:autoSpaceDE/>
        <w:autoSpaceDN/>
        <w:rPr>
          <w:rFonts w:eastAsia="Calibri"/>
          <w:i/>
          <w:szCs w:val="28"/>
          <w:lang w:val="uk-UA" w:eastAsia="en-US"/>
        </w:rPr>
      </w:pPr>
      <w:r w:rsidRPr="005F1B79">
        <w:rPr>
          <w:rFonts w:eastAsia="Calibri"/>
          <w:i/>
          <w:szCs w:val="28"/>
          <w:lang w:val="uk-UA" w:eastAsia="en-US"/>
        </w:rPr>
        <w:t xml:space="preserve">Науковий керівник: </w:t>
      </w:r>
      <w:r w:rsidRPr="005F1B79">
        <w:rPr>
          <w:rFonts w:eastAsia="Calibri"/>
          <w:b/>
          <w:i/>
          <w:szCs w:val="28"/>
          <w:lang w:val="uk-UA" w:eastAsia="en-US"/>
        </w:rPr>
        <w:t xml:space="preserve">Гузик Н.М., </w:t>
      </w:r>
      <w:r w:rsidRPr="005F1B79">
        <w:rPr>
          <w:rFonts w:eastAsia="Calibri"/>
          <w:i/>
          <w:szCs w:val="28"/>
          <w:lang w:val="uk-UA" w:eastAsia="en-US"/>
        </w:rPr>
        <w:t xml:space="preserve">к. ф.-м. н., доцент, доцент кафедри </w:t>
      </w:r>
    </w:p>
    <w:p w14:paraId="3CADD560" w14:textId="77777777" w:rsidR="005F1B79" w:rsidRPr="005F1B79" w:rsidRDefault="005F1B79" w:rsidP="005F1B79">
      <w:pPr>
        <w:autoSpaceDE/>
        <w:autoSpaceDN/>
        <w:rPr>
          <w:rFonts w:eastAsia="Calibri"/>
          <w:szCs w:val="28"/>
          <w:lang w:val="uk-UA" w:eastAsia="en-US"/>
        </w:rPr>
      </w:pPr>
      <w:r w:rsidRPr="005F1B79">
        <w:rPr>
          <w:rFonts w:eastAsia="Calibri"/>
          <w:i/>
          <w:szCs w:val="28"/>
          <w:lang w:val="uk-UA" w:eastAsia="en-US"/>
        </w:rPr>
        <w:t>інженерної механіки (озброєння та техніки інженерних військ)</w:t>
      </w:r>
    </w:p>
    <w:p w14:paraId="73DF85CF" w14:textId="77777777" w:rsidR="005F1B79" w:rsidRPr="005F1B79" w:rsidRDefault="005F1B79" w:rsidP="005F1B79">
      <w:pPr>
        <w:autoSpaceDE/>
        <w:autoSpaceDN/>
        <w:rPr>
          <w:rFonts w:eastAsia="Calibri"/>
          <w:szCs w:val="28"/>
          <w:lang w:val="uk-UA" w:eastAsia="en-US"/>
        </w:rPr>
      </w:pPr>
    </w:p>
    <w:p w14:paraId="611D5068" w14:textId="77777777" w:rsidR="005F1B79" w:rsidRPr="005F1B79" w:rsidRDefault="005F1B79" w:rsidP="005F1B79">
      <w:pPr>
        <w:autoSpaceDE/>
        <w:autoSpaceDN/>
        <w:jc w:val="center"/>
        <w:rPr>
          <w:rFonts w:eastAsia="Calibri"/>
          <w:b/>
          <w:szCs w:val="28"/>
          <w:lang w:val="uk-UA" w:eastAsia="en-US"/>
        </w:rPr>
      </w:pPr>
      <w:r w:rsidRPr="005F1B79">
        <w:rPr>
          <w:rFonts w:eastAsia="Calibri"/>
          <w:b/>
          <w:szCs w:val="28"/>
          <w:lang w:val="uk-UA" w:eastAsia="en-US"/>
        </w:rPr>
        <w:t xml:space="preserve">НОРМАЛЬНИЙ ЗАКОН РОЗПОДІЛУ ЙМОВІРНОСТЕЙ </w:t>
      </w:r>
    </w:p>
    <w:p w14:paraId="3CA28983" w14:textId="77777777" w:rsidR="005F1B79" w:rsidRPr="005F1B79" w:rsidRDefault="005F1B79" w:rsidP="005F1B79">
      <w:pPr>
        <w:autoSpaceDE/>
        <w:autoSpaceDN/>
        <w:jc w:val="center"/>
        <w:rPr>
          <w:rFonts w:eastAsia="Calibri"/>
          <w:b/>
          <w:szCs w:val="28"/>
          <w:lang w:val="uk-UA" w:eastAsia="en-US"/>
        </w:rPr>
      </w:pPr>
      <w:r w:rsidRPr="005F1B79">
        <w:rPr>
          <w:rFonts w:eastAsia="Calibri"/>
          <w:b/>
          <w:szCs w:val="28"/>
          <w:lang w:val="uk-UA" w:eastAsia="en-US"/>
        </w:rPr>
        <w:t>У ЗАДАЧАХ НА ТОЧНІСТЬ СТРІЛЬБИ</w:t>
      </w:r>
    </w:p>
    <w:p w14:paraId="4282375D" w14:textId="77777777" w:rsidR="005F1B79" w:rsidRPr="005F1B79" w:rsidRDefault="005F1B79" w:rsidP="005F1B79">
      <w:pPr>
        <w:shd w:val="clear" w:color="auto" w:fill="FFFFFF"/>
        <w:ind w:firstLine="709"/>
        <w:jc w:val="both"/>
        <w:rPr>
          <w:color w:val="212121"/>
          <w:szCs w:val="28"/>
          <w:lang w:val="uk-UA" w:eastAsia="uk-UA"/>
        </w:rPr>
      </w:pPr>
    </w:p>
    <w:p w14:paraId="1892BD49" w14:textId="77777777" w:rsidR="005F1B79" w:rsidRPr="005F1B79" w:rsidRDefault="005F1B79" w:rsidP="005F1B79">
      <w:pPr>
        <w:shd w:val="clear" w:color="auto" w:fill="FFFFFF"/>
        <w:ind w:firstLine="709"/>
        <w:jc w:val="both"/>
        <w:rPr>
          <w:color w:val="212121"/>
          <w:szCs w:val="28"/>
          <w:lang w:val="uk-UA" w:eastAsia="uk-UA"/>
        </w:rPr>
      </w:pPr>
      <w:r w:rsidRPr="005F1B79">
        <w:rPr>
          <w:color w:val="212121"/>
          <w:szCs w:val="28"/>
          <w:lang w:val="uk-UA" w:eastAsia="uk-UA"/>
        </w:rPr>
        <w:t xml:space="preserve">Досвід останніх років показує важливість застосування броньованих машин під час ведення бойових дій, стабілізації обстановки міжнародних миротворчих, антитерористичних та спеціальних операцій. Постійне удосконалення та зростання потенціалу сучасних засобів ураження, підвищення глибини, швидкості, точності та вибірковості їх впливу загострює проблему ефективності бойового застосування таких машин. </w:t>
      </w:r>
    </w:p>
    <w:p w14:paraId="50744C78" w14:textId="77777777" w:rsidR="005F1B79" w:rsidRPr="005F1B79" w:rsidRDefault="005F1B79" w:rsidP="005F1B79">
      <w:pPr>
        <w:shd w:val="clear" w:color="auto" w:fill="FFFFFF"/>
        <w:ind w:firstLine="709"/>
        <w:jc w:val="both"/>
        <w:rPr>
          <w:color w:val="212121"/>
          <w:szCs w:val="28"/>
          <w:lang w:val="uk-UA" w:eastAsia="uk-UA"/>
        </w:rPr>
      </w:pPr>
      <w:r w:rsidRPr="005F1B79">
        <w:rPr>
          <w:color w:val="212121"/>
          <w:szCs w:val="28"/>
          <w:lang w:val="uk-UA" w:eastAsia="uk-UA"/>
        </w:rPr>
        <w:t>Е</w:t>
      </w:r>
      <w:r w:rsidRPr="005F1B79">
        <w:rPr>
          <w:rFonts w:eastAsia="Calibri"/>
          <w:kern w:val="16"/>
          <w:szCs w:val="28"/>
          <w:lang w:val="uk-UA" w:eastAsia="en-US"/>
        </w:rPr>
        <w:t>ксплуатація цих машин у складних умовах руху пересічною місцевістю показує, що коливання корпусу призводить до погіршення всіх його експлуатаційно-технічних характеристик та вливає на ефективність ведення вогню. Зауважимо, що точність стрільби є надзвичайно актуальним питанням на сьогодні, оскільки розсіювання снарядів веде до збільшення витрат снарядів та до виконаннявогневого завдання загалом. Одним із визначальних чинників, що впливає на ефективність ведення вогню сходу, є коливання підресореної частини бойових машин.</w:t>
      </w:r>
    </w:p>
    <w:p w14:paraId="18A68537" w14:textId="77777777" w:rsidR="005F1B79" w:rsidRPr="005F1B79" w:rsidRDefault="005F1B79" w:rsidP="005F1B79">
      <w:pPr>
        <w:autoSpaceDE/>
        <w:autoSpaceDN/>
        <w:ind w:firstLine="709"/>
        <w:jc w:val="both"/>
        <w:rPr>
          <w:color w:val="212121"/>
          <w:szCs w:val="28"/>
          <w:lang w:val="uk-UA" w:eastAsia="uk-UA"/>
        </w:rPr>
      </w:pPr>
      <w:r w:rsidRPr="005F1B79">
        <w:rPr>
          <w:color w:val="212121"/>
          <w:szCs w:val="28"/>
          <w:lang w:val="uk-UA" w:eastAsia="uk-UA"/>
        </w:rPr>
        <w:t xml:space="preserve">У даній роботі </w:t>
      </w:r>
      <w:r w:rsidRPr="005F1B79">
        <w:rPr>
          <w:rFonts w:eastAsia="Calibri"/>
          <w:szCs w:val="28"/>
          <w:lang w:val="uk-UA" w:eastAsia="en-US"/>
        </w:rPr>
        <w:t>досліджується</w:t>
      </w:r>
      <w:r w:rsidRPr="005F1B79">
        <w:rPr>
          <w:color w:val="212121"/>
          <w:szCs w:val="28"/>
          <w:lang w:val="uk-UA" w:eastAsia="uk-UA"/>
        </w:rPr>
        <w:t xml:space="preserve"> вплив</w:t>
      </w:r>
      <w:r w:rsidRPr="005F1B79">
        <w:rPr>
          <w:rFonts w:eastAsia="Calibri"/>
          <w:szCs w:val="28"/>
          <w:lang w:val="uk-UA" w:eastAsia="en-US"/>
        </w:rPr>
        <w:t>нелінійно-пружних характеристик підвіски на амплітуду та частоту вертикальних коливань підресореної частини бойових машин та на точність ведення вогню із стаціонарно встановленої на них стрілецької зброї</w:t>
      </w:r>
      <w:r w:rsidRPr="005F1B79">
        <w:rPr>
          <w:color w:val="212121"/>
          <w:szCs w:val="28"/>
          <w:lang w:val="uk-UA" w:eastAsia="uk-UA"/>
        </w:rPr>
        <w:t>. Математичним апаратом, що при цьому застосовується, є диференціальне рівняння збуреного руху підресореної частини та такі елементи теорії ймовірностей, як неперервні випадкові величини, нормальний закон їх розподілу, ймовірність влучання неперервної випадкової величини в заданий інтервал.</w:t>
      </w:r>
    </w:p>
    <w:p w14:paraId="47515EDB" w14:textId="77777777" w:rsidR="005F1B79" w:rsidRPr="005F1B79" w:rsidRDefault="005F1B79" w:rsidP="005F1B79">
      <w:pPr>
        <w:autoSpaceDE/>
        <w:autoSpaceDN/>
        <w:ind w:firstLine="709"/>
        <w:jc w:val="both"/>
        <w:rPr>
          <w:rFonts w:eastAsia="Calibri"/>
          <w:szCs w:val="28"/>
          <w:lang w:val="uk-UA" w:eastAsia="en-US"/>
        </w:rPr>
      </w:pPr>
      <w:r w:rsidRPr="005F1B79">
        <w:rPr>
          <w:color w:val="212121"/>
          <w:szCs w:val="28"/>
          <w:lang w:val="uk-UA" w:eastAsia="uk-UA"/>
        </w:rPr>
        <w:lastRenderedPageBreak/>
        <w:t>Розсіювання снарядів підлягає нормальному закону розподілу ймовірностей. Він виражає залежність між величиною відхилення снаряда від центра розсіювання і ймовірністю цього відхилення. Коротко закон розсіювання снарядів формулюють так: розсіювання снарядів нерівномірне, симетричне, небезмежне.За міру розсіювання в задачах на точність стрільби беруть серединне відхиленням</w:t>
      </w:r>
      <w:r w:rsidRPr="005F1B79">
        <w:rPr>
          <w:color w:val="212121"/>
          <w:position w:val="-4"/>
          <w:szCs w:val="28"/>
          <w:lang w:val="uk-UA" w:eastAsia="uk-UA"/>
        </w:rPr>
        <w:object w:dxaOrig="240" w:dyaOrig="260" w14:anchorId="458C1CD3">
          <v:shape id="_x0000_i1128" type="#_x0000_t75" style="width:12.75pt;height:12.75pt" o:ole="">
            <v:imagedata r:id="rId273" o:title=""/>
          </v:shape>
          <o:OLEObject Type="Embed" ProgID="Equation.3" ShapeID="_x0000_i1128" DrawAspect="Content" ObjectID="_1654684325" r:id="rId274"/>
        </w:object>
      </w:r>
      <w:r w:rsidRPr="005F1B79">
        <w:rPr>
          <w:color w:val="212121"/>
          <w:szCs w:val="28"/>
          <w:lang w:val="uk-UA" w:eastAsia="uk-UA"/>
        </w:rPr>
        <w:t xml:space="preserve"> – половину довжини інтервалу, симетричного відносно центру розсіювання снарядів, в який задана неперервна величина </w:t>
      </w:r>
      <w:r w:rsidRPr="005F1B79">
        <w:rPr>
          <w:color w:val="212121"/>
          <w:position w:val="-4"/>
          <w:szCs w:val="28"/>
          <w:lang w:val="uk-UA" w:eastAsia="uk-UA"/>
        </w:rPr>
        <w:object w:dxaOrig="279" w:dyaOrig="260" w14:anchorId="2B3A9E0D">
          <v:shape id="_x0000_i1129" type="#_x0000_t75" style="width:15pt;height:12.75pt" o:ole="">
            <v:imagedata r:id="rId275" o:title=""/>
          </v:shape>
          <o:OLEObject Type="Embed" ProgID="Equation.3" ShapeID="_x0000_i1129" DrawAspect="Content" ObjectID="_1654684326" r:id="rId276"/>
        </w:object>
      </w:r>
      <w:r w:rsidRPr="005F1B79">
        <w:rPr>
          <w:color w:val="212121"/>
          <w:szCs w:val="28"/>
          <w:lang w:val="uk-UA" w:eastAsia="uk-UA"/>
        </w:rPr>
        <w:t xml:space="preserve">попадає з ймовірністю 0,5, тобто </w:t>
      </w:r>
      <w:r w:rsidRPr="005F1B79">
        <w:rPr>
          <w:color w:val="212121"/>
          <w:position w:val="-10"/>
          <w:szCs w:val="28"/>
          <w:lang w:val="uk-UA" w:eastAsia="uk-UA"/>
        </w:rPr>
        <w:object w:dxaOrig="2140" w:dyaOrig="320" w14:anchorId="02CE1292">
          <v:shape id="_x0000_i1130" type="#_x0000_t75" style="width:106.5pt;height:16.5pt" o:ole="">
            <v:imagedata r:id="rId277" o:title=""/>
          </v:shape>
          <o:OLEObject Type="Embed" ProgID="Equation.3" ShapeID="_x0000_i1130" DrawAspect="Content" ObjectID="_1654684327" r:id="rId278"/>
        </w:object>
      </w:r>
      <w:r w:rsidRPr="005F1B79">
        <w:rPr>
          <w:color w:val="212121"/>
          <w:szCs w:val="28"/>
          <w:lang w:val="uk-UA" w:eastAsia="uk-UA"/>
        </w:rPr>
        <w:t xml:space="preserve"> Ймовірність влучання нормально розподіленої величини </w:t>
      </w:r>
      <w:r w:rsidRPr="005F1B79">
        <w:rPr>
          <w:color w:val="212121"/>
          <w:position w:val="-4"/>
          <w:szCs w:val="28"/>
          <w:lang w:val="uk-UA" w:eastAsia="uk-UA"/>
        </w:rPr>
        <w:object w:dxaOrig="279" w:dyaOrig="260" w14:anchorId="36AB2735">
          <v:shape id="_x0000_i1131" type="#_x0000_t75" style="width:13.5pt;height:13.5pt" o:ole="">
            <v:imagedata r:id="rId279" o:title=""/>
          </v:shape>
          <o:OLEObject Type="Embed" ProgID="Equation.3" ShapeID="_x0000_i1131" DrawAspect="Content" ObjectID="_1654684328" r:id="rId280"/>
        </w:object>
      </w:r>
      <w:r w:rsidRPr="005F1B79">
        <w:rPr>
          <w:color w:val="212121"/>
          <w:szCs w:val="28"/>
          <w:lang w:val="uk-UA" w:eastAsia="uk-UA"/>
        </w:rPr>
        <w:t xml:space="preserve"> в інтервал </w:t>
      </w:r>
      <w:r w:rsidRPr="005F1B79">
        <w:rPr>
          <w:color w:val="212121"/>
          <w:position w:val="-10"/>
          <w:szCs w:val="28"/>
          <w:lang w:val="uk-UA" w:eastAsia="uk-UA"/>
        </w:rPr>
        <w:object w:dxaOrig="660" w:dyaOrig="320" w14:anchorId="5F0BF0A0">
          <v:shape id="_x0000_i1132" type="#_x0000_t75" style="width:33pt;height:16.5pt" o:ole="">
            <v:imagedata r:id="rId281" o:title=""/>
          </v:shape>
          <o:OLEObject Type="Embed" ProgID="Equation.3" ShapeID="_x0000_i1132" DrawAspect="Content" ObjectID="_1654684329" r:id="rId282"/>
        </w:object>
      </w:r>
      <w:r w:rsidRPr="005F1B79">
        <w:rPr>
          <w:color w:val="212121"/>
          <w:szCs w:val="28"/>
          <w:lang w:val="uk-UA" w:eastAsia="uk-UA"/>
        </w:rPr>
        <w:t xml:space="preserve">обчислюють за формулою </w:t>
      </w:r>
      <w:r w:rsidRPr="005F1B79">
        <w:rPr>
          <w:color w:val="212121"/>
          <w:position w:val="-28"/>
          <w:szCs w:val="28"/>
          <w:lang w:val="uk-UA" w:eastAsia="uk-UA"/>
        </w:rPr>
        <w:object w:dxaOrig="4000" w:dyaOrig="680" w14:anchorId="681B08D5">
          <v:shape id="_x0000_i1133" type="#_x0000_t75" style="width:199.5pt;height:34.5pt" o:ole="">
            <v:imagedata r:id="rId283" o:title=""/>
          </v:shape>
          <o:OLEObject Type="Embed" ProgID="Equation.3" ShapeID="_x0000_i1133" DrawAspect="Content" ObjectID="_1654684330" r:id="rId284"/>
        </w:object>
      </w:r>
      <w:r w:rsidRPr="005F1B79">
        <w:rPr>
          <w:color w:val="212121"/>
          <w:szCs w:val="28"/>
          <w:lang w:val="uk-UA" w:eastAsia="uk-UA"/>
        </w:rPr>
        <w:t xml:space="preserve">де </w:t>
      </w:r>
      <w:r w:rsidRPr="005F1B79">
        <w:rPr>
          <w:color w:val="212121"/>
          <w:position w:val="-28"/>
          <w:szCs w:val="28"/>
          <w:lang w:val="uk-UA" w:eastAsia="uk-UA"/>
        </w:rPr>
        <w:object w:dxaOrig="2100" w:dyaOrig="660" w14:anchorId="702EC3FE">
          <v:shape id="_x0000_i1134" type="#_x0000_t75" style="width:104.25pt;height:33.75pt" o:ole="">
            <v:imagedata r:id="rId285" o:title=""/>
          </v:shape>
          <o:OLEObject Type="Embed" ProgID="Equation.3" ShapeID="_x0000_i1134" DrawAspect="Content" ObjectID="_1654684331" r:id="rId286"/>
        </w:object>
      </w:r>
      <w:r w:rsidRPr="005F1B79">
        <w:rPr>
          <w:color w:val="212121"/>
          <w:szCs w:val="28"/>
          <w:lang w:val="uk-UA" w:eastAsia="uk-UA"/>
        </w:rPr>
        <w:t xml:space="preserve"> – зведена функція Лапласа.Проведені у</w:t>
      </w:r>
      <w:r w:rsidRPr="005F1B79">
        <w:rPr>
          <w:rFonts w:eastAsia="Calibri"/>
          <w:szCs w:val="28"/>
          <w:lang w:val="uk-UA" w:eastAsia="en-US"/>
        </w:rPr>
        <w:t xml:space="preserve"> роботі дослідження щодо точності стрільби базуються на застосуванні шкали розсіювання снарядів та відомих значень зведеної функції Лапласа.</w:t>
      </w:r>
    </w:p>
    <w:p w14:paraId="15A7099D" w14:textId="77777777" w:rsidR="00A33921" w:rsidRDefault="00A33921" w:rsidP="008042FA">
      <w:pPr>
        <w:rPr>
          <w:b/>
          <w:i/>
          <w:szCs w:val="28"/>
          <w:lang w:val="uk-UA"/>
        </w:rPr>
      </w:pPr>
    </w:p>
    <w:p w14:paraId="64652B95" w14:textId="77777777" w:rsidR="00A33921" w:rsidRDefault="00A33921" w:rsidP="008042FA">
      <w:pPr>
        <w:rPr>
          <w:b/>
          <w:i/>
          <w:szCs w:val="28"/>
          <w:lang w:val="uk-UA"/>
        </w:rPr>
      </w:pPr>
    </w:p>
    <w:p w14:paraId="4672AB79" w14:textId="77777777" w:rsidR="005F1B79" w:rsidRPr="00E40DBD" w:rsidRDefault="005F1B79" w:rsidP="005F1B79">
      <w:pPr>
        <w:autoSpaceDE/>
        <w:autoSpaceDN/>
        <w:rPr>
          <w:b/>
          <w:i/>
          <w:szCs w:val="28"/>
          <w:lang w:val="uk" w:eastAsia="en-US"/>
        </w:rPr>
      </w:pPr>
      <w:bookmarkStart w:id="7" w:name="_Hlk39346662"/>
      <w:r w:rsidRPr="00E40DBD">
        <w:rPr>
          <w:b/>
          <w:i/>
          <w:szCs w:val="28"/>
          <w:lang w:val="uk" w:eastAsia="en-US"/>
        </w:rPr>
        <w:t>І.В.</w:t>
      </w:r>
      <w:r>
        <w:rPr>
          <w:b/>
          <w:i/>
          <w:szCs w:val="28"/>
          <w:lang w:val="uk" w:eastAsia="en-US"/>
        </w:rPr>
        <w:t xml:space="preserve"> </w:t>
      </w:r>
      <w:r w:rsidRPr="00E40DBD">
        <w:rPr>
          <w:b/>
          <w:i/>
          <w:szCs w:val="28"/>
          <w:lang w:val="uk" w:eastAsia="en-US"/>
        </w:rPr>
        <w:t>Кропивницький</w:t>
      </w:r>
      <w:r w:rsidRPr="00DD5456">
        <w:rPr>
          <w:b/>
          <w:i/>
          <w:szCs w:val="28"/>
          <w:lang w:val="uk" w:eastAsia="en-US"/>
        </w:rPr>
        <w:t xml:space="preserve"> </w:t>
      </w:r>
    </w:p>
    <w:p w14:paraId="38290E35" w14:textId="77777777" w:rsidR="005F1B79" w:rsidRPr="00E40DBD" w:rsidRDefault="005F1B79" w:rsidP="005F1B79">
      <w:pPr>
        <w:autoSpaceDE/>
        <w:autoSpaceDN/>
        <w:rPr>
          <w:i/>
          <w:szCs w:val="28"/>
          <w:lang w:val="uk" w:eastAsia="en-US"/>
        </w:rPr>
      </w:pPr>
      <w:r w:rsidRPr="00E40DBD">
        <w:rPr>
          <w:i/>
          <w:szCs w:val="28"/>
          <w:lang w:val="uk" w:eastAsia="en-US"/>
        </w:rPr>
        <w:t>Львівський національний університет імені І.Франка</w:t>
      </w:r>
    </w:p>
    <w:p w14:paraId="1A12EB83" w14:textId="77777777" w:rsidR="005F1B79" w:rsidRPr="00E40DBD" w:rsidRDefault="005F1B79" w:rsidP="005F1B79">
      <w:pPr>
        <w:autoSpaceDE/>
        <w:autoSpaceDN/>
        <w:rPr>
          <w:i/>
          <w:szCs w:val="28"/>
          <w:lang w:val="uk-UA" w:eastAsia="en-US"/>
        </w:rPr>
      </w:pPr>
      <w:r w:rsidRPr="00E40DBD">
        <w:rPr>
          <w:i/>
          <w:szCs w:val="28"/>
          <w:lang w:val="uk" w:eastAsia="en-US"/>
        </w:rPr>
        <w:t>Науковий керівник</w:t>
      </w:r>
      <w:r w:rsidRPr="00E40DBD">
        <w:rPr>
          <w:b/>
          <w:i/>
          <w:szCs w:val="28"/>
          <w:lang w:val="uk-UA" w:eastAsia="en-US"/>
        </w:rPr>
        <w:t xml:space="preserve"> А</w:t>
      </w:r>
      <w:r w:rsidRPr="00E40DBD">
        <w:rPr>
          <w:b/>
          <w:i/>
          <w:szCs w:val="28"/>
          <w:lang w:val="uk" w:eastAsia="en-US"/>
        </w:rPr>
        <w:t>.</w:t>
      </w:r>
      <w:r w:rsidRPr="00E40DBD">
        <w:rPr>
          <w:b/>
          <w:i/>
          <w:szCs w:val="28"/>
          <w:lang w:val="uk-UA" w:eastAsia="en-US"/>
        </w:rPr>
        <w:t>О.</w:t>
      </w:r>
      <w:r w:rsidRPr="00E40DBD">
        <w:rPr>
          <w:b/>
          <w:i/>
          <w:szCs w:val="28"/>
          <w:lang w:val="uk" w:eastAsia="en-US"/>
        </w:rPr>
        <w:t xml:space="preserve"> </w:t>
      </w:r>
      <w:r w:rsidRPr="00E40DBD">
        <w:rPr>
          <w:b/>
          <w:i/>
          <w:szCs w:val="28"/>
          <w:lang w:val="uk-UA" w:eastAsia="en-US"/>
        </w:rPr>
        <w:t>Саницька</w:t>
      </w:r>
      <w:r w:rsidRPr="00E40DBD">
        <w:rPr>
          <w:i/>
          <w:szCs w:val="28"/>
          <w:lang w:val="uk" w:eastAsia="en-US"/>
        </w:rPr>
        <w:t xml:space="preserve"> </w:t>
      </w:r>
      <w:r w:rsidRPr="00E40DBD">
        <w:rPr>
          <w:i/>
          <w:szCs w:val="28"/>
          <w:lang w:val="uk-UA" w:eastAsia="en-US"/>
        </w:rPr>
        <w:t>ст. викладач кафедри природничо-математичних наук</w:t>
      </w:r>
    </w:p>
    <w:bookmarkEnd w:id="7"/>
    <w:p w14:paraId="62E1B56A" w14:textId="77777777" w:rsidR="005F1B79" w:rsidRPr="00E40DBD" w:rsidRDefault="005F1B79" w:rsidP="005F1B79">
      <w:pPr>
        <w:autoSpaceDE/>
        <w:autoSpaceDN/>
        <w:rPr>
          <w:szCs w:val="28"/>
          <w:lang w:val="uk-UA" w:eastAsia="en-US"/>
        </w:rPr>
      </w:pPr>
    </w:p>
    <w:p w14:paraId="07F97F86" w14:textId="77777777" w:rsidR="005F1B79" w:rsidRPr="005F1B79" w:rsidRDefault="005F1B79" w:rsidP="005F1B79">
      <w:pPr>
        <w:autoSpaceDE/>
        <w:autoSpaceDN/>
        <w:jc w:val="center"/>
        <w:rPr>
          <w:b/>
          <w:color w:val="000000" w:themeColor="text1"/>
          <w:szCs w:val="28"/>
          <w:lang w:val="uk" w:eastAsia="en-US"/>
        </w:rPr>
      </w:pPr>
      <w:bookmarkStart w:id="8" w:name="_Hlk39346580"/>
      <w:r w:rsidRPr="005F1B79">
        <w:rPr>
          <w:b/>
          <w:color w:val="000000" w:themeColor="text1"/>
          <w:szCs w:val="28"/>
          <w:lang w:val="uk" w:eastAsia="en-US"/>
        </w:rPr>
        <w:t>ВПЛИВ РУХОМОГО НАВАНТАЖЕННЯ НА ПРУЖНО ДЕФОРМОВАНИЙ СТАН ПІВПРОСТОРУ</w:t>
      </w:r>
    </w:p>
    <w:bookmarkEnd w:id="8"/>
    <w:p w14:paraId="099DED42" w14:textId="77777777" w:rsidR="005F1B79" w:rsidRPr="00E40DBD" w:rsidRDefault="005F1B79" w:rsidP="005F1B79">
      <w:pPr>
        <w:autoSpaceDE/>
        <w:autoSpaceDN/>
        <w:rPr>
          <w:szCs w:val="28"/>
          <w:lang w:val="uk" w:eastAsia="en-US"/>
        </w:rPr>
      </w:pPr>
    </w:p>
    <w:p w14:paraId="0AA3AB96" w14:textId="77777777" w:rsidR="005F1B79" w:rsidRPr="00E40DBD" w:rsidRDefault="005F1B79" w:rsidP="005F1B79">
      <w:pPr>
        <w:autoSpaceDE/>
        <w:autoSpaceDN/>
        <w:ind w:firstLine="720"/>
        <w:jc w:val="both"/>
        <w:rPr>
          <w:szCs w:val="28"/>
          <w:lang w:val="uk" w:eastAsia="en-US"/>
        </w:rPr>
      </w:pPr>
      <w:r w:rsidRPr="00E40DBD">
        <w:rPr>
          <w:szCs w:val="28"/>
          <w:lang w:val="uk" w:eastAsia="en-US"/>
        </w:rPr>
        <w:t>Розвиток і прогрес багатьох галузей промисловості безпосередньо пов’язані зі створенням нових матеріалів, що поєднують в собі високі техніко-експлуатаційні властивості із доступною технологічністю виготовлення і низькою собівартістю виробництва. Композиційні матеріали і технології їх отримання є одним з найбільш наукоємних і багатообіцяючих напрямів матеріалознавства з перспективою ефективного застосування в інженерній практиці.</w:t>
      </w:r>
    </w:p>
    <w:p w14:paraId="43FA4C38" w14:textId="77777777" w:rsidR="005F1B79" w:rsidRPr="00E40DBD" w:rsidRDefault="005F1B79" w:rsidP="005F1B79">
      <w:pPr>
        <w:autoSpaceDE/>
        <w:autoSpaceDN/>
        <w:ind w:firstLine="720"/>
        <w:jc w:val="both"/>
        <w:rPr>
          <w:szCs w:val="28"/>
          <w:lang w:val="uk" w:eastAsia="en-US"/>
        </w:rPr>
      </w:pPr>
      <w:r w:rsidRPr="00E40DBD">
        <w:rPr>
          <w:szCs w:val="28"/>
          <w:lang w:val="uk" w:eastAsia="en-US"/>
        </w:rPr>
        <w:t>Зварювання вибухом, внаслідок притаманних йому особливостей є одним з найбільш ефективних, а в деяких випадках і єдино можливим шляхом створення високоякісних біметалевих і багатошарових композиційних матеріалів. Зварювання вибухом за своєю фізичною природою дуже складний процес, що стосується багатьох фундаментальних розділів матеріалознавства, механіки, газової динаміки та ін.</w:t>
      </w:r>
    </w:p>
    <w:p w14:paraId="744AD90E" w14:textId="77777777" w:rsidR="005F1B79" w:rsidRPr="00E40DBD" w:rsidRDefault="005F1B79" w:rsidP="005F1B79">
      <w:pPr>
        <w:autoSpaceDE/>
        <w:autoSpaceDN/>
        <w:ind w:firstLine="720"/>
        <w:jc w:val="both"/>
        <w:rPr>
          <w:szCs w:val="28"/>
          <w:lang w:val="uk" w:eastAsia="en-US"/>
        </w:rPr>
      </w:pPr>
    </w:p>
    <w:p w14:paraId="7675F0AF" w14:textId="77777777" w:rsidR="005F1B79" w:rsidRPr="00E40DBD" w:rsidRDefault="005F1B79" w:rsidP="005F1B79">
      <w:pPr>
        <w:autoSpaceDE/>
        <w:autoSpaceDN/>
        <w:jc w:val="center"/>
        <w:rPr>
          <w:szCs w:val="28"/>
          <w:lang w:val="uk" w:eastAsia="en-US"/>
        </w:rPr>
      </w:pPr>
      <w:r w:rsidRPr="00E40DBD">
        <w:rPr>
          <w:szCs w:val="28"/>
          <w:lang w:val="uk" w:eastAsia="en-US"/>
        </w:rPr>
        <w:t>Формулювання задачі</w:t>
      </w:r>
    </w:p>
    <w:p w14:paraId="259F5A7E" w14:textId="77777777" w:rsidR="005F1B79" w:rsidRPr="00E40DBD" w:rsidRDefault="005F1B79" w:rsidP="005F1B79">
      <w:pPr>
        <w:autoSpaceDE/>
        <w:autoSpaceDN/>
        <w:ind w:firstLine="720"/>
        <w:jc w:val="both"/>
        <w:rPr>
          <w:szCs w:val="28"/>
          <w:lang w:val="uk" w:eastAsia="en-US"/>
        </w:rPr>
      </w:pPr>
      <w:r w:rsidRPr="00E40DBD">
        <w:rPr>
          <w:szCs w:val="28"/>
          <w:lang w:val="uk" w:eastAsia="en-US"/>
        </w:rPr>
        <w:t>Під терміном «зварювання вибухом» розуміють явище міцного з'єднання поверхонь металевих тіл, що вдаряються під деяким кутом і при цьому принаймні одне з них розганяється до швидкості 1800 ... 3000 м/с</w:t>
      </w:r>
      <w:r w:rsidRPr="00F35753">
        <w:rPr>
          <w:szCs w:val="28"/>
          <w:lang w:val="uk" w:eastAsia="en-US"/>
        </w:rPr>
        <w:t xml:space="preserve"> [3]</w:t>
      </w:r>
      <w:r w:rsidRPr="00E40DBD">
        <w:rPr>
          <w:szCs w:val="28"/>
          <w:lang w:val="uk" w:eastAsia="en-US"/>
        </w:rPr>
        <w:t xml:space="preserve"> продуктами детонації вибухової речовини. При цьому слід зазначити, що власне вибух, а </w:t>
      </w:r>
      <w:r w:rsidRPr="00E40DBD">
        <w:rPr>
          <w:szCs w:val="28"/>
          <w:lang w:val="uk" w:eastAsia="en-US"/>
        </w:rPr>
        <w:lastRenderedPageBreak/>
        <w:t>точніше енергія розширення продуктів детонації в даному процесі відіграє лише допоміжну роль, забезпечуючи прискорене переміщення тіл одне відносно та зіткнення. Фізична природа джерел такого прискорення тіл може бути самою різноманітною: електромагнітне поле (при магнітно-імпульсному зварюванні), енергія порохового заряду в гарматному стволі, енергія вибуху електричного провідника при пропущенні через нього струму та ін.. Але у всіх випадках суть процесів, що відбуваються при високошвидкісному зіткненні у твердих тілах залишається незмінною</w:t>
      </w:r>
      <w:r w:rsidRPr="00F35753">
        <w:rPr>
          <w:szCs w:val="28"/>
          <w:lang w:eastAsia="en-US"/>
        </w:rPr>
        <w:t xml:space="preserve"> </w:t>
      </w:r>
      <w:r w:rsidRPr="00E40DBD">
        <w:rPr>
          <w:szCs w:val="28"/>
          <w:lang w:val="en-US" w:eastAsia="en-US"/>
        </w:rPr>
        <w:t>[4]</w:t>
      </w:r>
      <w:r w:rsidRPr="00E40DBD">
        <w:rPr>
          <w:szCs w:val="28"/>
          <w:lang w:val="uk" w:eastAsia="en-US"/>
        </w:rPr>
        <w:t>.</w:t>
      </w:r>
    </w:p>
    <w:p w14:paraId="6D5F636B" w14:textId="77777777" w:rsidR="005F1B79" w:rsidRPr="00E40DBD" w:rsidRDefault="005F1B79" w:rsidP="005F1B79">
      <w:pPr>
        <w:autoSpaceDE/>
        <w:autoSpaceDN/>
        <w:jc w:val="center"/>
        <w:rPr>
          <w:szCs w:val="28"/>
          <w:lang w:val="uk" w:eastAsia="en-US"/>
        </w:rPr>
      </w:pPr>
      <w:r w:rsidRPr="00E40DBD">
        <w:rPr>
          <w:noProof/>
          <w:szCs w:val="28"/>
        </w:rPr>
        <w:drawing>
          <wp:inline distT="114300" distB="114300" distL="114300" distR="114300" wp14:anchorId="256926C6" wp14:editId="4E013546">
            <wp:extent cx="2062163" cy="1122327"/>
            <wp:effectExtent l="0" t="0" r="0" b="0"/>
            <wp:docPr id="3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87"/>
                    <a:srcRect/>
                    <a:stretch>
                      <a:fillRect/>
                    </a:stretch>
                  </pic:blipFill>
                  <pic:spPr>
                    <a:xfrm>
                      <a:off x="0" y="0"/>
                      <a:ext cx="2062163" cy="1122327"/>
                    </a:xfrm>
                    <a:prstGeom prst="rect">
                      <a:avLst/>
                    </a:prstGeom>
                    <a:ln/>
                  </pic:spPr>
                </pic:pic>
              </a:graphicData>
            </a:graphic>
          </wp:inline>
        </w:drawing>
      </w:r>
    </w:p>
    <w:p w14:paraId="7F76034B" w14:textId="77777777" w:rsidR="005F1B79" w:rsidRPr="00E40DBD" w:rsidRDefault="005F1B79" w:rsidP="005F1B79">
      <w:pPr>
        <w:autoSpaceDE/>
        <w:autoSpaceDN/>
        <w:jc w:val="center"/>
        <w:rPr>
          <w:sz w:val="24"/>
          <w:szCs w:val="28"/>
          <w:lang w:val="uk" w:eastAsia="en-US"/>
        </w:rPr>
      </w:pPr>
      <w:r w:rsidRPr="00E40DBD">
        <w:rPr>
          <w:sz w:val="24"/>
          <w:szCs w:val="28"/>
          <w:lang w:val="uk" w:eastAsia="en-US"/>
        </w:rPr>
        <w:t>Рис.1 Схема задачі</w:t>
      </w:r>
    </w:p>
    <w:p w14:paraId="6D694529" w14:textId="77777777" w:rsidR="005F1B79" w:rsidRPr="00E40DBD" w:rsidRDefault="005F1B79" w:rsidP="005F1B79">
      <w:pPr>
        <w:autoSpaceDE/>
        <w:autoSpaceDN/>
        <w:jc w:val="center"/>
        <w:rPr>
          <w:szCs w:val="28"/>
          <w:lang w:val="uk" w:eastAsia="en-US"/>
        </w:rPr>
      </w:pPr>
    </w:p>
    <w:p w14:paraId="7A8F2BE7" w14:textId="77777777" w:rsidR="005F1B79" w:rsidRPr="00E40DBD" w:rsidRDefault="005F1B79" w:rsidP="005F1B79">
      <w:pPr>
        <w:autoSpaceDE/>
        <w:autoSpaceDN/>
        <w:spacing w:after="240"/>
        <w:ind w:firstLine="720"/>
        <w:jc w:val="both"/>
        <w:rPr>
          <w:szCs w:val="28"/>
          <w:lang w:val="uk" w:eastAsia="en-US"/>
        </w:rPr>
      </w:pPr>
      <w:r w:rsidRPr="00E40DBD">
        <w:rPr>
          <w:szCs w:val="28"/>
          <w:lang w:val="uk" w:eastAsia="en-US"/>
        </w:rPr>
        <w:t>Всі методи зварювання вимагають дотримання певного комплексу правил охорони праці. На зварювальника під час зварювання плавленням в тій чи іншій мірі існує можливість небезпечних впливів в зв’язку з наступними факторами:</w:t>
      </w:r>
    </w:p>
    <w:p w14:paraId="6194406A" w14:textId="77777777" w:rsidR="005F1B79" w:rsidRPr="00E40DBD" w:rsidRDefault="005F1B79" w:rsidP="005F1B79">
      <w:pPr>
        <w:numPr>
          <w:ilvl w:val="0"/>
          <w:numId w:val="4"/>
        </w:numPr>
        <w:autoSpaceDE/>
        <w:autoSpaceDN/>
        <w:spacing w:before="240" w:line="276" w:lineRule="auto"/>
        <w:contextualSpacing/>
        <w:jc w:val="both"/>
        <w:rPr>
          <w:szCs w:val="28"/>
          <w:lang w:val="uk" w:eastAsia="en-US"/>
        </w:rPr>
      </w:pPr>
      <w:r w:rsidRPr="00E40DBD">
        <w:rPr>
          <w:szCs w:val="28"/>
          <w:lang w:val="uk" w:eastAsia="en-US"/>
        </w:rPr>
        <w:t>ураження електричним струмом при дотику до струмоведучих частин електричного кола;</w:t>
      </w:r>
    </w:p>
    <w:p w14:paraId="0F781A52" w14:textId="77777777" w:rsidR="005F1B79" w:rsidRPr="00E40DBD" w:rsidRDefault="005F1B79" w:rsidP="005F1B79">
      <w:pPr>
        <w:numPr>
          <w:ilvl w:val="0"/>
          <w:numId w:val="4"/>
        </w:numPr>
        <w:autoSpaceDE/>
        <w:autoSpaceDN/>
        <w:spacing w:line="276" w:lineRule="auto"/>
        <w:jc w:val="both"/>
        <w:rPr>
          <w:szCs w:val="28"/>
          <w:lang w:val="uk" w:eastAsia="en-US"/>
        </w:rPr>
      </w:pPr>
      <w:r w:rsidRPr="00E40DBD">
        <w:rPr>
          <w:szCs w:val="28"/>
          <w:lang w:val="uk" w:eastAsia="en-US"/>
        </w:rPr>
        <w:t>ураження променями електричної дуги очей і відкритої поверхні шкіри;</w:t>
      </w:r>
    </w:p>
    <w:p w14:paraId="0D968047" w14:textId="77777777" w:rsidR="005F1B79" w:rsidRPr="00E40DBD" w:rsidRDefault="005F1B79" w:rsidP="005F1B79">
      <w:pPr>
        <w:numPr>
          <w:ilvl w:val="0"/>
          <w:numId w:val="4"/>
        </w:numPr>
        <w:autoSpaceDE/>
        <w:autoSpaceDN/>
        <w:spacing w:line="276" w:lineRule="auto"/>
        <w:jc w:val="both"/>
        <w:rPr>
          <w:szCs w:val="28"/>
          <w:lang w:val="uk" w:eastAsia="en-US"/>
        </w:rPr>
      </w:pPr>
      <w:r w:rsidRPr="00E40DBD">
        <w:rPr>
          <w:szCs w:val="28"/>
          <w:lang w:val="uk" w:eastAsia="en-US"/>
        </w:rPr>
        <w:t>опіки від крапель металу і шлаку при зварюванні;</w:t>
      </w:r>
    </w:p>
    <w:p w14:paraId="61C3D804" w14:textId="77777777" w:rsidR="005F1B79" w:rsidRPr="00F35753" w:rsidRDefault="005F1B79" w:rsidP="005F1B79">
      <w:pPr>
        <w:numPr>
          <w:ilvl w:val="0"/>
          <w:numId w:val="4"/>
        </w:numPr>
        <w:autoSpaceDE/>
        <w:autoSpaceDN/>
        <w:spacing w:line="276" w:lineRule="auto"/>
        <w:contextualSpacing/>
        <w:rPr>
          <w:szCs w:val="28"/>
          <w:lang w:val="uk" w:eastAsia="en-US"/>
        </w:rPr>
      </w:pPr>
      <w:r w:rsidRPr="00F35753">
        <w:rPr>
          <w:szCs w:val="28"/>
          <w:lang w:val="uk" w:eastAsia="en-US"/>
        </w:rPr>
        <w:t xml:space="preserve">отруєння шкідливими газами, що виділяються при зварюванні і при забрудненні приміщень пилом і випарами різних речовин; </w:t>
      </w:r>
    </w:p>
    <w:p w14:paraId="31430272" w14:textId="77777777" w:rsidR="005F1B79" w:rsidRPr="00E40DBD" w:rsidRDefault="005F1B79" w:rsidP="005F1B79">
      <w:pPr>
        <w:numPr>
          <w:ilvl w:val="0"/>
          <w:numId w:val="4"/>
        </w:numPr>
        <w:autoSpaceDE/>
        <w:autoSpaceDN/>
        <w:spacing w:line="276" w:lineRule="auto"/>
        <w:jc w:val="both"/>
        <w:rPr>
          <w:szCs w:val="28"/>
          <w:lang w:val="uk" w:eastAsia="en-US"/>
        </w:rPr>
      </w:pPr>
      <w:r w:rsidRPr="00F35753">
        <w:rPr>
          <w:szCs w:val="28"/>
          <w:lang w:val="uk" w:eastAsia="en-US"/>
        </w:rPr>
        <w:t>вибухи через неправильне поводження з балонами стисненого газу або через виробництво зварювання в ємностях з-під горючих речовин, або виконання зварювання поблизу легкозаймистих і вибухонебезпечних речовин;</w:t>
      </w:r>
    </w:p>
    <w:p w14:paraId="72C1A5F4" w14:textId="77777777" w:rsidR="005F1B79" w:rsidRPr="00E40DBD" w:rsidRDefault="005F1B79" w:rsidP="005F1B79">
      <w:pPr>
        <w:numPr>
          <w:ilvl w:val="0"/>
          <w:numId w:val="4"/>
        </w:numPr>
        <w:autoSpaceDE/>
        <w:autoSpaceDN/>
        <w:spacing w:line="276" w:lineRule="auto"/>
        <w:jc w:val="both"/>
        <w:rPr>
          <w:szCs w:val="28"/>
          <w:lang w:val="uk" w:eastAsia="en-US"/>
        </w:rPr>
      </w:pPr>
      <w:r w:rsidRPr="00E40DBD">
        <w:rPr>
          <w:szCs w:val="28"/>
          <w:lang w:val="uk" w:eastAsia="en-US"/>
        </w:rPr>
        <w:t>пожежі від розплавленого металу і шлаку в процесі зварювання;</w:t>
      </w:r>
    </w:p>
    <w:p w14:paraId="0A0879FB" w14:textId="77777777" w:rsidR="005F1B79" w:rsidRPr="00E40DBD" w:rsidRDefault="005F1B79" w:rsidP="005F1B79">
      <w:pPr>
        <w:numPr>
          <w:ilvl w:val="0"/>
          <w:numId w:val="4"/>
        </w:numPr>
        <w:autoSpaceDE/>
        <w:autoSpaceDN/>
        <w:spacing w:after="240" w:line="276" w:lineRule="auto"/>
        <w:jc w:val="both"/>
        <w:rPr>
          <w:szCs w:val="28"/>
          <w:lang w:val="uk" w:eastAsia="en-US"/>
        </w:rPr>
      </w:pPr>
      <w:r w:rsidRPr="00E40DBD">
        <w:rPr>
          <w:szCs w:val="28"/>
          <w:lang w:val="uk" w:eastAsia="en-US"/>
        </w:rPr>
        <w:t>травми різного роду механічного характеру при підготовці важких виробів до зварювання і в процесі зварювання.</w:t>
      </w:r>
    </w:p>
    <w:p w14:paraId="023C3AE0" w14:textId="77777777" w:rsidR="005F1B79" w:rsidRPr="00F35753" w:rsidRDefault="005F1B79" w:rsidP="005F1B79">
      <w:pPr>
        <w:autoSpaceDE/>
        <w:autoSpaceDN/>
        <w:spacing w:before="100" w:beforeAutospacing="1" w:after="100" w:afterAutospacing="1"/>
        <w:ind w:firstLine="720"/>
        <w:jc w:val="both"/>
        <w:rPr>
          <w:szCs w:val="28"/>
          <w:lang w:eastAsia="en-US"/>
        </w:rPr>
      </w:pPr>
      <w:r w:rsidRPr="00F35753">
        <w:rPr>
          <w:szCs w:val="28"/>
          <w:lang w:eastAsia="en-US"/>
        </w:rPr>
        <w:t>З метою зменшення небезпеки ураження електричним струмом зварювальнику слід дотримуватися наступних заходів:</w:t>
      </w:r>
    </w:p>
    <w:p w14:paraId="5BAB48B0" w14:textId="77777777" w:rsidR="005F1B79" w:rsidRPr="00F35753" w:rsidRDefault="005F1B79" w:rsidP="005F1B79">
      <w:pPr>
        <w:numPr>
          <w:ilvl w:val="0"/>
          <w:numId w:val="5"/>
        </w:numPr>
        <w:autoSpaceDE/>
        <w:autoSpaceDN/>
        <w:spacing w:before="100" w:beforeAutospacing="1" w:after="100" w:afterAutospacing="1" w:line="276" w:lineRule="auto"/>
        <w:contextualSpacing/>
        <w:jc w:val="both"/>
        <w:rPr>
          <w:szCs w:val="28"/>
          <w:lang w:eastAsia="en-US"/>
        </w:rPr>
      </w:pPr>
      <w:r w:rsidRPr="00F35753">
        <w:rPr>
          <w:szCs w:val="28"/>
          <w:lang w:eastAsia="en-US"/>
        </w:rPr>
        <w:t>надійна ізоляція всіх, проводів, пов’язаних з живленням джерела струму і зварювальної дуги;</w:t>
      </w:r>
    </w:p>
    <w:p w14:paraId="55107350" w14:textId="77777777" w:rsidR="005F1B79" w:rsidRPr="00F35753" w:rsidRDefault="005F1B79" w:rsidP="005F1B79">
      <w:pPr>
        <w:numPr>
          <w:ilvl w:val="0"/>
          <w:numId w:val="5"/>
        </w:numPr>
        <w:autoSpaceDE/>
        <w:autoSpaceDN/>
        <w:spacing w:before="100" w:beforeAutospacing="1" w:after="100" w:afterAutospacing="1" w:line="276" w:lineRule="auto"/>
        <w:contextualSpacing/>
        <w:jc w:val="both"/>
        <w:rPr>
          <w:szCs w:val="28"/>
          <w:lang w:eastAsia="en-US"/>
        </w:rPr>
      </w:pPr>
      <w:r w:rsidRPr="00F35753">
        <w:rPr>
          <w:szCs w:val="28"/>
          <w:lang w:eastAsia="en-US"/>
        </w:rPr>
        <w:t>надійний пристрій електродотримача з гарною ізоляцією, яка гарантує, що не буде випадкового контакту струмоведучих частин електродотримача зі зварним виробом або руками зварника;</w:t>
      </w:r>
    </w:p>
    <w:p w14:paraId="732499B4" w14:textId="77777777" w:rsidR="005F1B79" w:rsidRPr="00F35753" w:rsidRDefault="005F1B79" w:rsidP="005F1B79">
      <w:pPr>
        <w:numPr>
          <w:ilvl w:val="0"/>
          <w:numId w:val="5"/>
        </w:numPr>
        <w:autoSpaceDE/>
        <w:autoSpaceDN/>
        <w:spacing w:before="100" w:beforeAutospacing="1" w:after="100" w:afterAutospacing="1" w:line="276" w:lineRule="auto"/>
        <w:contextualSpacing/>
        <w:jc w:val="both"/>
        <w:rPr>
          <w:szCs w:val="28"/>
          <w:lang w:eastAsia="en-US"/>
        </w:rPr>
      </w:pPr>
      <w:r w:rsidRPr="00F35753">
        <w:rPr>
          <w:szCs w:val="28"/>
          <w:lang w:eastAsia="en-US"/>
        </w:rPr>
        <w:lastRenderedPageBreak/>
        <w:t>робота у справно-сухому спецодязі і рукавицях. При роботі в тісних відсіках і замкнутих просторах обов’язкове використання гумових калош і килимків, джерел освітлення з напругою не більше 6-12 В;</w:t>
      </w:r>
    </w:p>
    <w:p w14:paraId="5E297FD5" w14:textId="77777777" w:rsidR="005F1B79" w:rsidRPr="00E40DBD" w:rsidRDefault="005F1B79" w:rsidP="005F1B79">
      <w:pPr>
        <w:autoSpaceDE/>
        <w:autoSpaceDN/>
        <w:spacing w:before="240" w:after="240"/>
        <w:ind w:firstLine="720"/>
        <w:jc w:val="both"/>
        <w:rPr>
          <w:szCs w:val="28"/>
          <w:lang w:val="uk-UA" w:eastAsia="en-US"/>
        </w:rPr>
      </w:pPr>
      <w:r w:rsidRPr="00E40DBD">
        <w:rPr>
          <w:szCs w:val="28"/>
          <w:lang w:val="uk" w:eastAsia="en-US"/>
        </w:rPr>
        <w:t xml:space="preserve">Таким чином в даній роботі з використанням динамічної задачі теорії пружності змодельовано характерне для технологічного процесу зварки вибухом явище хвилеутворення на поверхні нижньої заготовки. Вищезазначені правила охорони праці допомагають </w:t>
      </w:r>
      <w:r w:rsidRPr="00E40DBD">
        <w:rPr>
          <w:szCs w:val="28"/>
          <w:lang w:val="uk-UA" w:eastAsia="en-US"/>
        </w:rPr>
        <w:t>уникнути</w:t>
      </w:r>
      <w:r w:rsidRPr="00E40DBD">
        <w:rPr>
          <w:szCs w:val="28"/>
          <w:lang w:val="uk" w:eastAsia="en-US"/>
        </w:rPr>
        <w:t xml:space="preserve"> уражень під час зварювального процесу.</w:t>
      </w:r>
      <w:r w:rsidRPr="00E40DBD">
        <w:rPr>
          <w:szCs w:val="28"/>
          <w:lang w:val="uk-UA" w:eastAsia="en-US"/>
        </w:rPr>
        <w:t xml:space="preserve"> </w:t>
      </w:r>
      <w:r w:rsidRPr="00E40DBD">
        <w:rPr>
          <w:rFonts w:eastAsia="Arial"/>
          <w:szCs w:val="28"/>
          <w:lang w:val="uk" w:eastAsia="en-US"/>
        </w:rPr>
        <w:t>Створення безпечних умов праці найважливіша задача будь-якого виробництва.</w:t>
      </w:r>
    </w:p>
    <w:p w14:paraId="7367F61F" w14:textId="77777777" w:rsidR="005A3EFF" w:rsidRDefault="005A3EFF" w:rsidP="005F1B79">
      <w:pPr>
        <w:autoSpaceDE/>
        <w:autoSpaceDN/>
        <w:jc w:val="center"/>
        <w:rPr>
          <w:b/>
          <w:bCs/>
          <w:szCs w:val="28"/>
          <w:lang w:val="uk" w:eastAsia="en-US"/>
        </w:rPr>
      </w:pPr>
    </w:p>
    <w:p w14:paraId="7919E884" w14:textId="7659E5A4" w:rsidR="005F1B79" w:rsidRDefault="005F1B79" w:rsidP="005F1B79">
      <w:pPr>
        <w:autoSpaceDE/>
        <w:autoSpaceDN/>
        <w:jc w:val="center"/>
        <w:rPr>
          <w:b/>
          <w:bCs/>
          <w:szCs w:val="28"/>
          <w:lang w:val="uk" w:eastAsia="en-US"/>
        </w:rPr>
      </w:pPr>
      <w:r w:rsidRPr="008A0D94">
        <w:rPr>
          <w:b/>
          <w:bCs/>
          <w:szCs w:val="28"/>
          <w:lang w:val="uk" w:eastAsia="en-US"/>
        </w:rPr>
        <w:t>Література</w:t>
      </w:r>
    </w:p>
    <w:p w14:paraId="71CBB172" w14:textId="77777777" w:rsidR="005A3EFF" w:rsidRPr="00E40DBD" w:rsidRDefault="005A3EFF" w:rsidP="005F1B79">
      <w:pPr>
        <w:autoSpaceDE/>
        <w:autoSpaceDN/>
        <w:jc w:val="center"/>
        <w:rPr>
          <w:szCs w:val="28"/>
          <w:lang w:val="uk" w:eastAsia="en-US"/>
        </w:rPr>
      </w:pPr>
    </w:p>
    <w:p w14:paraId="71F9FD7F" w14:textId="77777777" w:rsidR="005F1B79" w:rsidRPr="00E40DBD" w:rsidRDefault="005F1B79" w:rsidP="005F1B79">
      <w:pPr>
        <w:numPr>
          <w:ilvl w:val="0"/>
          <w:numId w:val="3"/>
        </w:numPr>
        <w:autoSpaceDE/>
        <w:autoSpaceDN/>
        <w:spacing w:line="276" w:lineRule="auto"/>
        <w:rPr>
          <w:sz w:val="24"/>
          <w:szCs w:val="28"/>
          <w:lang w:val="uk" w:eastAsia="en-US"/>
        </w:rPr>
      </w:pPr>
      <w:r w:rsidRPr="00E40DBD">
        <w:rPr>
          <w:sz w:val="24"/>
          <w:szCs w:val="28"/>
          <w:lang w:val="uk" w:eastAsia="en-US"/>
        </w:rPr>
        <w:t>Яремко З.М. Соціально-економічне підґрунтя формування мотивації щодо посилення відповідальності за дотримання вимог охорони праці / З.М. Яремко, С.В. Писаревська, В.М. Фірман // Технополіс. – 2014. – №10. – С. 36–37.</w:t>
      </w:r>
    </w:p>
    <w:p w14:paraId="1E7EE08F" w14:textId="77777777" w:rsidR="005F1B79" w:rsidRPr="00E40DBD" w:rsidRDefault="005F1B79" w:rsidP="005F1B79">
      <w:pPr>
        <w:numPr>
          <w:ilvl w:val="0"/>
          <w:numId w:val="3"/>
        </w:numPr>
        <w:autoSpaceDE/>
        <w:autoSpaceDN/>
        <w:spacing w:line="276" w:lineRule="auto"/>
        <w:rPr>
          <w:sz w:val="24"/>
          <w:szCs w:val="28"/>
          <w:lang w:val="uk" w:eastAsia="en-US"/>
        </w:rPr>
      </w:pPr>
      <w:r w:rsidRPr="00E40DBD">
        <w:rPr>
          <w:sz w:val="24"/>
          <w:szCs w:val="28"/>
          <w:lang w:val="uk" w:eastAsia="en-US"/>
        </w:rPr>
        <w:t>Фірман І.В. Помилка людини серед причин виробничого травматизму / І.В. Фірман, С.В. Тимошук, В.М. Фірман // Вісник Житомирського державного технологічного університету. – 2018. – Вип. 84, № 2. – С. 103-108.</w:t>
      </w:r>
    </w:p>
    <w:p w14:paraId="04798553" w14:textId="77777777" w:rsidR="005F1B79" w:rsidRPr="00E40DBD" w:rsidRDefault="005F1B79" w:rsidP="005F1B79">
      <w:pPr>
        <w:numPr>
          <w:ilvl w:val="0"/>
          <w:numId w:val="3"/>
        </w:numPr>
        <w:autoSpaceDE/>
        <w:autoSpaceDN/>
        <w:spacing w:line="276" w:lineRule="auto"/>
        <w:rPr>
          <w:sz w:val="24"/>
          <w:szCs w:val="28"/>
          <w:lang w:val="uk" w:eastAsia="en-US"/>
        </w:rPr>
      </w:pPr>
      <w:r w:rsidRPr="00E40DBD">
        <w:rPr>
          <w:sz w:val="24"/>
          <w:szCs w:val="28"/>
          <w:lang w:val="uk" w:eastAsia="en-US"/>
        </w:rPr>
        <w:t>Hutsaylyuk, V., Sulym, H., Pasternak, Ia., Turchyn, I. Transient Plane Waves Propagation in Non-homogeneous Elastic Plate // Composite Materials: The Great Advance. Proc. of the 19th Int. Conf. Composite Materials, ICCM19 (Montreal, Canada, 28 July – 2 August 2013). P. 8890‑8897.</w:t>
      </w:r>
    </w:p>
    <w:p w14:paraId="44FC7D8B" w14:textId="77777777" w:rsidR="005F1B79" w:rsidRPr="00E40DBD" w:rsidRDefault="005F1B79" w:rsidP="005F1B79">
      <w:pPr>
        <w:numPr>
          <w:ilvl w:val="0"/>
          <w:numId w:val="3"/>
        </w:numPr>
        <w:autoSpaceDE/>
        <w:autoSpaceDN/>
        <w:spacing w:line="276" w:lineRule="auto"/>
        <w:rPr>
          <w:sz w:val="24"/>
          <w:szCs w:val="28"/>
          <w:lang w:val="uk" w:eastAsia="en-US"/>
        </w:rPr>
      </w:pPr>
      <w:r w:rsidRPr="00E40DBD">
        <w:rPr>
          <w:sz w:val="24"/>
          <w:szCs w:val="28"/>
          <w:lang w:val="uk" w:eastAsia="en-US"/>
        </w:rPr>
        <w:t>Sulym, H., Hutsaylyuk, V., Pasternak, Ia., Turchyn, I. Stress-strain state of an elastic rectangular plate under dynamic load // Mechanika. ‑ 2013. ‑ 19. No 6: ‑ P. 620–626.</w:t>
      </w:r>
    </w:p>
    <w:p w14:paraId="4BEE7412" w14:textId="77777777" w:rsidR="00A33921" w:rsidRDefault="00A33921" w:rsidP="008042FA">
      <w:pPr>
        <w:rPr>
          <w:b/>
          <w:i/>
          <w:szCs w:val="28"/>
          <w:lang w:val="uk-UA"/>
        </w:rPr>
      </w:pPr>
    </w:p>
    <w:p w14:paraId="765A7468" w14:textId="1C410AA8" w:rsidR="00A33921" w:rsidRDefault="00A33921" w:rsidP="008042FA">
      <w:pPr>
        <w:rPr>
          <w:b/>
          <w:i/>
          <w:szCs w:val="28"/>
          <w:lang w:val="uk-UA"/>
        </w:rPr>
      </w:pPr>
    </w:p>
    <w:p w14:paraId="0642A08F" w14:textId="4516330A" w:rsidR="00A71974" w:rsidRDefault="00A71974" w:rsidP="008042FA">
      <w:pPr>
        <w:rPr>
          <w:b/>
          <w:i/>
          <w:szCs w:val="28"/>
          <w:lang w:val="uk-UA"/>
        </w:rPr>
      </w:pPr>
    </w:p>
    <w:p w14:paraId="7FB0DD19" w14:textId="77777777" w:rsidR="00A71974" w:rsidRDefault="00A71974" w:rsidP="008042FA">
      <w:pPr>
        <w:rPr>
          <w:b/>
          <w:i/>
          <w:szCs w:val="28"/>
          <w:lang w:val="uk-UA"/>
        </w:rPr>
      </w:pPr>
    </w:p>
    <w:p w14:paraId="2E46EE8D" w14:textId="77777777" w:rsidR="00715C83" w:rsidRPr="002B55A9" w:rsidRDefault="00715C83" w:rsidP="00715C83">
      <w:pPr>
        <w:autoSpaceDE/>
        <w:autoSpaceDN/>
        <w:rPr>
          <w:b/>
          <w:i/>
          <w:szCs w:val="28"/>
          <w:lang w:val="uk-UA"/>
        </w:rPr>
      </w:pPr>
      <w:r w:rsidRPr="002B55A9">
        <w:rPr>
          <w:b/>
          <w:i/>
          <w:szCs w:val="28"/>
          <w:lang w:val="uk-UA"/>
        </w:rPr>
        <w:t>Ф.Ф.</w:t>
      </w:r>
      <w:r>
        <w:rPr>
          <w:b/>
          <w:i/>
          <w:szCs w:val="28"/>
          <w:lang w:val="uk-UA"/>
        </w:rPr>
        <w:t xml:space="preserve"> </w:t>
      </w:r>
      <w:r w:rsidRPr="002B55A9">
        <w:rPr>
          <w:b/>
          <w:i/>
          <w:szCs w:val="28"/>
          <w:lang w:val="uk-UA"/>
        </w:rPr>
        <w:t>Цивільська</w:t>
      </w:r>
      <w:r w:rsidRPr="00DD5456">
        <w:rPr>
          <w:b/>
          <w:i/>
          <w:szCs w:val="28"/>
          <w:lang w:val="uk-UA"/>
        </w:rPr>
        <w:t xml:space="preserve"> </w:t>
      </w:r>
    </w:p>
    <w:p w14:paraId="723A6AFD" w14:textId="77777777" w:rsidR="00715C83" w:rsidRPr="00701BED" w:rsidRDefault="00715C83" w:rsidP="00715C83">
      <w:pPr>
        <w:autoSpaceDE/>
        <w:autoSpaceDN/>
        <w:rPr>
          <w:bCs/>
          <w:i/>
          <w:szCs w:val="28"/>
          <w:lang w:val="uk-UA"/>
        </w:rPr>
      </w:pPr>
      <w:r w:rsidRPr="00701BED">
        <w:rPr>
          <w:bCs/>
          <w:i/>
          <w:szCs w:val="28"/>
          <w:lang w:val="uk-UA"/>
        </w:rPr>
        <w:t xml:space="preserve">Херсонський національний технічний університет </w:t>
      </w:r>
    </w:p>
    <w:p w14:paraId="46276EF6" w14:textId="77777777" w:rsidR="00715C83" w:rsidRPr="002B55A9" w:rsidRDefault="00715C83" w:rsidP="00715C83">
      <w:pPr>
        <w:autoSpaceDE/>
        <w:autoSpaceDN/>
        <w:rPr>
          <w:b/>
          <w:i/>
          <w:szCs w:val="28"/>
          <w:lang w:val="uk-UA"/>
        </w:rPr>
      </w:pPr>
      <w:r w:rsidRPr="002B55A9">
        <w:rPr>
          <w:i/>
          <w:szCs w:val="28"/>
          <w:lang w:val="uk-UA"/>
        </w:rPr>
        <w:t>Науковий керівник</w:t>
      </w:r>
      <w:r w:rsidRPr="002B55A9">
        <w:rPr>
          <w:rFonts w:ascii="Calibri" w:hAnsi="Calibri"/>
          <w:i/>
          <w:szCs w:val="28"/>
          <w:lang w:val="uk-UA"/>
        </w:rPr>
        <w:t xml:space="preserve"> </w:t>
      </w:r>
      <w:r w:rsidRPr="002B55A9">
        <w:rPr>
          <w:b/>
          <w:i/>
          <w:szCs w:val="28"/>
          <w:lang w:val="uk-UA"/>
        </w:rPr>
        <w:t>С.В. Моісеєнко</w:t>
      </w:r>
      <w:r w:rsidRPr="002B55A9">
        <w:rPr>
          <w:i/>
          <w:szCs w:val="28"/>
          <w:lang w:val="uk-UA"/>
        </w:rPr>
        <w:t>, кандидат технічних наук, доцент, доцент</w:t>
      </w:r>
    </w:p>
    <w:p w14:paraId="71D8A15D" w14:textId="77777777" w:rsidR="00715C83" w:rsidRPr="002B55A9" w:rsidRDefault="00715C83" w:rsidP="00715C83">
      <w:pPr>
        <w:autoSpaceDE/>
        <w:autoSpaceDN/>
        <w:rPr>
          <w:i/>
          <w:szCs w:val="28"/>
          <w:lang w:val="uk-UA"/>
        </w:rPr>
      </w:pPr>
      <w:r w:rsidRPr="002B55A9">
        <w:rPr>
          <w:i/>
          <w:szCs w:val="28"/>
          <w:lang w:val="uk-UA"/>
        </w:rPr>
        <w:t>кафедри вищої математики і математичного моделювання</w:t>
      </w:r>
    </w:p>
    <w:p w14:paraId="1EB3705D" w14:textId="77777777" w:rsidR="00715C83" w:rsidRPr="002B55A9" w:rsidRDefault="00715C83" w:rsidP="00715C83">
      <w:pPr>
        <w:autoSpaceDE/>
        <w:autoSpaceDN/>
        <w:rPr>
          <w:i/>
          <w:szCs w:val="28"/>
          <w:lang w:val="uk-UA"/>
        </w:rPr>
      </w:pPr>
    </w:p>
    <w:p w14:paraId="64EA51C3" w14:textId="77777777" w:rsidR="00715C83" w:rsidRPr="00715C83" w:rsidRDefault="00715C83" w:rsidP="00715C83">
      <w:pPr>
        <w:autoSpaceDE/>
        <w:autoSpaceDN/>
        <w:jc w:val="center"/>
        <w:rPr>
          <w:b/>
          <w:color w:val="000000" w:themeColor="text1"/>
          <w:szCs w:val="28"/>
          <w:lang w:val="uk-UA"/>
        </w:rPr>
      </w:pPr>
      <w:r w:rsidRPr="00715C83">
        <w:rPr>
          <w:b/>
          <w:color w:val="000000" w:themeColor="text1"/>
          <w:szCs w:val="28"/>
          <w:lang w:val="uk-UA"/>
        </w:rPr>
        <w:t>МАТЕМАТИЧНЕ МОДЕЛЮВАННЯ ПРОЦЕСІВ АЕРОДИНАМІКИ ВІТРОЕНЕРГЕТИЧНИХ УСТАНОВОК (ВЕУ)</w:t>
      </w:r>
    </w:p>
    <w:p w14:paraId="0C4F859A" w14:textId="77777777" w:rsidR="00715C83" w:rsidRPr="002B55A9" w:rsidRDefault="00715C83" w:rsidP="00715C83">
      <w:pPr>
        <w:autoSpaceDE/>
        <w:autoSpaceDN/>
        <w:ind w:firstLine="709"/>
        <w:jc w:val="both"/>
        <w:rPr>
          <w:szCs w:val="28"/>
          <w:lang w:val="uk-UA"/>
        </w:rPr>
      </w:pPr>
    </w:p>
    <w:p w14:paraId="61C51DAA" w14:textId="77777777" w:rsidR="00715C83" w:rsidRPr="002B55A9" w:rsidRDefault="00715C83" w:rsidP="00715C83">
      <w:pPr>
        <w:autoSpaceDE/>
        <w:autoSpaceDN/>
        <w:ind w:firstLine="709"/>
        <w:jc w:val="both"/>
        <w:rPr>
          <w:szCs w:val="28"/>
          <w:lang w:val="uk-UA"/>
        </w:rPr>
      </w:pPr>
      <w:r w:rsidRPr="002B55A9">
        <w:rPr>
          <w:szCs w:val="28"/>
          <w:lang w:val="uk-UA"/>
        </w:rPr>
        <w:t>Економіка України істотно залежить від зовнішніх поставок енергоносіїв. До одного з перспективних напрямків вирішення енергетичної безпеки України відноситься вітроенергетика, як найдешевше джерело електроенергії, вироблюваної в промислових масштабах.</w:t>
      </w:r>
    </w:p>
    <w:p w14:paraId="620FEFDA" w14:textId="77777777" w:rsidR="00715C83" w:rsidRPr="002B55A9" w:rsidRDefault="00715C83" w:rsidP="00715C83">
      <w:pPr>
        <w:autoSpaceDE/>
        <w:autoSpaceDN/>
        <w:ind w:firstLine="709"/>
        <w:jc w:val="both"/>
        <w:rPr>
          <w:szCs w:val="28"/>
          <w:lang w:val="uk-UA"/>
        </w:rPr>
      </w:pPr>
      <w:r w:rsidRPr="002B55A9">
        <w:rPr>
          <w:szCs w:val="28"/>
          <w:lang w:val="uk-UA"/>
        </w:rPr>
        <w:t xml:space="preserve">В даний час основу вітроенергетики складають горизонтально-осьові установки (ГО ВЕУ). На їх частку припадає близько 85% вироблюваної електроенергії. Але враховуючи помірний енергетичний вітровий потенціал України, альтернативою, на наш погляд, є вертикально-осьові ВЕУ. До переваг </w:t>
      </w:r>
      <w:r w:rsidRPr="002B55A9">
        <w:rPr>
          <w:szCs w:val="28"/>
          <w:lang w:val="uk-UA"/>
        </w:rPr>
        <w:lastRenderedPageBreak/>
        <w:t>ВО ВЕУ можна віднести: низький поріг робочої швидкості вітру, відсутність механізму орієнтації на вітер, менший рівень експлуатаційних витрат, простота форми лопаті, знижений рівень шуму. Є необхідність в підвищенні рівня розуміння аеродинамічних процесів ВО ВЕУ через їхню малу вивченість.</w:t>
      </w:r>
      <w:r w:rsidRPr="002B55A9">
        <w:rPr>
          <w:rFonts w:ascii="Calibri" w:hAnsi="Calibri"/>
          <w:sz w:val="24"/>
          <w:szCs w:val="22"/>
          <w:lang w:val="uk-UA"/>
        </w:rPr>
        <w:t xml:space="preserve">   </w:t>
      </w:r>
      <w:r w:rsidRPr="002B55A9">
        <w:rPr>
          <w:rFonts w:ascii="Calibri" w:hAnsi="Calibri"/>
          <w:sz w:val="24"/>
          <w:szCs w:val="22"/>
          <w:lang w:val="uk-UA"/>
        </w:rPr>
        <w:tab/>
      </w:r>
    </w:p>
    <w:p w14:paraId="18716A05" w14:textId="77777777" w:rsidR="00715C83" w:rsidRPr="002B55A9" w:rsidRDefault="00715C83" w:rsidP="00715C83">
      <w:pPr>
        <w:autoSpaceDE/>
        <w:autoSpaceDN/>
        <w:ind w:firstLine="709"/>
        <w:jc w:val="both"/>
        <w:rPr>
          <w:szCs w:val="28"/>
          <w:lang w:val="uk-UA"/>
        </w:rPr>
      </w:pPr>
      <w:r w:rsidRPr="002B55A9">
        <w:rPr>
          <w:szCs w:val="28"/>
          <w:lang w:val="uk-UA"/>
        </w:rPr>
        <w:t>Ефективність роботи будь-якої ВЕУ визначається коефіцієнтом використання енергії вітру (коефіцієнтом потужності). Очевидно, аеродинаміка грає основну роль в роботі ВЕУ. Підвищення потужності ВЕУ і збільшення коефіцієнта використання енергії вітру призвели до необхідності врахування взаємного впливу лопатей одна на одну, поля швидкостей навколо самого ротора. Таким чином, виникла потреба у вивченні процесів формування і розпаду вихрів, а також їх впливу на аеродинамічні характеристики ВЕУ.</w:t>
      </w:r>
    </w:p>
    <w:p w14:paraId="51FD03E7" w14:textId="77777777" w:rsidR="00715C83" w:rsidRPr="002B55A9" w:rsidRDefault="00715C83" w:rsidP="00715C83">
      <w:pPr>
        <w:autoSpaceDE/>
        <w:autoSpaceDN/>
        <w:ind w:firstLine="709"/>
        <w:jc w:val="both"/>
        <w:rPr>
          <w:szCs w:val="28"/>
          <w:lang w:val="uk-UA"/>
        </w:rPr>
      </w:pPr>
      <w:r w:rsidRPr="002B55A9">
        <w:rPr>
          <w:szCs w:val="28"/>
          <w:lang w:val="uk-UA"/>
        </w:rPr>
        <w:t xml:space="preserve">Головними труднощами в розрахунку нестаціонарних процесів при обтіканні роторів ВО ВЕУ є ефекти динамічного зриву потоку. До теперішнього часу жодна з відомих спрощених методик не давала можливості адекватно розрахувати аеродинамічні характеристики роторів в цьому випадку. Розрахунки нестаціонарних, тривимірних, турбулентних процесів, передбачають побудову досить складних математичних моделей. Такі моделі є, з математичної точки зору, складними системами нелінійних диференціальних рівнянь, для розв’язання яких потрібне використання потужних обчислювальних комплексів. Для створення таких моделей використовується практично весь апарат вищої математики: аналітична і диференціальна геометрія, математичний аналіз, тензорне числення, теорія рівнянь математичної фізики. Розв’язання таких систем створює якісно новий рівень проектування </w:t>
      </w:r>
      <w:r w:rsidRPr="002B55A9">
        <w:rPr>
          <w:szCs w:val="28"/>
          <w:lang w:val="uk-UA"/>
        </w:rPr>
        <w:sym w:font="Symbol" w:char="F02D"/>
      </w:r>
      <w:r w:rsidRPr="002B55A9">
        <w:rPr>
          <w:szCs w:val="28"/>
          <w:lang w:val="uk-UA"/>
        </w:rPr>
        <w:t xml:space="preserve"> проведення обчислювальних експериментів, які повністю відтворюють умови натурних експериментів. Такий підхід є основою порівняно молодої науки </w:t>
      </w:r>
      <w:r w:rsidRPr="002B55A9">
        <w:rPr>
          <w:szCs w:val="28"/>
          <w:lang w:val="uk-UA"/>
        </w:rPr>
        <w:sym w:font="Symbol" w:char="F02D"/>
      </w:r>
      <w:r w:rsidRPr="002B55A9">
        <w:rPr>
          <w:szCs w:val="28"/>
          <w:lang w:val="uk-UA"/>
        </w:rPr>
        <w:t xml:space="preserve"> обчислювальної гідродинаміки (Computational Fluid Dynamics </w:t>
      </w:r>
      <w:r w:rsidRPr="002B55A9">
        <w:rPr>
          <w:szCs w:val="28"/>
          <w:lang w:val="uk-UA"/>
        </w:rPr>
        <w:sym w:font="Symbol" w:char="F02D"/>
      </w:r>
      <w:r w:rsidRPr="002B55A9">
        <w:rPr>
          <w:szCs w:val="28"/>
          <w:lang w:val="uk-UA"/>
        </w:rPr>
        <w:t xml:space="preserve"> CFD).</w:t>
      </w:r>
    </w:p>
    <w:p w14:paraId="728B96B2" w14:textId="77777777" w:rsidR="00715C83" w:rsidRPr="002B55A9" w:rsidRDefault="00715C83" w:rsidP="00715C83">
      <w:pPr>
        <w:autoSpaceDE/>
        <w:autoSpaceDN/>
        <w:ind w:firstLine="709"/>
        <w:jc w:val="both"/>
        <w:rPr>
          <w:szCs w:val="28"/>
          <w:lang w:val="uk-UA"/>
        </w:rPr>
      </w:pPr>
      <w:r w:rsidRPr="002B55A9">
        <w:rPr>
          <w:szCs w:val="28"/>
          <w:lang w:val="uk-UA"/>
        </w:rPr>
        <w:t xml:space="preserve">Основою обчислювальної гідродинаміки вважається система рівнянь Нав'є-Стокса. Рівняння Нав’є-Стокса, що використовують закони збереження маси, імпульсу, енергії в поєднанні з основними термодинамічними і реологічними законами, містять мінімальну кількість вихідних припущень, що робить їх найбільш повною і обґрунтованою системою рівнянь механіки рідини і газу. Саме рівняння Нав’є-Стокса (на відміну від рівнянь потенціалу і Ейлера) дозволяють відтворювати реальні фізичні процеси з необхідною точністю. У той же час з математичної точки зору вони становлять найскладнішу систему рівнянь математичної фізики, що застосовуються до вивчення реальних об'єктів. Для порівняння, рівняння Максвелла і Шредінгера, що становлять основу класичної електродинаміки і квантової механіки, є більш простими, і допускають аналітичні (точні) розв’язки. Для рівнянь Нав’є-Стокса ситуація обернена, їх розв’язання можливе тільки на основі чисельного експерименту, тому що більшість течій, які зустрічаються на практиці, є нестаціонарними, тривимірними і турбулентними. Характерною особливістю зазначеної системи рівнянь є її нелінійність при наявності диференціальних доданків другого порядку з малим параметром. Хоча існуючий рівень обчислювальної техніки </w:t>
      </w:r>
      <w:r w:rsidRPr="002B55A9">
        <w:rPr>
          <w:szCs w:val="28"/>
          <w:lang w:val="uk-UA"/>
        </w:rPr>
        <w:lastRenderedPageBreak/>
        <w:t xml:space="preserve">дозволяє використовувати повну постановку початково-крайової тривимірної задачі, реалізація в індустріальних додатках такого підходу залишається занадто трудомісткою. </w:t>
      </w:r>
    </w:p>
    <w:p w14:paraId="70212C70" w14:textId="77777777" w:rsidR="00715C83" w:rsidRPr="002B55A9" w:rsidRDefault="00715C83" w:rsidP="00715C83">
      <w:pPr>
        <w:autoSpaceDE/>
        <w:autoSpaceDN/>
        <w:ind w:firstLine="709"/>
        <w:jc w:val="both"/>
        <w:rPr>
          <w:szCs w:val="28"/>
          <w:lang w:val="uk-UA"/>
        </w:rPr>
      </w:pPr>
      <w:r w:rsidRPr="002B55A9">
        <w:rPr>
          <w:szCs w:val="28"/>
          <w:lang w:val="uk-UA"/>
        </w:rPr>
        <w:t>Побудована авторами математична модель на основі нестаціонарних рівнянь Нав’є-Стокса реалізується в два етапи: 1) розрахунок полів швидкості і тиску; 2) обчислення інтегральних характеристик роторів: коефіцієнта крутильного моменту й коефіцієнта потужності. Результати обчислень та їх аналіз представлені в роботі [2]. Дана модель більш реалістично описує та відтворює реконструкцію течії і, як наслідок, фізично обґрунтований розподіл інтегральних характеристик, аніж існуючі інженерні та емпіричні методики проектування.</w:t>
      </w:r>
    </w:p>
    <w:p w14:paraId="43B2B59B" w14:textId="77777777" w:rsidR="00715C83" w:rsidRPr="002B55A9" w:rsidRDefault="00715C83" w:rsidP="00715C83">
      <w:pPr>
        <w:autoSpaceDE/>
        <w:autoSpaceDN/>
        <w:ind w:firstLine="709"/>
        <w:jc w:val="both"/>
        <w:rPr>
          <w:szCs w:val="28"/>
          <w:lang w:val="uk-UA"/>
        </w:rPr>
      </w:pPr>
      <w:r w:rsidRPr="002B55A9">
        <w:rPr>
          <w:szCs w:val="28"/>
          <w:lang w:val="uk-UA"/>
        </w:rPr>
        <w:t>В даний час моделювання обтікання роторів ВЕУ, з урахуванням всіх супровідних процесів, доступне лише великим дослідницьким організаціям, які використовують суперкомп’ютери або кластери персональних комп'ютерів і мають достатній рівень фінансування. Відсутність в Україні високопродуктивних комп’ютерних систем призводить до неминучого розриву між українськими і зарубіжними вченими в області обчислювальних технологій, в реальних можливостях моделювання задач промислового рівня.</w:t>
      </w:r>
    </w:p>
    <w:p w14:paraId="39EDCAF5" w14:textId="77777777" w:rsidR="00715C83" w:rsidRPr="002B55A9" w:rsidRDefault="00715C83" w:rsidP="00715C83">
      <w:pPr>
        <w:autoSpaceDE/>
        <w:autoSpaceDN/>
        <w:jc w:val="center"/>
        <w:rPr>
          <w:szCs w:val="28"/>
          <w:lang w:val="uk-UA"/>
        </w:rPr>
      </w:pPr>
    </w:p>
    <w:p w14:paraId="728FF610" w14:textId="2E635FC5" w:rsidR="00715C83" w:rsidRDefault="00715C83" w:rsidP="00715C83">
      <w:pPr>
        <w:autoSpaceDE/>
        <w:autoSpaceDN/>
        <w:jc w:val="center"/>
        <w:rPr>
          <w:b/>
          <w:bCs/>
          <w:szCs w:val="28"/>
          <w:lang w:val="uk-UA"/>
        </w:rPr>
      </w:pPr>
      <w:r w:rsidRPr="008A0D94">
        <w:rPr>
          <w:b/>
          <w:bCs/>
          <w:szCs w:val="28"/>
          <w:lang w:val="uk-UA"/>
        </w:rPr>
        <w:t>Література</w:t>
      </w:r>
    </w:p>
    <w:p w14:paraId="355DDE10" w14:textId="77777777" w:rsidR="005A3EFF" w:rsidRPr="008A0D94" w:rsidRDefault="005A3EFF" w:rsidP="00715C83">
      <w:pPr>
        <w:autoSpaceDE/>
        <w:autoSpaceDN/>
        <w:jc w:val="center"/>
        <w:rPr>
          <w:b/>
          <w:bCs/>
          <w:szCs w:val="28"/>
          <w:lang w:val="uk-UA"/>
        </w:rPr>
      </w:pPr>
    </w:p>
    <w:p w14:paraId="17DFB495" w14:textId="77777777" w:rsidR="00715C83" w:rsidRDefault="00715C83" w:rsidP="0073599D">
      <w:pPr>
        <w:pStyle w:val="ad"/>
        <w:numPr>
          <w:ilvl w:val="0"/>
          <w:numId w:val="26"/>
        </w:numPr>
        <w:autoSpaceDE/>
        <w:autoSpaceDN/>
        <w:spacing w:after="160" w:line="259" w:lineRule="auto"/>
        <w:jc w:val="both"/>
        <w:rPr>
          <w:sz w:val="24"/>
          <w:lang w:val="uk-UA"/>
        </w:rPr>
      </w:pPr>
      <w:r w:rsidRPr="00F33931">
        <w:rPr>
          <w:sz w:val="24"/>
        </w:rPr>
        <w:t>Тарасов С. В., Редчиц Д. А., Полевой О. Б., Чашина И. Б., Моисеенко С.В. Вычислительная гидродинамика на службе ветроэнергетики.</w:t>
      </w:r>
      <w:r w:rsidRPr="00F33931">
        <w:rPr>
          <w:sz w:val="24"/>
          <w:lang w:val="uk-UA"/>
        </w:rPr>
        <w:t xml:space="preserve"> </w:t>
      </w:r>
      <w:r w:rsidRPr="00F33931">
        <w:rPr>
          <w:i/>
          <w:sz w:val="24"/>
          <w:lang w:val="uk-UA"/>
        </w:rPr>
        <w:t>Вісник Дніпропетровського ун-ту. Серія: Механіка</w:t>
      </w:r>
      <w:r w:rsidRPr="00F33931">
        <w:rPr>
          <w:sz w:val="24"/>
          <w:lang w:val="uk-UA"/>
        </w:rPr>
        <w:t xml:space="preserve">. 2016. Т.24, № 5, Вип. 20. </w:t>
      </w:r>
      <w:r w:rsidRPr="00F33931">
        <w:rPr>
          <w:sz w:val="24"/>
          <w:lang w:val="uk-UA"/>
        </w:rPr>
        <w:br/>
        <w:t xml:space="preserve">С. 38–48.  </w:t>
      </w:r>
    </w:p>
    <w:p w14:paraId="71175E90" w14:textId="495354A1" w:rsidR="00A33921" w:rsidRPr="00A71974" w:rsidRDefault="00715C83" w:rsidP="0073599D">
      <w:pPr>
        <w:pStyle w:val="ad"/>
        <w:numPr>
          <w:ilvl w:val="0"/>
          <w:numId w:val="26"/>
        </w:numPr>
        <w:autoSpaceDE/>
        <w:autoSpaceDN/>
        <w:spacing w:after="160" w:line="259" w:lineRule="auto"/>
        <w:jc w:val="both"/>
        <w:rPr>
          <w:sz w:val="24"/>
          <w:lang w:val="uk-UA"/>
        </w:rPr>
      </w:pPr>
      <w:r w:rsidRPr="00F33931">
        <w:rPr>
          <w:sz w:val="24"/>
        </w:rPr>
        <w:t>Тарасов С. В., Редчиц Д. А., Моисеенко С.В. Численное моделирование процессов аэродинамики вертикально-осевой ветроэнергетической установки.</w:t>
      </w:r>
      <w:r w:rsidRPr="00F33931">
        <w:rPr>
          <w:sz w:val="24"/>
          <w:lang w:val="uk-UA"/>
        </w:rPr>
        <w:t xml:space="preserve"> </w:t>
      </w:r>
      <w:r w:rsidRPr="00F33931">
        <w:rPr>
          <w:i/>
          <w:sz w:val="24"/>
          <w:lang w:val="uk-UA"/>
        </w:rPr>
        <w:t>Проблеми обчислювальної механіки і міцності конструкцій</w:t>
      </w:r>
      <w:r w:rsidRPr="00F33931">
        <w:rPr>
          <w:sz w:val="24"/>
          <w:lang w:val="uk-UA"/>
        </w:rPr>
        <w:t>. 2017. Вип. 26. С. 153–167.</w:t>
      </w:r>
    </w:p>
    <w:p w14:paraId="04561AE0" w14:textId="77777777" w:rsidR="005A3EFF" w:rsidRDefault="005A3EFF" w:rsidP="00715C83">
      <w:pPr>
        <w:autoSpaceDE/>
        <w:autoSpaceDN/>
        <w:rPr>
          <w:rFonts w:eastAsia="Calibri"/>
          <w:b/>
          <w:i/>
          <w:szCs w:val="28"/>
          <w:shd w:val="clear" w:color="auto" w:fill="FFFFFF"/>
          <w:lang w:val="uk-UA" w:eastAsia="en-US"/>
        </w:rPr>
      </w:pPr>
      <w:bookmarkStart w:id="9" w:name="_Hlk39347282"/>
    </w:p>
    <w:p w14:paraId="38A41213" w14:textId="77777777" w:rsidR="005A3EFF" w:rsidRDefault="005A3EFF" w:rsidP="00715C83">
      <w:pPr>
        <w:autoSpaceDE/>
        <w:autoSpaceDN/>
        <w:rPr>
          <w:rFonts w:eastAsia="Calibri"/>
          <w:b/>
          <w:i/>
          <w:szCs w:val="28"/>
          <w:shd w:val="clear" w:color="auto" w:fill="FFFFFF"/>
          <w:lang w:val="uk-UA" w:eastAsia="en-US"/>
        </w:rPr>
      </w:pPr>
    </w:p>
    <w:p w14:paraId="4A992B63" w14:textId="77777777" w:rsidR="005A3EFF" w:rsidRDefault="005A3EFF" w:rsidP="00715C83">
      <w:pPr>
        <w:autoSpaceDE/>
        <w:autoSpaceDN/>
        <w:rPr>
          <w:rFonts w:eastAsia="Calibri"/>
          <w:b/>
          <w:i/>
          <w:szCs w:val="28"/>
          <w:shd w:val="clear" w:color="auto" w:fill="FFFFFF"/>
          <w:lang w:val="uk-UA" w:eastAsia="en-US"/>
        </w:rPr>
      </w:pPr>
    </w:p>
    <w:p w14:paraId="4D38BADE" w14:textId="77777777" w:rsidR="005A3EFF" w:rsidRDefault="005A3EFF" w:rsidP="00715C83">
      <w:pPr>
        <w:autoSpaceDE/>
        <w:autoSpaceDN/>
        <w:rPr>
          <w:rFonts w:eastAsia="Calibri"/>
          <w:b/>
          <w:i/>
          <w:szCs w:val="28"/>
          <w:shd w:val="clear" w:color="auto" w:fill="FFFFFF"/>
          <w:lang w:val="uk-UA" w:eastAsia="en-US"/>
        </w:rPr>
      </w:pPr>
    </w:p>
    <w:p w14:paraId="1E07E7E0" w14:textId="77777777" w:rsidR="005A3EFF" w:rsidRDefault="005A3EFF" w:rsidP="00715C83">
      <w:pPr>
        <w:autoSpaceDE/>
        <w:autoSpaceDN/>
        <w:rPr>
          <w:rFonts w:eastAsia="Calibri"/>
          <w:b/>
          <w:i/>
          <w:szCs w:val="28"/>
          <w:shd w:val="clear" w:color="auto" w:fill="FFFFFF"/>
          <w:lang w:val="uk-UA" w:eastAsia="en-US"/>
        </w:rPr>
      </w:pPr>
    </w:p>
    <w:p w14:paraId="1DF5B74C" w14:textId="77777777" w:rsidR="005A3EFF" w:rsidRDefault="005A3EFF" w:rsidP="00715C83">
      <w:pPr>
        <w:autoSpaceDE/>
        <w:autoSpaceDN/>
        <w:rPr>
          <w:rFonts w:eastAsia="Calibri"/>
          <w:b/>
          <w:i/>
          <w:szCs w:val="28"/>
          <w:shd w:val="clear" w:color="auto" w:fill="FFFFFF"/>
          <w:lang w:val="uk-UA" w:eastAsia="en-US"/>
        </w:rPr>
      </w:pPr>
    </w:p>
    <w:p w14:paraId="00950163" w14:textId="77777777" w:rsidR="005A3EFF" w:rsidRDefault="005A3EFF" w:rsidP="00715C83">
      <w:pPr>
        <w:autoSpaceDE/>
        <w:autoSpaceDN/>
        <w:rPr>
          <w:rFonts w:eastAsia="Calibri"/>
          <w:b/>
          <w:i/>
          <w:szCs w:val="28"/>
          <w:shd w:val="clear" w:color="auto" w:fill="FFFFFF"/>
          <w:lang w:val="uk-UA" w:eastAsia="en-US"/>
        </w:rPr>
      </w:pPr>
    </w:p>
    <w:p w14:paraId="414EC1CB" w14:textId="77777777" w:rsidR="005A3EFF" w:rsidRDefault="005A3EFF" w:rsidP="00715C83">
      <w:pPr>
        <w:autoSpaceDE/>
        <w:autoSpaceDN/>
        <w:rPr>
          <w:rFonts w:eastAsia="Calibri"/>
          <w:b/>
          <w:i/>
          <w:szCs w:val="28"/>
          <w:shd w:val="clear" w:color="auto" w:fill="FFFFFF"/>
          <w:lang w:val="uk-UA" w:eastAsia="en-US"/>
        </w:rPr>
      </w:pPr>
    </w:p>
    <w:p w14:paraId="4DD1042B" w14:textId="77777777" w:rsidR="005A3EFF" w:rsidRDefault="005A3EFF" w:rsidP="00715C83">
      <w:pPr>
        <w:autoSpaceDE/>
        <w:autoSpaceDN/>
        <w:rPr>
          <w:rFonts w:eastAsia="Calibri"/>
          <w:b/>
          <w:i/>
          <w:szCs w:val="28"/>
          <w:shd w:val="clear" w:color="auto" w:fill="FFFFFF"/>
          <w:lang w:val="uk-UA" w:eastAsia="en-US"/>
        </w:rPr>
      </w:pPr>
    </w:p>
    <w:p w14:paraId="32CEA97D" w14:textId="77777777" w:rsidR="005A3EFF" w:rsidRDefault="005A3EFF" w:rsidP="00715C83">
      <w:pPr>
        <w:autoSpaceDE/>
        <w:autoSpaceDN/>
        <w:rPr>
          <w:rFonts w:eastAsia="Calibri"/>
          <w:b/>
          <w:i/>
          <w:szCs w:val="28"/>
          <w:shd w:val="clear" w:color="auto" w:fill="FFFFFF"/>
          <w:lang w:val="uk-UA" w:eastAsia="en-US"/>
        </w:rPr>
      </w:pPr>
    </w:p>
    <w:p w14:paraId="334DBF94" w14:textId="77777777" w:rsidR="005A3EFF" w:rsidRDefault="005A3EFF" w:rsidP="00715C83">
      <w:pPr>
        <w:autoSpaceDE/>
        <w:autoSpaceDN/>
        <w:rPr>
          <w:rFonts w:eastAsia="Calibri"/>
          <w:b/>
          <w:i/>
          <w:szCs w:val="28"/>
          <w:shd w:val="clear" w:color="auto" w:fill="FFFFFF"/>
          <w:lang w:val="uk-UA" w:eastAsia="en-US"/>
        </w:rPr>
      </w:pPr>
    </w:p>
    <w:p w14:paraId="5820D78D" w14:textId="77777777" w:rsidR="005A3EFF" w:rsidRDefault="005A3EFF" w:rsidP="00715C83">
      <w:pPr>
        <w:autoSpaceDE/>
        <w:autoSpaceDN/>
        <w:rPr>
          <w:rFonts w:eastAsia="Calibri"/>
          <w:b/>
          <w:i/>
          <w:szCs w:val="28"/>
          <w:shd w:val="clear" w:color="auto" w:fill="FFFFFF"/>
          <w:lang w:val="uk-UA" w:eastAsia="en-US"/>
        </w:rPr>
      </w:pPr>
    </w:p>
    <w:p w14:paraId="2E3AF5F7" w14:textId="48BB650F" w:rsidR="00715C83" w:rsidRPr="002B55A9" w:rsidRDefault="00715C83" w:rsidP="00715C83">
      <w:pPr>
        <w:autoSpaceDE/>
        <w:autoSpaceDN/>
        <w:rPr>
          <w:rFonts w:eastAsia="Calibri"/>
          <w:b/>
          <w:i/>
          <w:szCs w:val="28"/>
          <w:shd w:val="clear" w:color="auto" w:fill="FFFFFF"/>
          <w:lang w:val="uk-UA" w:eastAsia="en-US"/>
        </w:rPr>
      </w:pPr>
      <w:r w:rsidRPr="002B55A9">
        <w:rPr>
          <w:rFonts w:eastAsia="Calibri"/>
          <w:b/>
          <w:i/>
          <w:szCs w:val="28"/>
          <w:shd w:val="clear" w:color="auto" w:fill="FFFFFF"/>
          <w:lang w:val="uk-UA" w:eastAsia="en-US"/>
        </w:rPr>
        <w:t>Р.Я.</w:t>
      </w:r>
      <w:r>
        <w:rPr>
          <w:rFonts w:eastAsia="Calibri"/>
          <w:b/>
          <w:i/>
          <w:szCs w:val="28"/>
          <w:shd w:val="clear" w:color="auto" w:fill="FFFFFF"/>
          <w:lang w:val="uk-UA" w:eastAsia="en-US"/>
        </w:rPr>
        <w:t xml:space="preserve"> </w:t>
      </w:r>
      <w:r w:rsidRPr="002B55A9">
        <w:rPr>
          <w:rFonts w:eastAsia="Calibri"/>
          <w:b/>
          <w:i/>
          <w:szCs w:val="28"/>
          <w:shd w:val="clear" w:color="auto" w:fill="FFFFFF"/>
          <w:lang w:val="uk-UA" w:eastAsia="en-US"/>
        </w:rPr>
        <w:t>Левак</w:t>
      </w:r>
      <w:r w:rsidRPr="00DD5456">
        <w:rPr>
          <w:rFonts w:eastAsia="Calibri"/>
          <w:b/>
          <w:i/>
          <w:szCs w:val="28"/>
          <w:shd w:val="clear" w:color="auto" w:fill="FFFFFF"/>
          <w:lang w:val="uk-UA" w:eastAsia="en-US"/>
        </w:rPr>
        <w:t xml:space="preserve"> </w:t>
      </w:r>
    </w:p>
    <w:p w14:paraId="26FABE0D" w14:textId="77777777" w:rsidR="00715C83" w:rsidRPr="002B55A9" w:rsidRDefault="00715C83" w:rsidP="00715C83">
      <w:pPr>
        <w:autoSpaceDE/>
        <w:autoSpaceDN/>
        <w:rPr>
          <w:rFonts w:eastAsia="Calibri"/>
          <w:i/>
          <w:szCs w:val="28"/>
          <w:shd w:val="clear" w:color="auto" w:fill="FFFFFF"/>
          <w:lang w:val="uk-UA" w:eastAsia="en-US"/>
        </w:rPr>
      </w:pPr>
      <w:r w:rsidRPr="002B55A9">
        <w:rPr>
          <w:rFonts w:eastAsia="Calibri"/>
          <w:i/>
          <w:szCs w:val="28"/>
          <w:shd w:val="clear" w:color="auto" w:fill="FFFFFF"/>
          <w:lang w:val="uk-UA" w:eastAsia="en-US"/>
        </w:rPr>
        <w:t>Львівський національний університет імені Івана Франка</w:t>
      </w:r>
    </w:p>
    <w:p w14:paraId="7C59D0D6" w14:textId="7EFA13A9" w:rsidR="00715C83" w:rsidRDefault="00715C83" w:rsidP="00715C83">
      <w:pPr>
        <w:autoSpaceDE/>
        <w:autoSpaceDN/>
        <w:rPr>
          <w:rFonts w:eastAsia="Calibri"/>
          <w:i/>
          <w:szCs w:val="28"/>
          <w:shd w:val="clear" w:color="auto" w:fill="FFFFFF"/>
          <w:lang w:val="uk-UA" w:eastAsia="en-US"/>
        </w:rPr>
      </w:pPr>
      <w:r w:rsidRPr="002B55A9">
        <w:rPr>
          <w:rFonts w:eastAsia="Calibri"/>
          <w:i/>
          <w:szCs w:val="28"/>
          <w:shd w:val="clear" w:color="auto" w:fill="FFFFFF"/>
          <w:lang w:val="uk-UA" w:eastAsia="en-US"/>
        </w:rPr>
        <w:t>Науковий керівник</w:t>
      </w:r>
      <w:r w:rsidRPr="002B55A9">
        <w:rPr>
          <w:rFonts w:eastAsia="Calibri"/>
          <w:i/>
          <w:szCs w:val="28"/>
          <w:shd w:val="clear" w:color="auto" w:fill="FFFFFF"/>
          <w:lang w:eastAsia="en-US"/>
        </w:rPr>
        <w:t xml:space="preserve"> </w:t>
      </w:r>
      <w:r w:rsidRPr="002B55A9">
        <w:rPr>
          <w:rFonts w:eastAsia="Calibri"/>
          <w:b/>
          <w:i/>
          <w:szCs w:val="28"/>
          <w:shd w:val="clear" w:color="auto" w:fill="FFFFFF"/>
          <w:lang w:val="uk-UA" w:eastAsia="en-US"/>
        </w:rPr>
        <w:t>В.М. Фірман</w:t>
      </w:r>
      <w:r w:rsidRPr="002B55A9">
        <w:rPr>
          <w:rFonts w:ascii="Arial" w:eastAsia="Calibri" w:hAnsi="Arial" w:cs="Arial"/>
          <w:i/>
          <w:sz w:val="20"/>
          <w:szCs w:val="20"/>
          <w:shd w:val="clear" w:color="auto" w:fill="FFFFFF"/>
          <w:lang w:val="uk-UA" w:eastAsia="en-US"/>
        </w:rPr>
        <w:t xml:space="preserve">  </w:t>
      </w:r>
      <w:r w:rsidRPr="002B55A9">
        <w:rPr>
          <w:rFonts w:eastAsia="Calibri"/>
          <w:i/>
          <w:szCs w:val="28"/>
          <w:shd w:val="clear" w:color="auto" w:fill="FFFFFF"/>
          <w:lang w:val="uk-UA" w:eastAsia="en-US"/>
        </w:rPr>
        <w:t>кандидат технічних наук</w:t>
      </w:r>
      <w:r w:rsidRPr="002B55A9">
        <w:rPr>
          <w:rFonts w:eastAsia="Calibri"/>
          <w:i/>
          <w:szCs w:val="28"/>
          <w:shd w:val="clear" w:color="auto" w:fill="FFFFFF"/>
          <w:lang w:eastAsia="en-US"/>
        </w:rPr>
        <w:t>, доцент,</w:t>
      </w:r>
      <w:r w:rsidRPr="002B55A9">
        <w:rPr>
          <w:rFonts w:eastAsia="Calibri"/>
          <w:i/>
          <w:szCs w:val="28"/>
          <w:shd w:val="clear" w:color="auto" w:fill="FFFFFF"/>
          <w:lang w:val="uk-UA" w:eastAsia="en-US"/>
        </w:rPr>
        <w:t xml:space="preserve"> доцент кафедри безпеки життєдіяльності</w:t>
      </w:r>
    </w:p>
    <w:p w14:paraId="5AD1399F" w14:textId="77777777" w:rsidR="005A3EFF" w:rsidRPr="002B55A9" w:rsidRDefault="005A3EFF" w:rsidP="00715C83">
      <w:pPr>
        <w:autoSpaceDE/>
        <w:autoSpaceDN/>
        <w:rPr>
          <w:rFonts w:eastAsia="Calibri"/>
          <w:i/>
          <w:szCs w:val="28"/>
          <w:shd w:val="clear" w:color="auto" w:fill="FFFFFF"/>
          <w:lang w:val="uk-UA" w:eastAsia="en-US"/>
        </w:rPr>
      </w:pPr>
    </w:p>
    <w:bookmarkEnd w:id="9"/>
    <w:p w14:paraId="1CAD92F6" w14:textId="77777777" w:rsidR="00715C83" w:rsidRPr="002B55A9" w:rsidRDefault="00715C83" w:rsidP="00715C83">
      <w:pPr>
        <w:autoSpaceDE/>
        <w:autoSpaceDN/>
        <w:rPr>
          <w:rFonts w:ascii="Arial" w:eastAsia="Calibri" w:hAnsi="Arial" w:cs="Arial"/>
          <w:i/>
          <w:sz w:val="20"/>
          <w:szCs w:val="20"/>
          <w:shd w:val="clear" w:color="auto" w:fill="FFFFFF"/>
          <w:lang w:val="uk-UA" w:eastAsia="en-US"/>
        </w:rPr>
      </w:pPr>
    </w:p>
    <w:p w14:paraId="49EBAC87" w14:textId="77777777" w:rsidR="00715C83" w:rsidRPr="00715C83" w:rsidRDefault="00715C83" w:rsidP="00715C83">
      <w:pPr>
        <w:autoSpaceDE/>
        <w:autoSpaceDN/>
        <w:jc w:val="center"/>
        <w:rPr>
          <w:rFonts w:eastAsia="Calibri"/>
          <w:b/>
          <w:color w:val="000000" w:themeColor="text1"/>
          <w:szCs w:val="28"/>
          <w:shd w:val="clear" w:color="auto" w:fill="FFFFFF"/>
          <w:lang w:val="uk-UA" w:eastAsia="en-US"/>
        </w:rPr>
      </w:pPr>
      <w:bookmarkStart w:id="10" w:name="_Hlk39347210"/>
      <w:r w:rsidRPr="00715C83">
        <w:rPr>
          <w:rFonts w:eastAsia="Calibri"/>
          <w:b/>
          <w:color w:val="000000" w:themeColor="text1"/>
          <w:szCs w:val="28"/>
          <w:shd w:val="clear" w:color="auto" w:fill="FFFFFF"/>
          <w:lang w:val="uk-UA" w:eastAsia="en-US"/>
        </w:rPr>
        <w:t>ВИЯВЛЕННЯ ТРІЩИНОПОДІБНИХ ДЕФЕКТІВ І ОТВОРІВ ТА ЇХ НЕГАТИВНИЙ ВИЛПВ НА МІЦНІСТЬ БЕЗМЕЖНОЇ ПЛАСТИНИ</w:t>
      </w:r>
    </w:p>
    <w:bookmarkEnd w:id="10"/>
    <w:p w14:paraId="7146839E" w14:textId="77777777" w:rsidR="00715C83" w:rsidRPr="002B55A9" w:rsidRDefault="00715C83" w:rsidP="00715C83">
      <w:pPr>
        <w:autoSpaceDE/>
        <w:autoSpaceDN/>
        <w:ind w:firstLine="567"/>
        <w:jc w:val="both"/>
        <w:rPr>
          <w:rFonts w:eastAsia="Calibri"/>
          <w:b/>
          <w:szCs w:val="28"/>
          <w:shd w:val="clear" w:color="auto" w:fill="FFFFFF"/>
          <w:lang w:val="uk-UA" w:eastAsia="en-US"/>
        </w:rPr>
      </w:pPr>
    </w:p>
    <w:p w14:paraId="393436AA" w14:textId="77777777" w:rsidR="00715C83" w:rsidRPr="002B55A9" w:rsidRDefault="00715C83" w:rsidP="00715C83">
      <w:pPr>
        <w:autoSpaceDE/>
        <w:autoSpaceDN/>
        <w:ind w:firstLine="567"/>
        <w:jc w:val="both"/>
        <w:rPr>
          <w:rFonts w:eastAsia="Calibri"/>
          <w:szCs w:val="28"/>
          <w:shd w:val="clear" w:color="auto" w:fill="FFFFFF"/>
          <w:lang w:val="uk-UA" w:eastAsia="en-US"/>
        </w:rPr>
      </w:pPr>
      <w:r w:rsidRPr="002B55A9">
        <w:rPr>
          <w:rFonts w:eastAsia="Calibri"/>
          <w:szCs w:val="28"/>
          <w:shd w:val="clear" w:color="auto" w:fill="FFFFFF"/>
          <w:lang w:val="uk-UA" w:eastAsia="en-US"/>
        </w:rPr>
        <w:t xml:space="preserve">З метою забезпечення надійної роботи різних елементів конструкцій, які містять пластини і в яких можуть виникати тріщини, здійснюються профілактичні заходи задля запобігання росту тріщин, які можуть спричинити: </w:t>
      </w:r>
    </w:p>
    <w:p w14:paraId="2321F1C0" w14:textId="77777777" w:rsidR="00715C83" w:rsidRPr="002B55A9" w:rsidRDefault="00715C83" w:rsidP="00715C83">
      <w:pPr>
        <w:autoSpaceDE/>
        <w:autoSpaceDN/>
        <w:ind w:firstLine="567"/>
        <w:jc w:val="both"/>
        <w:rPr>
          <w:rFonts w:eastAsia="Calibri"/>
          <w:szCs w:val="28"/>
          <w:shd w:val="clear" w:color="auto" w:fill="FFFFFF"/>
          <w:lang w:val="uk-UA" w:eastAsia="en-US"/>
        </w:rPr>
      </w:pPr>
      <w:r w:rsidRPr="002B55A9">
        <w:rPr>
          <w:rFonts w:eastAsia="Calibri"/>
          <w:szCs w:val="28"/>
          <w:shd w:val="clear" w:color="auto" w:fill="FFFFFF"/>
          <w:lang w:val="uk-UA" w:eastAsia="en-US"/>
        </w:rPr>
        <w:t xml:space="preserve">– механічні пошкодженнями випадкового характеру, які можуть негативно впливати на працездатність людини на різні виробничі процеси; </w:t>
      </w:r>
    </w:p>
    <w:p w14:paraId="68440BFE" w14:textId="77777777" w:rsidR="00715C83" w:rsidRPr="002B55A9" w:rsidRDefault="00715C83" w:rsidP="00715C83">
      <w:pPr>
        <w:autoSpaceDE/>
        <w:autoSpaceDN/>
        <w:ind w:firstLine="567"/>
        <w:jc w:val="both"/>
        <w:rPr>
          <w:rFonts w:eastAsia="Calibri"/>
          <w:szCs w:val="28"/>
          <w:shd w:val="clear" w:color="auto" w:fill="FFFFFF"/>
          <w:lang w:val="uk-UA" w:eastAsia="en-US"/>
        </w:rPr>
      </w:pPr>
      <w:r w:rsidRPr="002B55A9">
        <w:rPr>
          <w:rFonts w:eastAsia="Calibri"/>
          <w:szCs w:val="28"/>
          <w:shd w:val="clear" w:color="auto" w:fill="FFFFFF"/>
          <w:lang w:val="uk-UA" w:eastAsia="en-US"/>
        </w:rPr>
        <w:t xml:space="preserve">– проникнення у тріщини різних негативних середовищ (пил, волога, пари кислот, лугів і т.ін.). </w:t>
      </w:r>
    </w:p>
    <w:p w14:paraId="158D06C9" w14:textId="77777777" w:rsidR="00715C83" w:rsidRPr="002B55A9" w:rsidRDefault="00715C83" w:rsidP="00715C83">
      <w:pPr>
        <w:autoSpaceDE/>
        <w:autoSpaceDN/>
        <w:ind w:firstLine="567"/>
        <w:jc w:val="both"/>
        <w:rPr>
          <w:rFonts w:eastAsia="Calibri"/>
          <w:szCs w:val="28"/>
          <w:shd w:val="clear" w:color="auto" w:fill="FFFFFF"/>
          <w:lang w:eastAsia="en-US"/>
        </w:rPr>
      </w:pPr>
      <w:r w:rsidRPr="002B55A9">
        <w:rPr>
          <w:rFonts w:eastAsia="Calibri"/>
          <w:szCs w:val="28"/>
          <w:shd w:val="clear" w:color="auto" w:fill="FFFFFF"/>
          <w:lang w:val="uk-UA" w:eastAsia="en-US"/>
        </w:rPr>
        <w:t>Пластини широко застосовуються у машинобудуванні та багатьох галузях техніки і промисловості, вони є порівняно легкі і достатньо надійні. В процесі експлуатації елементи конструкції часто працюють в умовах нерівномірного навантаження</w:t>
      </w:r>
      <w:r w:rsidRPr="002B55A9">
        <w:rPr>
          <w:rFonts w:eastAsia="Calibri"/>
          <w:szCs w:val="28"/>
          <w:shd w:val="clear" w:color="auto" w:fill="FFFFFF"/>
          <w:lang w:eastAsia="en-US"/>
        </w:rPr>
        <w:t>,</w:t>
      </w:r>
      <w:r w:rsidRPr="002B55A9">
        <w:rPr>
          <w:rFonts w:eastAsia="Calibri"/>
          <w:szCs w:val="28"/>
          <w:shd w:val="clear" w:color="auto" w:fill="FFFFFF"/>
          <w:lang w:val="uk-UA" w:eastAsia="en-US"/>
        </w:rPr>
        <w:t xml:space="preserve"> що призводить до дефектів типу тріщин</w:t>
      </w:r>
      <w:r w:rsidRPr="002B55A9">
        <w:rPr>
          <w:rFonts w:eastAsia="Calibri"/>
          <w:szCs w:val="28"/>
          <w:shd w:val="clear" w:color="auto" w:fill="FFFFFF"/>
          <w:lang w:eastAsia="en-US"/>
        </w:rPr>
        <w:t>,</w:t>
      </w:r>
      <w:r w:rsidRPr="002B55A9">
        <w:rPr>
          <w:rFonts w:eastAsia="Calibri"/>
          <w:szCs w:val="28"/>
          <w:shd w:val="clear" w:color="auto" w:fill="FFFFFF"/>
          <w:lang w:val="uk-UA" w:eastAsia="en-US"/>
        </w:rPr>
        <w:t xml:space="preserve"> які можуть призвести до руйнування конструкції</w:t>
      </w:r>
      <w:r w:rsidRPr="002B55A9">
        <w:rPr>
          <w:rFonts w:eastAsia="Calibri"/>
          <w:szCs w:val="28"/>
          <w:shd w:val="clear" w:color="auto" w:fill="FFFFFF"/>
          <w:lang w:eastAsia="en-US"/>
        </w:rPr>
        <w:t>,</w:t>
      </w:r>
      <w:r w:rsidRPr="002B55A9">
        <w:rPr>
          <w:rFonts w:eastAsia="Calibri"/>
          <w:szCs w:val="28"/>
          <w:shd w:val="clear" w:color="auto" w:fill="FFFFFF"/>
          <w:lang w:val="uk-UA" w:eastAsia="en-US"/>
        </w:rPr>
        <w:t xml:space="preserve"> тому важливим є визначення напружено-деформованого стану конструкції</w:t>
      </w:r>
      <w:r w:rsidRPr="002B55A9">
        <w:rPr>
          <w:rFonts w:eastAsia="Calibri"/>
          <w:szCs w:val="28"/>
          <w:shd w:val="clear" w:color="auto" w:fill="FFFFFF"/>
          <w:lang w:eastAsia="en-US"/>
        </w:rPr>
        <w:t>.</w:t>
      </w:r>
    </w:p>
    <w:p w14:paraId="5E4A1BFE" w14:textId="77777777" w:rsidR="00715C83" w:rsidRPr="002B55A9" w:rsidRDefault="00715C83" w:rsidP="00715C83">
      <w:pPr>
        <w:widowControl w:val="0"/>
        <w:autoSpaceDE/>
        <w:autoSpaceDN/>
        <w:ind w:firstLine="567"/>
        <w:contextualSpacing/>
        <w:jc w:val="both"/>
        <w:rPr>
          <w:rFonts w:eastAsia="Calibri"/>
          <w:szCs w:val="28"/>
          <w:shd w:val="clear" w:color="auto" w:fill="FFFFFF"/>
          <w:lang w:val="uk-UA" w:eastAsia="en-US"/>
        </w:rPr>
      </w:pPr>
      <w:r w:rsidRPr="002B55A9">
        <w:rPr>
          <w:rFonts w:eastAsia="Calibri"/>
          <w:noProof/>
          <w:szCs w:val="28"/>
        </w:rPr>
        <mc:AlternateContent>
          <mc:Choice Requires="wpg">
            <w:drawing>
              <wp:anchor distT="252095" distB="71755" distL="360045" distR="114300" simplePos="0" relativeHeight="251739136" behindDoc="0" locked="0" layoutInCell="0" allowOverlap="1" wp14:anchorId="6836B2FA" wp14:editId="157D2200">
                <wp:simplePos x="0" y="0"/>
                <wp:positionH relativeFrom="margin">
                  <wp:align>center</wp:align>
                </wp:positionH>
                <wp:positionV relativeFrom="paragraph">
                  <wp:posOffset>3688775</wp:posOffset>
                </wp:positionV>
                <wp:extent cx="3684905" cy="2066290"/>
                <wp:effectExtent l="0" t="0" r="0" b="0"/>
                <wp:wrapTopAndBottom/>
                <wp:docPr id="37" name="Групувати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4905" cy="2066734"/>
                          <a:chOff x="4285" y="8694"/>
                          <a:chExt cx="5920" cy="3622"/>
                        </a:xfrm>
                      </wpg:grpSpPr>
                      <pic:pic xmlns:pic="http://schemas.openxmlformats.org/drawingml/2006/picture">
                        <pic:nvPicPr>
                          <pic:cNvPr id="38" name="Picture 3" descr="Ris_1"/>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4285" y="8694"/>
                            <a:ext cx="5920" cy="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 Box 4"/>
                        <wps:cNvSpPr txBox="1">
                          <a:spLocks noChangeArrowheads="1"/>
                        </wps:cNvSpPr>
                        <wps:spPr bwMode="auto">
                          <a:xfrm>
                            <a:off x="6021" y="11884"/>
                            <a:ext cx="180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FB403" w14:textId="77777777" w:rsidR="00F35753" w:rsidRPr="00AB7765" w:rsidRDefault="00F35753" w:rsidP="00715C83">
                              <w:pPr>
                                <w:jc w:val="center"/>
                                <w:rPr>
                                  <w:sz w:val="24"/>
                                </w:rPr>
                              </w:pPr>
                              <w:r w:rsidRPr="00AB7765">
                                <w:rPr>
                                  <w:sz w:val="24"/>
                                </w:rPr>
                                <w:t xml:space="preserve">Рис. </w:t>
                              </w:r>
                              <w:r w:rsidRPr="00AB7765">
                                <w:rPr>
                                  <w:sz w:val="24"/>
                                  <w:lang w:val="en-US"/>
                                </w:rPr>
                                <w:t>1</w:t>
                              </w:r>
                              <w:r w:rsidRPr="00AB7765">
                                <w:rPr>
                                  <w:sz w:val="24"/>
                                </w:rPr>
                                <w:t>.</w:t>
                              </w:r>
                            </w:p>
                            <w:p w14:paraId="1D49AB3D" w14:textId="77777777" w:rsidR="00F35753" w:rsidRDefault="00F35753" w:rsidP="00715C8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6B2FA" id="Групувати 37" o:spid="_x0000_s1029" style="position:absolute;left:0;text-align:left;margin-left:0;margin-top:290.45pt;width:290.15pt;height:162.7pt;z-index:251739136;mso-wrap-distance-left:28.35pt;mso-wrap-distance-top:19.85pt;mso-wrap-distance-bottom:5.65pt;mso-position-horizontal:center;mso-position-horizontal-relative:margin" coordorigin="4285,8694" coordsize="5920,362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" o:allowincell="f">
                <v:shape id="Picture 3" o:spid="_x0000_s1030" type="#_x0000_t75" alt="Ris_1" style="position:absolute;left:4285;top:8694;width:5920;height:3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KJzzDAAAA2wAAAA8AAABkcnMvZG93bnJldi54bWxET01rwkAQvRf8D8sIvdWNLViJriIWUVsU&#10;jRKvY3ZMgtnZNLvV9N93DwWPj/c9nramEjdqXGlZQb8XgSDOrC45V3A8LF6GIJxH1lhZJgW/5GA6&#10;6TyNMdb2znu6JT4XIYRdjAoK7+tYSpcVZND1bE0cuIttDPoAm1zqBu8h3FTyNYoG0mDJoaHAmuYF&#10;ZdfkxyiY+fXylH4nq832/WO3jtLPr/Q8UOq5285GIDy1/iH+d6+0grcwNnwJP0BO/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8onPMMAAADbAAAADwAAAAAAAAAAAAAAAACf&#10;AgAAZHJzL2Rvd25yZXYueG1sUEsFBgAAAAAEAAQA9wAAAI8DAAAAAA==&#10;">
                  <v:imagedata r:id="rId289" o:title="Ris_1"/>
                </v:shape>
                <v:shape id="Text Box 4" o:spid="_x0000_s1031" type="#_x0000_t202" style="position:absolute;left:6021;top:11884;width:180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2A1FB403" w14:textId="77777777" w:rsidR="00F35753" w:rsidRPr="00AB7765" w:rsidRDefault="00F35753" w:rsidP="00715C83">
                        <w:pPr>
                          <w:jc w:val="center"/>
                          <w:rPr>
                            <w:sz w:val="24"/>
                          </w:rPr>
                        </w:pPr>
                        <w:r w:rsidRPr="00AB7765">
                          <w:rPr>
                            <w:sz w:val="24"/>
                          </w:rPr>
                          <w:t xml:space="preserve">Рис. </w:t>
                        </w:r>
                        <w:r w:rsidRPr="00AB7765">
                          <w:rPr>
                            <w:sz w:val="24"/>
                            <w:lang w:val="en-US"/>
                          </w:rPr>
                          <w:t>1</w:t>
                        </w:r>
                        <w:r w:rsidRPr="00AB7765">
                          <w:rPr>
                            <w:sz w:val="24"/>
                          </w:rPr>
                          <w:t>.</w:t>
                        </w:r>
                      </w:p>
                      <w:p w14:paraId="1D49AB3D" w14:textId="77777777" w:rsidR="00F35753" w:rsidRDefault="00F35753" w:rsidP="00715C83"/>
                    </w:txbxContent>
                  </v:textbox>
                </v:shape>
                <w10:wrap type="topAndBottom" anchorx="margin"/>
              </v:group>
            </w:pict>
          </mc:Fallback>
        </mc:AlternateContent>
      </w:r>
      <w:r w:rsidRPr="002B55A9">
        <w:rPr>
          <w:rFonts w:eastAsia="Calibri"/>
          <w:szCs w:val="28"/>
          <w:shd w:val="clear" w:color="auto" w:fill="FFFFFF"/>
          <w:lang w:val="uk-UA" w:eastAsia="en-US"/>
        </w:rPr>
        <w:t xml:space="preserve">Розглянемо нескінченну ізотропну пластину завтовшки </w:t>
      </w:r>
      <w:bookmarkStart w:id="11" w:name="MTBlankEqn"/>
      <w:r w:rsidRPr="002B55A9">
        <w:rPr>
          <w:rFonts w:eastAsia="Calibri"/>
          <w:i/>
          <w:position w:val="-6"/>
          <w:szCs w:val="28"/>
          <w:shd w:val="clear" w:color="auto" w:fill="FFFFFF"/>
          <w:lang w:val="uk-UA" w:eastAsia="en-US"/>
        </w:rPr>
        <w:object w:dxaOrig="360" w:dyaOrig="300" w14:anchorId="42ED5636">
          <v:shape id="_x0000_i1135" type="#_x0000_t75" style="width:18pt;height:15pt" o:ole="">
            <v:imagedata r:id="rId290" o:title=""/>
          </v:shape>
          <o:OLEObject Type="Embed" ProgID="Equation.DSMT4" ShapeID="_x0000_i1135" DrawAspect="Content" ObjectID="_1654684332" r:id="rId291"/>
        </w:object>
      </w:r>
      <w:bookmarkEnd w:id="11"/>
      <w:r w:rsidRPr="002B55A9">
        <w:rPr>
          <w:rFonts w:eastAsia="Calibri"/>
          <w:szCs w:val="28"/>
          <w:shd w:val="clear" w:color="auto" w:fill="FFFFFF"/>
          <w:lang w:val="uk-UA" w:eastAsia="en-US"/>
        </w:rPr>
        <w:t xml:space="preserve">, яка містить круговий отвір радіуса </w:t>
      </w:r>
      <w:r w:rsidRPr="002B55A9">
        <w:rPr>
          <w:rFonts w:eastAsia="Calibri"/>
          <w:i/>
          <w:position w:val="-4"/>
          <w:szCs w:val="28"/>
          <w:shd w:val="clear" w:color="auto" w:fill="FFFFFF"/>
          <w:lang w:val="uk-UA" w:eastAsia="en-US"/>
        </w:rPr>
        <w:object w:dxaOrig="260" w:dyaOrig="279" w14:anchorId="26112E8F">
          <v:shape id="_x0000_i1136" type="#_x0000_t75" style="width:12.75pt;height:14.25pt" o:ole="">
            <v:imagedata r:id="rId292" o:title=""/>
          </v:shape>
          <o:OLEObject Type="Embed" ProgID="Equation.DSMT4" ShapeID="_x0000_i1136" DrawAspect="Content" ObjectID="_1654684333" r:id="rId293"/>
        </w:object>
      </w:r>
      <w:r w:rsidRPr="002B55A9">
        <w:rPr>
          <w:rFonts w:eastAsia="Calibri"/>
          <w:szCs w:val="28"/>
          <w:shd w:val="clear" w:color="auto" w:fill="FFFFFF"/>
          <w:lang w:val="uk-UA" w:eastAsia="en-US"/>
        </w:rPr>
        <w:t xml:space="preserve"> та тріщину, яка розташована, як показано на рис. 1, завдовжки </w:t>
      </w:r>
      <w:r w:rsidRPr="002B55A9">
        <w:rPr>
          <w:rFonts w:eastAsia="Calibri"/>
          <w:i/>
          <w:position w:val="-6"/>
          <w:szCs w:val="28"/>
          <w:shd w:val="clear" w:color="auto" w:fill="FFFFFF"/>
          <w:lang w:val="uk-UA" w:eastAsia="en-US"/>
        </w:rPr>
        <w:object w:dxaOrig="300" w:dyaOrig="300" w14:anchorId="7C33EEB9">
          <v:shape id="_x0000_i1137" type="#_x0000_t75" style="width:15pt;height:15pt" o:ole="">
            <v:imagedata r:id="rId294" o:title=""/>
          </v:shape>
          <o:OLEObject Type="Embed" ProgID="Equation.DSMT4" ShapeID="_x0000_i1137" DrawAspect="Content" ObjectID="_1654684334" r:id="rId295"/>
        </w:object>
      </w:r>
      <w:r w:rsidRPr="002B55A9">
        <w:rPr>
          <w:rFonts w:eastAsia="Calibri"/>
          <w:szCs w:val="28"/>
          <w:shd w:val="clear" w:color="auto" w:fill="FFFFFF"/>
          <w:lang w:val="uk-UA" w:eastAsia="en-US"/>
        </w:rPr>
        <w:t xml:space="preserve"> і які вільні від зовнішнього навантаження. Вважатимемо, що під дією зовнішнього навантаження на нескінченності береги тріщини приходять у гладкий контакт по лінії на верхній основі пластини. В площині </w:t>
      </w:r>
      <w:r w:rsidRPr="002B55A9">
        <w:rPr>
          <w:rFonts w:eastAsia="Calibri"/>
          <w:i/>
          <w:position w:val="-12"/>
          <w:szCs w:val="28"/>
          <w:shd w:val="clear" w:color="auto" w:fill="FFFFFF"/>
          <w:lang w:val="uk-UA" w:eastAsia="en-US"/>
        </w:rPr>
        <w:object w:dxaOrig="520" w:dyaOrig="360" w14:anchorId="6F5A3A0C">
          <v:shape id="_x0000_i1138" type="#_x0000_t75" style="width:25.5pt;height:18pt" o:ole="">
            <v:imagedata r:id="rId296" o:title=""/>
          </v:shape>
          <o:OLEObject Type="Embed" ProgID="Equation.DSMT4" ShapeID="_x0000_i1138" DrawAspect="Content" ObjectID="_1654684335" r:id="rId297"/>
        </w:object>
      </w:r>
      <w:r w:rsidRPr="002B55A9">
        <w:rPr>
          <w:rFonts w:eastAsia="Calibri"/>
          <w:szCs w:val="28"/>
          <w:shd w:val="clear" w:color="auto" w:fill="FFFFFF"/>
          <w:lang w:val="uk-UA" w:eastAsia="en-US"/>
        </w:rPr>
        <w:t xml:space="preserve"> введемо полярну систему координат </w:t>
      </w:r>
      <w:r w:rsidRPr="002B55A9">
        <w:rPr>
          <w:rFonts w:eastAsia="Calibri"/>
          <w:i/>
          <w:position w:val="-4"/>
          <w:szCs w:val="28"/>
          <w:shd w:val="clear" w:color="auto" w:fill="FFFFFF"/>
          <w:lang w:val="uk-UA" w:eastAsia="en-US"/>
        </w:rPr>
        <w:object w:dxaOrig="200" w:dyaOrig="220" w14:anchorId="7371CE86">
          <v:shape id="_x0000_i1139" type="#_x0000_t75" style="width:10.5pt;height:10.5pt" o:ole="">
            <v:imagedata r:id="rId298" o:title=""/>
          </v:shape>
          <o:OLEObject Type="Embed" ProgID="Equation.DSMT4" ShapeID="_x0000_i1139" DrawAspect="Content" ObjectID="_1654684336" r:id="rId299"/>
        </w:object>
      </w:r>
      <w:r w:rsidRPr="002B55A9">
        <w:rPr>
          <w:rFonts w:eastAsia="Calibri"/>
          <w:szCs w:val="28"/>
          <w:shd w:val="clear" w:color="auto" w:fill="FFFFFF"/>
          <w:lang w:val="uk-UA" w:eastAsia="en-US"/>
        </w:rPr>
        <w:t xml:space="preserve"> і </w:t>
      </w:r>
      <w:r w:rsidRPr="002B55A9">
        <w:rPr>
          <w:rFonts w:eastAsia="Calibri"/>
          <w:i/>
          <w:position w:val="-6"/>
          <w:szCs w:val="28"/>
          <w:shd w:val="clear" w:color="auto" w:fill="FFFFFF"/>
          <w:lang w:val="uk-UA" w:eastAsia="en-US"/>
        </w:rPr>
        <w:object w:dxaOrig="220" w:dyaOrig="300" w14:anchorId="700CE7BB">
          <v:shape id="_x0000_i1140" type="#_x0000_t75" style="width:10.5pt;height:15pt" o:ole="">
            <v:imagedata r:id="rId300" o:title=""/>
          </v:shape>
          <o:OLEObject Type="Embed" ProgID="Equation.DSMT4" ShapeID="_x0000_i1140" DrawAspect="Content" ObjectID="_1654684337" r:id="rId301"/>
        </w:object>
      </w:r>
      <w:r w:rsidRPr="002B55A9">
        <w:rPr>
          <w:rFonts w:eastAsia="Calibri"/>
          <w:szCs w:val="28"/>
          <w:shd w:val="clear" w:color="auto" w:fill="FFFFFF"/>
          <w:lang w:val="uk-UA" w:eastAsia="en-US"/>
        </w:rPr>
        <w:t xml:space="preserve"> з полюсом в точці </w:t>
      </w:r>
      <w:r w:rsidRPr="002B55A9">
        <w:rPr>
          <w:rFonts w:eastAsia="Calibri"/>
          <w:i/>
          <w:position w:val="-6"/>
          <w:szCs w:val="28"/>
          <w:shd w:val="clear" w:color="auto" w:fill="FFFFFF"/>
          <w:lang w:val="uk-UA" w:eastAsia="en-US"/>
        </w:rPr>
        <w:object w:dxaOrig="279" w:dyaOrig="300" w14:anchorId="3A22F748">
          <v:shape id="_x0000_i1141" type="#_x0000_t75" style="width:14.25pt;height:15pt" o:ole="">
            <v:imagedata r:id="rId302" o:title=""/>
          </v:shape>
          <o:OLEObject Type="Embed" ProgID="Equation.DSMT4" ShapeID="_x0000_i1141" DrawAspect="Content" ObjectID="_1654684338" r:id="rId303"/>
        </w:object>
      </w:r>
      <w:r w:rsidRPr="002B55A9">
        <w:rPr>
          <w:rFonts w:eastAsia="Calibri"/>
          <w:szCs w:val="28"/>
          <w:shd w:val="clear" w:color="auto" w:fill="FFFFFF"/>
          <w:lang w:val="uk-UA" w:eastAsia="en-US"/>
        </w:rPr>
        <w:t xml:space="preserve"> і полярною віссю </w:t>
      </w:r>
      <w:r w:rsidRPr="002B55A9">
        <w:rPr>
          <w:rFonts w:eastAsia="Calibri"/>
          <w:i/>
          <w:position w:val="-6"/>
          <w:szCs w:val="28"/>
          <w:shd w:val="clear" w:color="auto" w:fill="FFFFFF"/>
          <w:lang w:val="uk-UA" w:eastAsia="en-US"/>
        </w:rPr>
        <w:object w:dxaOrig="400" w:dyaOrig="300" w14:anchorId="6A7552DB">
          <v:shape id="_x0000_i1142" type="#_x0000_t75" style="width:19.5pt;height:15pt" o:ole="">
            <v:imagedata r:id="rId304" o:title=""/>
          </v:shape>
          <o:OLEObject Type="Embed" ProgID="Equation.DSMT4" ShapeID="_x0000_i1142" DrawAspect="Content" ObjectID="_1654684339" r:id="rId305"/>
        </w:object>
      </w:r>
      <w:r w:rsidRPr="002B55A9">
        <w:rPr>
          <w:rFonts w:eastAsia="Calibri"/>
          <w:szCs w:val="28"/>
          <w:shd w:val="clear" w:color="auto" w:fill="FFFFFF"/>
          <w:lang w:val="uk-UA" w:eastAsia="en-US"/>
        </w:rPr>
        <w:t xml:space="preserve">. Вважатимемо, що тріщина знаходиться на відстані </w:t>
      </w:r>
      <w:r w:rsidRPr="002B55A9">
        <w:rPr>
          <w:rFonts w:eastAsia="Calibri"/>
          <w:i/>
          <w:position w:val="-12"/>
          <w:szCs w:val="28"/>
          <w:shd w:val="clear" w:color="auto" w:fill="FFFFFF"/>
          <w:lang w:val="uk-UA" w:eastAsia="en-US"/>
        </w:rPr>
        <w:object w:dxaOrig="300" w:dyaOrig="380" w14:anchorId="31F88343">
          <v:shape id="_x0000_i1143" type="#_x0000_t75" style="width:15pt;height:18.75pt" o:ole="">
            <v:imagedata r:id="rId306" o:title=""/>
          </v:shape>
          <o:OLEObject Type="Embed" ProgID="Equation.DSMT4" ShapeID="_x0000_i1143" DrawAspect="Content" ObjectID="_1654684340" r:id="rId307"/>
        </w:object>
      </w:r>
      <w:r w:rsidRPr="002B55A9">
        <w:rPr>
          <w:rFonts w:eastAsia="Calibri"/>
          <w:szCs w:val="28"/>
          <w:shd w:val="clear" w:color="auto" w:fill="FFFFFF"/>
          <w:lang w:val="uk-UA" w:eastAsia="en-US"/>
        </w:rPr>
        <w:t xml:space="preserve"> від точки </w:t>
      </w:r>
      <w:r w:rsidRPr="002B55A9">
        <w:rPr>
          <w:rFonts w:eastAsia="Calibri"/>
          <w:i/>
          <w:position w:val="-6"/>
          <w:szCs w:val="28"/>
          <w:shd w:val="clear" w:color="auto" w:fill="FFFFFF"/>
          <w:lang w:val="uk-UA" w:eastAsia="en-US"/>
        </w:rPr>
        <w:object w:dxaOrig="279" w:dyaOrig="300" w14:anchorId="25D063CE">
          <v:shape id="_x0000_i1144" type="#_x0000_t75" style="width:14.25pt;height:15pt" o:ole="">
            <v:imagedata r:id="rId308" o:title=""/>
          </v:shape>
          <o:OLEObject Type="Embed" ProgID="Equation.DSMT4" ShapeID="_x0000_i1144" DrawAspect="Content" ObjectID="_1654684341" r:id="rId309"/>
        </w:object>
      </w:r>
      <w:r w:rsidRPr="002B55A9">
        <w:rPr>
          <w:rFonts w:eastAsia="Calibri"/>
          <w:szCs w:val="28"/>
          <w:shd w:val="clear" w:color="auto" w:fill="FFFFFF"/>
          <w:lang w:val="uk-UA" w:eastAsia="en-US"/>
        </w:rPr>
        <w:t xml:space="preserve">, так що </w:t>
      </w:r>
      <w:r w:rsidRPr="002B55A9">
        <w:rPr>
          <w:rFonts w:eastAsia="Calibri"/>
          <w:i/>
          <w:position w:val="-12"/>
          <w:szCs w:val="28"/>
          <w:shd w:val="clear" w:color="auto" w:fill="FFFFFF"/>
          <w:lang w:val="uk-UA" w:eastAsia="en-US"/>
        </w:rPr>
        <w:object w:dxaOrig="1740" w:dyaOrig="380" w14:anchorId="46918DBB">
          <v:shape id="_x0000_i1145" type="#_x0000_t75" style="width:87pt;height:18.75pt" o:ole="">
            <v:imagedata r:id="rId310" o:title=""/>
          </v:shape>
          <o:OLEObject Type="Embed" ProgID="Equation.DSMT4" ShapeID="_x0000_i1145" DrawAspect="Content" ObjectID="_1654684342" r:id="rId311"/>
        </w:object>
      </w:r>
      <w:r w:rsidRPr="002B55A9">
        <w:rPr>
          <w:rFonts w:eastAsia="Calibri"/>
          <w:szCs w:val="28"/>
          <w:shd w:val="clear" w:color="auto" w:fill="FFFFFF"/>
          <w:lang w:val="uk-UA" w:eastAsia="en-US"/>
        </w:rPr>
        <w:t xml:space="preserve">, де </w:t>
      </w:r>
      <w:r w:rsidRPr="002B55A9">
        <w:rPr>
          <w:rFonts w:eastAsia="Calibri"/>
          <w:i/>
          <w:position w:val="-6"/>
          <w:szCs w:val="28"/>
          <w:shd w:val="clear" w:color="auto" w:fill="FFFFFF"/>
          <w:lang w:val="uk-UA" w:eastAsia="en-US"/>
        </w:rPr>
        <w:object w:dxaOrig="460" w:dyaOrig="240" w14:anchorId="58F72C1A">
          <v:shape id="_x0000_i1146" type="#_x0000_t75" style="width:23.25pt;height:12pt" o:ole="">
            <v:imagedata r:id="rId312" o:title=""/>
          </v:shape>
          <o:OLEObject Type="Embed" ProgID="Equation.DSMT4" ShapeID="_x0000_i1146" DrawAspect="Content" ObjectID="_1654684343" r:id="rId313"/>
        </w:object>
      </w:r>
      <w:r w:rsidRPr="002B55A9">
        <w:rPr>
          <w:rFonts w:eastAsia="Calibri"/>
          <w:szCs w:val="28"/>
          <w:shd w:val="clear" w:color="auto" w:fill="FFFFFF"/>
          <w:lang w:val="uk-UA" w:eastAsia="en-US"/>
        </w:rPr>
        <w:t xml:space="preserve">кут між віссю </w:t>
      </w:r>
      <w:r w:rsidRPr="002B55A9">
        <w:rPr>
          <w:rFonts w:eastAsia="Calibri"/>
          <w:i/>
          <w:position w:val="-6"/>
          <w:szCs w:val="28"/>
          <w:shd w:val="clear" w:color="auto" w:fill="FFFFFF"/>
          <w:lang w:val="uk-UA" w:eastAsia="en-US"/>
        </w:rPr>
        <w:object w:dxaOrig="400" w:dyaOrig="300" w14:anchorId="1D63D43D">
          <v:shape id="_x0000_i1147" type="#_x0000_t75" style="width:19.5pt;height:15pt" o:ole="">
            <v:imagedata r:id="rId314" o:title=""/>
          </v:shape>
          <o:OLEObject Type="Embed" ProgID="Equation.DSMT4" ShapeID="_x0000_i1147" DrawAspect="Content" ObjectID="_1654684344" r:id="rId315"/>
        </w:object>
      </w:r>
      <w:r w:rsidRPr="002B55A9">
        <w:rPr>
          <w:rFonts w:eastAsia="Calibri"/>
          <w:szCs w:val="28"/>
          <w:shd w:val="clear" w:color="auto" w:fill="FFFFFF"/>
          <w:lang w:val="uk-UA" w:eastAsia="en-US"/>
        </w:rPr>
        <w:t xml:space="preserve"> та тріщиною. Пов’яжемо з тріщиною декартову систему координат </w:t>
      </w:r>
      <w:r w:rsidRPr="002B55A9">
        <w:rPr>
          <w:rFonts w:eastAsia="Calibri"/>
          <w:i/>
          <w:position w:val="-12"/>
          <w:szCs w:val="28"/>
          <w:shd w:val="clear" w:color="auto" w:fill="FFFFFF"/>
          <w:lang w:val="uk-UA" w:eastAsia="en-US"/>
        </w:rPr>
        <w:object w:dxaOrig="740" w:dyaOrig="380" w14:anchorId="19D1E621">
          <v:shape id="_x0000_i1148" type="#_x0000_t75" style="width:36.75pt;height:18.75pt" o:ole="">
            <v:imagedata r:id="rId316" o:title=""/>
          </v:shape>
          <o:OLEObject Type="Embed" ProgID="Equation.DSMT4" ShapeID="_x0000_i1148" DrawAspect="Content" ObjectID="_1654684345" r:id="rId317"/>
        </w:object>
      </w:r>
      <w:r w:rsidRPr="002B55A9">
        <w:rPr>
          <w:rFonts w:eastAsia="Calibri"/>
          <w:szCs w:val="28"/>
          <w:shd w:val="clear" w:color="auto" w:fill="FFFFFF"/>
          <w:lang w:val="uk-UA" w:eastAsia="en-US"/>
        </w:rPr>
        <w:t xml:space="preserve">. Точки площини </w:t>
      </w:r>
      <w:r w:rsidRPr="002B55A9">
        <w:rPr>
          <w:rFonts w:eastAsia="Calibri"/>
          <w:i/>
          <w:position w:val="-12"/>
          <w:szCs w:val="28"/>
          <w:shd w:val="clear" w:color="auto" w:fill="FFFFFF"/>
          <w:lang w:val="uk-UA" w:eastAsia="en-US"/>
        </w:rPr>
        <w:object w:dxaOrig="520" w:dyaOrig="360" w14:anchorId="24763BC8">
          <v:shape id="_x0000_i1149" type="#_x0000_t75" style="width:25.5pt;height:18pt" o:ole="">
            <v:imagedata r:id="rId318" o:title=""/>
          </v:shape>
          <o:OLEObject Type="Embed" ProgID="Equation.DSMT4" ShapeID="_x0000_i1149" DrawAspect="Content" ObjectID="_1654684346" r:id="rId319"/>
        </w:object>
      </w:r>
      <w:r w:rsidRPr="002B55A9">
        <w:rPr>
          <w:rFonts w:eastAsia="Calibri"/>
          <w:szCs w:val="28"/>
          <w:shd w:val="clear" w:color="auto" w:fill="FFFFFF"/>
          <w:lang w:val="uk-UA" w:eastAsia="en-US"/>
        </w:rPr>
        <w:t xml:space="preserve">, що співпадають з кінцями тріщини позначимо через </w:t>
      </w:r>
      <w:r w:rsidRPr="002B55A9">
        <w:rPr>
          <w:rFonts w:eastAsia="Calibri"/>
          <w:i/>
          <w:position w:val="-6"/>
          <w:szCs w:val="28"/>
          <w:shd w:val="clear" w:color="auto" w:fill="FFFFFF"/>
          <w:lang w:val="uk-UA" w:eastAsia="en-US"/>
        </w:rPr>
        <w:object w:dxaOrig="220" w:dyaOrig="240" w14:anchorId="66E03F8C">
          <v:shape id="_x0000_i1150" type="#_x0000_t75" style="width:10.5pt;height:12pt" o:ole="">
            <v:imagedata r:id="rId320" o:title=""/>
          </v:shape>
          <o:OLEObject Type="Embed" ProgID="Equation.DSMT4" ShapeID="_x0000_i1150" DrawAspect="Content" ObjectID="_1654684347" r:id="rId321"/>
        </w:object>
      </w:r>
      <w:r w:rsidRPr="002B55A9">
        <w:rPr>
          <w:rFonts w:eastAsia="Calibri"/>
          <w:szCs w:val="28"/>
          <w:shd w:val="clear" w:color="auto" w:fill="FFFFFF"/>
          <w:lang w:val="uk-UA" w:eastAsia="en-US"/>
        </w:rPr>
        <w:t xml:space="preserve"> і </w:t>
      </w:r>
      <w:r w:rsidRPr="002B55A9">
        <w:rPr>
          <w:rFonts w:eastAsia="Calibri"/>
          <w:i/>
          <w:position w:val="-6"/>
          <w:szCs w:val="28"/>
          <w:shd w:val="clear" w:color="auto" w:fill="FFFFFF"/>
          <w:lang w:val="uk-UA" w:eastAsia="en-US"/>
        </w:rPr>
        <w:object w:dxaOrig="200" w:dyaOrig="300" w14:anchorId="43F2BA2C">
          <v:shape id="_x0000_i1151" type="#_x0000_t75" style="width:10.5pt;height:15pt" o:ole="">
            <v:imagedata r:id="rId322" o:title=""/>
          </v:shape>
          <o:OLEObject Type="Embed" ProgID="Equation.DSMT4" ShapeID="_x0000_i1151" DrawAspect="Content" ObjectID="_1654684348" r:id="rId323"/>
        </w:object>
      </w:r>
      <w:r w:rsidRPr="002B55A9">
        <w:rPr>
          <w:rFonts w:eastAsia="Calibri"/>
          <w:szCs w:val="28"/>
          <w:shd w:val="clear" w:color="auto" w:fill="FFFFFF"/>
          <w:lang w:val="uk-UA" w:eastAsia="en-US"/>
        </w:rPr>
        <w:t xml:space="preserve">, область в середині кругового отвору – через </w:t>
      </w:r>
      <w:r w:rsidRPr="002B55A9">
        <w:rPr>
          <w:rFonts w:eastAsia="Calibri"/>
          <w:i/>
          <w:position w:val="-6"/>
          <w:szCs w:val="28"/>
          <w:shd w:val="clear" w:color="auto" w:fill="FFFFFF"/>
          <w:lang w:val="uk-UA" w:eastAsia="en-US"/>
        </w:rPr>
        <w:object w:dxaOrig="360" w:dyaOrig="380" w14:anchorId="51DCFB6E">
          <v:shape id="_x0000_i1152" type="#_x0000_t75" style="width:18pt;height:18.75pt" o:ole="">
            <v:imagedata r:id="rId324" o:title=""/>
          </v:shape>
          <o:OLEObject Type="Embed" ProgID="Equation.DSMT4" ShapeID="_x0000_i1152" DrawAspect="Content" ObjectID="_1654684349" r:id="rId325"/>
        </w:object>
      </w:r>
      <w:r w:rsidRPr="002B55A9">
        <w:rPr>
          <w:rFonts w:eastAsia="Calibri"/>
          <w:szCs w:val="28"/>
          <w:shd w:val="clear" w:color="auto" w:fill="FFFFFF"/>
          <w:lang w:val="uk-UA" w:eastAsia="en-US"/>
        </w:rPr>
        <w:t xml:space="preserve">, ззовні – через </w:t>
      </w:r>
      <w:r w:rsidRPr="002B55A9">
        <w:rPr>
          <w:rFonts w:eastAsia="Calibri"/>
          <w:i/>
          <w:position w:val="-6"/>
          <w:szCs w:val="28"/>
          <w:shd w:val="clear" w:color="auto" w:fill="FFFFFF"/>
          <w:lang w:val="uk-UA" w:eastAsia="en-US"/>
        </w:rPr>
        <w:object w:dxaOrig="360" w:dyaOrig="380" w14:anchorId="25A695D0">
          <v:shape id="_x0000_i1153" type="#_x0000_t75" style="width:18pt;height:18.75pt" o:ole="">
            <v:imagedata r:id="rId326" o:title=""/>
          </v:shape>
          <o:OLEObject Type="Embed" ProgID="Equation.DSMT4" ShapeID="_x0000_i1153" DrawAspect="Content" ObjectID="_1654684350" r:id="rId327"/>
        </w:object>
      </w:r>
      <w:r w:rsidRPr="002B55A9">
        <w:rPr>
          <w:rFonts w:eastAsia="Calibri"/>
          <w:szCs w:val="28"/>
          <w:shd w:val="clear" w:color="auto" w:fill="FFFFFF"/>
          <w:lang w:val="uk-UA" w:eastAsia="en-US"/>
        </w:rPr>
        <w:t xml:space="preserve">, лінію, де розміщена тріщина – через </w:t>
      </w:r>
      <w:r w:rsidRPr="002B55A9">
        <w:rPr>
          <w:rFonts w:eastAsia="Calibri"/>
          <w:i/>
          <w:position w:val="-12"/>
          <w:szCs w:val="28"/>
          <w:shd w:val="clear" w:color="auto" w:fill="FFFFFF"/>
          <w:lang w:val="uk-UA" w:eastAsia="en-US"/>
        </w:rPr>
        <w:object w:dxaOrig="279" w:dyaOrig="380" w14:anchorId="02CE00CB">
          <v:shape id="_x0000_i1154" type="#_x0000_t75" style="width:14.25pt;height:18.75pt" o:ole="">
            <v:imagedata r:id="rId328" o:title=""/>
          </v:shape>
          <o:OLEObject Type="Embed" ProgID="Equation.DSMT4" ShapeID="_x0000_i1154" DrawAspect="Content" ObjectID="_1654684351" r:id="rId329"/>
        </w:object>
      </w:r>
      <w:r w:rsidRPr="002B55A9">
        <w:rPr>
          <w:rFonts w:eastAsia="Calibri"/>
          <w:szCs w:val="28"/>
          <w:shd w:val="clear" w:color="auto" w:fill="FFFFFF"/>
          <w:lang w:val="uk-UA" w:eastAsia="en-US"/>
        </w:rPr>
        <w:t xml:space="preserve">, а коло – через </w:t>
      </w:r>
      <w:r w:rsidRPr="002B55A9">
        <w:rPr>
          <w:rFonts w:eastAsia="Calibri"/>
          <w:i/>
          <w:position w:val="-4"/>
          <w:szCs w:val="28"/>
          <w:shd w:val="clear" w:color="auto" w:fill="FFFFFF"/>
          <w:lang w:val="uk-UA" w:eastAsia="en-US"/>
        </w:rPr>
        <w:object w:dxaOrig="240" w:dyaOrig="279" w14:anchorId="34011003">
          <v:shape id="_x0000_i1155" type="#_x0000_t75" style="width:12pt;height:14.25pt" o:ole="">
            <v:imagedata r:id="rId330" o:title=""/>
          </v:shape>
          <o:OLEObject Type="Embed" ProgID="Equation.DSMT4" ShapeID="_x0000_i1155" DrawAspect="Content" ObjectID="_1654684352" r:id="rId331"/>
        </w:object>
      </w:r>
      <w:r w:rsidRPr="002B55A9">
        <w:rPr>
          <w:rFonts w:eastAsia="Calibri"/>
          <w:szCs w:val="28"/>
          <w:shd w:val="clear" w:color="auto" w:fill="FFFFFF"/>
          <w:lang w:val="uk-UA" w:eastAsia="en-US"/>
        </w:rPr>
        <w:t xml:space="preserve">. Вважатимемо, що пластина згинається на нескінченності рівномірно розподіленими моментами </w:t>
      </w:r>
      <w:r w:rsidRPr="002B55A9">
        <w:rPr>
          <w:rFonts w:eastAsia="Calibri"/>
          <w:i/>
          <w:position w:val="-12"/>
          <w:szCs w:val="28"/>
          <w:shd w:val="clear" w:color="auto" w:fill="FFFFFF"/>
          <w:lang w:val="uk-UA" w:eastAsia="en-US"/>
        </w:rPr>
        <w:object w:dxaOrig="499" w:dyaOrig="440" w14:anchorId="27D019A3">
          <v:shape id="_x0000_i1156" type="#_x0000_t75" style="width:25.5pt;height:21.75pt" o:ole="">
            <v:imagedata r:id="rId332" o:title=""/>
          </v:shape>
          <o:OLEObject Type="Embed" ProgID="Equation.DSMT4" ShapeID="_x0000_i1156" DrawAspect="Content" ObjectID="_1654684353" r:id="rId333"/>
        </w:object>
      </w:r>
      <w:r w:rsidRPr="002B55A9">
        <w:rPr>
          <w:rFonts w:eastAsia="Calibri"/>
          <w:szCs w:val="28"/>
          <w:shd w:val="clear" w:color="auto" w:fill="FFFFFF"/>
          <w:lang w:val="uk-UA" w:eastAsia="en-US"/>
        </w:rPr>
        <w:t xml:space="preserve"> і </w:t>
      </w:r>
      <w:r w:rsidRPr="002B55A9">
        <w:rPr>
          <w:rFonts w:eastAsia="Calibri"/>
          <w:i/>
          <w:position w:val="-16"/>
          <w:szCs w:val="28"/>
          <w:shd w:val="clear" w:color="auto" w:fill="FFFFFF"/>
          <w:lang w:val="uk-UA" w:eastAsia="en-US"/>
        </w:rPr>
        <w:object w:dxaOrig="499" w:dyaOrig="480" w14:anchorId="757444D3">
          <v:shape id="_x0000_i1157" type="#_x0000_t75" style="width:25.5pt;height:24pt" o:ole="">
            <v:imagedata r:id="rId334" o:title=""/>
          </v:shape>
          <o:OLEObject Type="Embed" ProgID="Equation.DSMT4" ShapeID="_x0000_i1157" DrawAspect="Content" ObjectID="_1654684354" r:id="rId335"/>
        </w:object>
      </w:r>
      <w:r w:rsidRPr="002B55A9">
        <w:rPr>
          <w:rFonts w:eastAsia="Calibri"/>
          <w:szCs w:val="28"/>
          <w:shd w:val="clear" w:color="auto" w:fill="FFFFFF"/>
          <w:lang w:val="uk-UA" w:eastAsia="en-US"/>
        </w:rPr>
        <w:t xml:space="preserve"> (див. рис. 1). </w:t>
      </w:r>
    </w:p>
    <w:p w14:paraId="5C20CA58" w14:textId="77777777" w:rsidR="00715C83" w:rsidRPr="002B55A9" w:rsidRDefault="00715C83" w:rsidP="00715C83">
      <w:pPr>
        <w:widowControl w:val="0"/>
        <w:autoSpaceDE/>
        <w:autoSpaceDN/>
        <w:ind w:firstLine="567"/>
        <w:contextualSpacing/>
        <w:jc w:val="both"/>
        <w:rPr>
          <w:rFonts w:eastAsia="Calibri"/>
          <w:szCs w:val="28"/>
          <w:shd w:val="clear" w:color="auto" w:fill="FFFFFF"/>
          <w:lang w:val="uk-UA" w:eastAsia="en-US"/>
        </w:rPr>
      </w:pPr>
      <w:r w:rsidRPr="002B55A9">
        <w:rPr>
          <w:rFonts w:eastAsia="Calibri"/>
          <w:szCs w:val="28"/>
          <w:shd w:val="clear" w:color="auto" w:fill="FFFFFF"/>
          <w:lang w:val="uk-UA" w:eastAsia="en-US"/>
        </w:rPr>
        <w:lastRenderedPageBreak/>
        <w:t xml:space="preserve">Розв’язок задачі подамо у вигляді розв’язків двох задач: плоскої задачі та задачі згину пластини; при таких крайових умовах: </w:t>
      </w:r>
    </w:p>
    <w:p w14:paraId="70FF8176" w14:textId="77777777" w:rsidR="00715C83" w:rsidRPr="002B55A9" w:rsidRDefault="00715C83" w:rsidP="00715C83">
      <w:pPr>
        <w:widowControl w:val="0"/>
        <w:autoSpaceDE/>
        <w:autoSpaceDN/>
        <w:spacing w:before="60" w:after="160"/>
        <w:ind w:firstLine="1559"/>
        <w:contextualSpacing/>
        <w:rPr>
          <w:rFonts w:eastAsia="Calibri"/>
          <w:szCs w:val="28"/>
          <w:shd w:val="clear" w:color="auto" w:fill="FFFFFF"/>
          <w:lang w:val="uk-UA" w:eastAsia="en-US"/>
        </w:rPr>
      </w:pPr>
      <w:r w:rsidRPr="002B55A9">
        <w:rPr>
          <w:rFonts w:eastAsia="Calibri"/>
          <w:i/>
          <w:position w:val="-16"/>
          <w:szCs w:val="28"/>
          <w:shd w:val="clear" w:color="auto" w:fill="FFFFFF"/>
          <w:lang w:val="uk-UA" w:eastAsia="en-US"/>
        </w:rPr>
        <w:object w:dxaOrig="1880" w:dyaOrig="480" w14:anchorId="08813EDA">
          <v:shape id="_x0000_i1158" type="#_x0000_t75" style="width:93.75pt;height:24pt" o:ole="">
            <v:imagedata r:id="rId336" o:title=""/>
          </v:shape>
          <o:OLEObject Type="Embed" ProgID="Equation.DSMT4" ShapeID="_x0000_i1158" DrawAspect="Content" ObjectID="_1654684355" r:id="rId337"/>
        </w:object>
      </w:r>
      <w:r w:rsidRPr="002B55A9">
        <w:rPr>
          <w:rFonts w:eastAsia="Calibri"/>
          <w:szCs w:val="28"/>
          <w:shd w:val="clear" w:color="auto" w:fill="FFFFFF"/>
          <w:lang w:val="uk-UA" w:eastAsia="en-US"/>
        </w:rPr>
        <w:t xml:space="preserve">,   </w:t>
      </w:r>
      <w:r w:rsidRPr="002B55A9">
        <w:rPr>
          <w:rFonts w:eastAsia="Calibri"/>
          <w:i/>
          <w:position w:val="-16"/>
          <w:szCs w:val="28"/>
          <w:shd w:val="clear" w:color="auto" w:fill="FFFFFF"/>
          <w:lang w:val="uk-UA" w:eastAsia="en-US"/>
        </w:rPr>
        <w:object w:dxaOrig="980" w:dyaOrig="480" w14:anchorId="6154EFC2">
          <v:shape id="_x0000_i1159" type="#_x0000_t75" style="width:48.75pt;height:24pt" o:ole="">
            <v:imagedata r:id="rId338" o:title=""/>
          </v:shape>
          <o:OLEObject Type="Embed" ProgID="Equation.DSMT4" ShapeID="_x0000_i1159" DrawAspect="Content" ObjectID="_1654684356" r:id="rId339"/>
        </w:object>
      </w:r>
      <w:r w:rsidRPr="002B55A9">
        <w:rPr>
          <w:rFonts w:eastAsia="Calibri"/>
          <w:szCs w:val="28"/>
          <w:shd w:val="clear" w:color="auto" w:fill="FFFFFF"/>
          <w:lang w:val="uk-UA" w:eastAsia="en-US"/>
        </w:rPr>
        <w:t xml:space="preserve">,    </w:t>
      </w:r>
      <w:r w:rsidRPr="002B55A9">
        <w:rPr>
          <w:rFonts w:eastAsia="Calibri"/>
          <w:i/>
          <w:position w:val="-6"/>
          <w:szCs w:val="28"/>
          <w:shd w:val="clear" w:color="auto" w:fill="FFFFFF"/>
          <w:lang w:val="uk-UA" w:eastAsia="en-US"/>
        </w:rPr>
        <w:object w:dxaOrig="800" w:dyaOrig="380" w14:anchorId="127ED905">
          <v:shape id="_x0000_i1160" type="#_x0000_t75" style="width:39.75pt;height:18.75pt" o:ole="">
            <v:imagedata r:id="rId340" o:title=""/>
          </v:shape>
          <o:OLEObject Type="Embed" ProgID="Equation.DSMT4" ShapeID="_x0000_i1160" DrawAspect="Content" ObjectID="_1654684357" r:id="rId341"/>
        </w:object>
      </w:r>
      <w:r w:rsidRPr="002B55A9">
        <w:rPr>
          <w:rFonts w:eastAsia="Calibri"/>
          <w:szCs w:val="28"/>
          <w:shd w:val="clear" w:color="auto" w:fill="FFFFFF"/>
          <w:lang w:val="uk-UA" w:eastAsia="en-US"/>
        </w:rPr>
        <w:t xml:space="preserve">,    </w:t>
      </w:r>
      <w:r w:rsidRPr="002B55A9">
        <w:rPr>
          <w:rFonts w:eastAsia="Calibri"/>
          <w:i/>
          <w:position w:val="-16"/>
          <w:szCs w:val="28"/>
          <w:shd w:val="clear" w:color="auto" w:fill="FFFFFF"/>
          <w:lang w:val="uk-UA" w:eastAsia="en-US"/>
        </w:rPr>
        <w:object w:dxaOrig="1160" w:dyaOrig="480" w14:anchorId="27584BBE">
          <v:shape id="_x0000_i1161" type="#_x0000_t75" style="width:57.75pt;height:24pt" o:ole="">
            <v:imagedata r:id="rId342" o:title=""/>
          </v:shape>
          <o:OLEObject Type="Embed" ProgID="Equation.DSMT4" ShapeID="_x0000_i1161" DrawAspect="Content" ObjectID="_1654684358" r:id="rId343"/>
        </w:object>
      </w:r>
      <w:r w:rsidRPr="002B55A9">
        <w:rPr>
          <w:rFonts w:eastAsia="Calibri"/>
          <w:szCs w:val="28"/>
          <w:shd w:val="clear" w:color="auto" w:fill="FFFFFF"/>
          <w:lang w:val="uk-UA" w:eastAsia="en-US"/>
        </w:rPr>
        <w:t>,</w:t>
      </w:r>
    </w:p>
    <w:p w14:paraId="15167080" w14:textId="77777777" w:rsidR="00715C83" w:rsidRPr="002B55A9" w:rsidRDefault="00715C83" w:rsidP="00715C83">
      <w:pPr>
        <w:widowControl w:val="0"/>
        <w:autoSpaceDE/>
        <w:autoSpaceDN/>
        <w:spacing w:before="40" w:after="40"/>
        <w:ind w:firstLine="567"/>
        <w:contextualSpacing/>
        <w:jc w:val="center"/>
        <w:rPr>
          <w:rFonts w:eastAsia="Calibri"/>
          <w:szCs w:val="28"/>
          <w:shd w:val="clear" w:color="auto" w:fill="FFFFFF"/>
          <w:lang w:val="uk-UA" w:eastAsia="en-US"/>
        </w:rPr>
      </w:pPr>
      <w:r w:rsidRPr="002B55A9">
        <w:rPr>
          <w:rFonts w:eastAsia="Calibri"/>
          <w:i/>
          <w:position w:val="-20"/>
          <w:szCs w:val="28"/>
          <w:shd w:val="clear" w:color="auto" w:fill="FFFFFF"/>
          <w:lang w:val="uk-UA" w:eastAsia="en-US"/>
        </w:rPr>
        <w:object w:dxaOrig="3840" w:dyaOrig="540" w14:anchorId="015E70F9">
          <v:shape id="_x0000_i1162" type="#_x0000_t75" style="width:192pt;height:27pt" o:ole="">
            <v:imagedata r:id="rId344" o:title=""/>
          </v:shape>
          <o:OLEObject Type="Embed" ProgID="Equation.DSMT4" ShapeID="_x0000_i1162" DrawAspect="Content" ObjectID="_1654684359" r:id="rId345"/>
        </w:object>
      </w:r>
      <w:r w:rsidRPr="002B55A9">
        <w:rPr>
          <w:rFonts w:eastAsia="Calibri"/>
          <w:szCs w:val="28"/>
          <w:shd w:val="clear" w:color="auto" w:fill="FFFFFF"/>
          <w:lang w:val="uk-UA" w:eastAsia="en-US"/>
        </w:rPr>
        <w:t xml:space="preserve">,  </w:t>
      </w:r>
      <w:r w:rsidRPr="002B55A9">
        <w:rPr>
          <w:rFonts w:eastAsia="Calibri"/>
          <w:i/>
          <w:position w:val="-12"/>
          <w:szCs w:val="28"/>
          <w:shd w:val="clear" w:color="auto" w:fill="FFFFFF"/>
          <w:lang w:val="uk-UA" w:eastAsia="en-US"/>
        </w:rPr>
        <w:object w:dxaOrig="760" w:dyaOrig="380" w14:anchorId="1F20B5BC">
          <v:shape id="_x0000_i1163" type="#_x0000_t75" style="width:38.25pt;height:18.75pt" o:ole="">
            <v:imagedata r:id="rId346" o:title=""/>
          </v:shape>
          <o:OLEObject Type="Embed" ProgID="Equation.DSMT4" ShapeID="_x0000_i1163" DrawAspect="Content" ObjectID="_1654684360" r:id="rId347"/>
        </w:object>
      </w:r>
      <w:r w:rsidRPr="002B55A9">
        <w:rPr>
          <w:rFonts w:eastAsia="Calibri"/>
          <w:szCs w:val="28"/>
          <w:shd w:val="clear" w:color="auto" w:fill="FFFFFF"/>
          <w:lang w:val="uk-UA" w:eastAsia="en-US"/>
        </w:rPr>
        <w:t>,</w:t>
      </w:r>
    </w:p>
    <w:p w14:paraId="18E68FE1" w14:textId="77777777" w:rsidR="00715C83" w:rsidRPr="002B55A9" w:rsidRDefault="00715C83" w:rsidP="00715C83">
      <w:pPr>
        <w:widowControl w:val="0"/>
        <w:autoSpaceDE/>
        <w:autoSpaceDN/>
        <w:spacing w:after="60"/>
        <w:ind w:firstLine="567"/>
        <w:contextualSpacing/>
        <w:jc w:val="center"/>
        <w:rPr>
          <w:rFonts w:eastAsia="Calibri"/>
          <w:szCs w:val="28"/>
          <w:shd w:val="clear" w:color="auto" w:fill="FFFFFF"/>
          <w:lang w:val="uk-UA" w:eastAsia="en-US"/>
        </w:rPr>
      </w:pPr>
      <w:r w:rsidRPr="002B55A9">
        <w:rPr>
          <w:rFonts w:eastAsia="Calibri"/>
          <w:i/>
          <w:position w:val="-12"/>
          <w:szCs w:val="28"/>
          <w:shd w:val="clear" w:color="auto" w:fill="FFFFFF"/>
          <w:lang w:val="uk-UA" w:eastAsia="en-US"/>
        </w:rPr>
        <w:object w:dxaOrig="859" w:dyaOrig="380" w14:anchorId="44E8A665">
          <v:shape id="_x0000_i1164" type="#_x0000_t75" style="width:42.75pt;height:18.75pt" o:ole="">
            <v:imagedata r:id="rId348" o:title=""/>
          </v:shape>
          <o:OLEObject Type="Embed" ProgID="Equation.DSMT4" ShapeID="_x0000_i1164" DrawAspect="Content" ObjectID="_1654684361" r:id="rId349"/>
        </w:object>
      </w:r>
      <w:r w:rsidRPr="002B55A9">
        <w:rPr>
          <w:rFonts w:eastAsia="Calibri"/>
          <w:szCs w:val="28"/>
          <w:shd w:val="clear" w:color="auto" w:fill="FFFFFF"/>
          <w:lang w:val="uk-UA" w:eastAsia="en-US"/>
        </w:rPr>
        <w:t xml:space="preserve">, </w:t>
      </w:r>
      <w:r w:rsidRPr="002B55A9">
        <w:rPr>
          <w:rFonts w:eastAsia="Calibri"/>
          <w:i/>
          <w:position w:val="-12"/>
          <w:szCs w:val="28"/>
          <w:shd w:val="clear" w:color="auto" w:fill="FFFFFF"/>
          <w:lang w:val="uk-UA" w:eastAsia="en-US"/>
        </w:rPr>
        <w:object w:dxaOrig="760" w:dyaOrig="380" w14:anchorId="2C443F68">
          <v:shape id="_x0000_i1165" type="#_x0000_t75" style="width:38.25pt;height:18.75pt" o:ole="">
            <v:imagedata r:id="rId350" o:title=""/>
          </v:shape>
          <o:OLEObject Type="Embed" ProgID="Equation.DSMT4" ShapeID="_x0000_i1165" DrawAspect="Content" ObjectID="_1654684362" r:id="rId351"/>
        </w:object>
      </w:r>
      <w:r w:rsidRPr="002B55A9">
        <w:rPr>
          <w:rFonts w:eastAsia="Calibri"/>
          <w:szCs w:val="28"/>
          <w:shd w:val="clear" w:color="auto" w:fill="FFFFFF"/>
          <w:lang w:val="uk-UA" w:eastAsia="en-US"/>
        </w:rPr>
        <w:t xml:space="preserve">, </w:t>
      </w:r>
      <w:r w:rsidRPr="002B55A9">
        <w:rPr>
          <w:rFonts w:eastAsia="Calibri"/>
          <w:i/>
          <w:position w:val="-12"/>
          <w:szCs w:val="28"/>
          <w:shd w:val="clear" w:color="auto" w:fill="FFFFFF"/>
          <w:lang w:val="uk-UA" w:eastAsia="en-US"/>
        </w:rPr>
        <w:object w:dxaOrig="859" w:dyaOrig="380" w14:anchorId="51413852">
          <v:shape id="_x0000_i1166" type="#_x0000_t75" style="width:42.75pt;height:18.75pt" o:ole="">
            <v:imagedata r:id="rId352" o:title=""/>
          </v:shape>
          <o:OLEObject Type="Embed" ProgID="Equation.DSMT4" ShapeID="_x0000_i1166" DrawAspect="Content" ObjectID="_1654684363" r:id="rId353"/>
        </w:object>
      </w:r>
      <w:r w:rsidRPr="002B55A9">
        <w:rPr>
          <w:rFonts w:eastAsia="Calibri"/>
          <w:szCs w:val="28"/>
          <w:shd w:val="clear" w:color="auto" w:fill="FFFFFF"/>
          <w:lang w:val="uk-UA" w:eastAsia="en-US"/>
        </w:rPr>
        <w:t xml:space="preserve">, </w:t>
      </w:r>
      <w:r w:rsidRPr="002B55A9">
        <w:rPr>
          <w:rFonts w:eastAsia="Calibri"/>
          <w:i/>
          <w:position w:val="-12"/>
          <w:szCs w:val="28"/>
          <w:shd w:val="clear" w:color="auto" w:fill="FFFFFF"/>
          <w:lang w:val="uk-UA" w:eastAsia="en-US"/>
        </w:rPr>
        <w:object w:dxaOrig="720" w:dyaOrig="380" w14:anchorId="4E1A7CD4">
          <v:shape id="_x0000_i1167" type="#_x0000_t75" style="width:36pt;height:18.75pt" o:ole="">
            <v:imagedata r:id="rId354" o:title=""/>
          </v:shape>
          <o:OLEObject Type="Embed" ProgID="Equation.DSMT4" ShapeID="_x0000_i1167" DrawAspect="Content" ObjectID="_1654684364" r:id="rId355"/>
        </w:object>
      </w:r>
      <w:r w:rsidRPr="002B55A9">
        <w:rPr>
          <w:rFonts w:eastAsia="Calibri"/>
          <w:szCs w:val="28"/>
          <w:shd w:val="clear" w:color="auto" w:fill="FFFFFF"/>
          <w:lang w:val="uk-UA" w:eastAsia="en-US"/>
        </w:rPr>
        <w:t xml:space="preserve">, </w:t>
      </w:r>
      <w:r w:rsidRPr="002B55A9">
        <w:rPr>
          <w:rFonts w:eastAsia="Calibri"/>
          <w:i/>
          <w:position w:val="-6"/>
          <w:szCs w:val="28"/>
          <w:shd w:val="clear" w:color="auto" w:fill="FFFFFF"/>
          <w:lang w:val="uk-UA" w:eastAsia="en-US"/>
        </w:rPr>
        <w:object w:dxaOrig="639" w:dyaOrig="300" w14:anchorId="69339F17">
          <v:shape id="_x0000_i1168" type="#_x0000_t75" style="width:32.25pt;height:15pt" o:ole="">
            <v:imagedata r:id="rId356" o:title=""/>
          </v:shape>
          <o:OLEObject Type="Embed" ProgID="Equation.DSMT4" ShapeID="_x0000_i1168" DrawAspect="Content" ObjectID="_1654684365" r:id="rId357"/>
        </w:object>
      </w:r>
      <w:r w:rsidRPr="002B55A9">
        <w:rPr>
          <w:rFonts w:eastAsia="Calibri"/>
          <w:szCs w:val="28"/>
          <w:shd w:val="clear" w:color="auto" w:fill="FFFFFF"/>
          <w:lang w:val="uk-UA" w:eastAsia="en-US"/>
        </w:rPr>
        <w:t>,</w:t>
      </w:r>
    </w:p>
    <w:p w14:paraId="602A791D" w14:textId="77777777" w:rsidR="00715C83" w:rsidRPr="002B55A9" w:rsidRDefault="00715C83" w:rsidP="00715C83">
      <w:pPr>
        <w:widowControl w:val="0"/>
        <w:autoSpaceDE/>
        <w:autoSpaceDN/>
        <w:contextualSpacing/>
        <w:jc w:val="both"/>
        <w:rPr>
          <w:rFonts w:eastAsia="Calibri"/>
          <w:szCs w:val="28"/>
          <w:shd w:val="clear" w:color="auto" w:fill="FFFFFF"/>
          <w:lang w:val="uk-UA" w:eastAsia="en-US"/>
        </w:rPr>
      </w:pPr>
      <w:r w:rsidRPr="002B55A9">
        <w:rPr>
          <w:rFonts w:eastAsia="Calibri"/>
          <w:szCs w:val="28"/>
          <w:shd w:val="clear" w:color="auto" w:fill="FFFFFF"/>
          <w:lang w:val="uk-UA" w:eastAsia="en-US"/>
        </w:rPr>
        <w:t xml:space="preserve">де </w:t>
      </w:r>
      <w:r w:rsidRPr="002B55A9">
        <w:rPr>
          <w:rFonts w:eastAsia="Calibri"/>
          <w:i/>
          <w:position w:val="-6"/>
          <w:szCs w:val="28"/>
          <w:shd w:val="clear" w:color="auto" w:fill="FFFFFF"/>
          <w:lang w:val="uk-UA" w:eastAsia="en-US"/>
        </w:rPr>
        <w:object w:dxaOrig="300" w:dyaOrig="300" w14:anchorId="7C6B1988">
          <v:shape id="_x0000_i1169" type="#_x0000_t75" style="width:15pt;height:15pt" o:ole="">
            <v:imagedata r:id="rId358" o:title=""/>
          </v:shape>
          <o:OLEObject Type="Embed" ProgID="Equation.DSMT4" ShapeID="_x0000_i1169" DrawAspect="Content" ObjectID="_1654684366" r:id="rId359"/>
        </w:object>
      </w:r>
      <w:r w:rsidRPr="002B55A9">
        <w:rPr>
          <w:rFonts w:eastAsia="Calibri"/>
          <w:szCs w:val="28"/>
          <w:shd w:val="clear" w:color="auto" w:fill="FFFFFF"/>
          <w:lang w:val="uk-UA" w:eastAsia="en-US"/>
        </w:rPr>
        <w:t xml:space="preserve"> – контактне зусилля між берегами тріщини; </w:t>
      </w:r>
      <w:r w:rsidRPr="002B55A9">
        <w:rPr>
          <w:rFonts w:eastAsia="Calibri"/>
          <w:i/>
          <w:position w:val="-16"/>
          <w:szCs w:val="28"/>
          <w:shd w:val="clear" w:color="auto" w:fill="FFFFFF"/>
          <w:lang w:val="uk-UA" w:eastAsia="en-US"/>
        </w:rPr>
        <w:object w:dxaOrig="560" w:dyaOrig="420" w14:anchorId="33BF70FD">
          <v:shape id="_x0000_i1170" type="#_x0000_t75" style="width:27.75pt;height:21pt" o:ole="">
            <v:imagedata r:id="rId360" o:title=""/>
          </v:shape>
          <o:OLEObject Type="Embed" ProgID="Equation.DSMT4" ShapeID="_x0000_i1170" DrawAspect="Content" ObjectID="_1654684367" r:id="rId361"/>
        </w:object>
      </w:r>
      <w:r w:rsidRPr="002B55A9">
        <w:rPr>
          <w:rFonts w:eastAsia="Calibri"/>
          <w:szCs w:val="28"/>
          <w:shd w:val="clear" w:color="auto" w:fill="FFFFFF"/>
          <w:lang w:val="uk-UA" w:eastAsia="en-US"/>
        </w:rPr>
        <w:t xml:space="preserve">, </w:t>
      </w:r>
      <w:r w:rsidRPr="002B55A9">
        <w:rPr>
          <w:rFonts w:eastAsia="Calibri"/>
          <w:i/>
          <w:position w:val="-16"/>
          <w:szCs w:val="28"/>
          <w:shd w:val="clear" w:color="auto" w:fill="FFFFFF"/>
          <w:lang w:val="uk-UA" w:eastAsia="en-US"/>
        </w:rPr>
        <w:object w:dxaOrig="560" w:dyaOrig="420" w14:anchorId="525E7A0B">
          <v:shape id="_x0000_i1171" type="#_x0000_t75" style="width:27.75pt;height:21pt" o:ole="">
            <v:imagedata r:id="rId362" o:title=""/>
          </v:shape>
          <o:OLEObject Type="Embed" ProgID="Equation.DSMT4" ShapeID="_x0000_i1171" DrawAspect="Content" ObjectID="_1654684368" r:id="rId363"/>
        </w:object>
      </w:r>
      <w:r w:rsidRPr="002B55A9">
        <w:rPr>
          <w:rFonts w:eastAsia="Calibri"/>
          <w:szCs w:val="28"/>
          <w:shd w:val="clear" w:color="auto" w:fill="FFFFFF"/>
          <w:lang w:val="uk-UA" w:eastAsia="en-US"/>
        </w:rPr>
        <w:t xml:space="preserve">, </w:t>
      </w:r>
      <w:r w:rsidRPr="002B55A9">
        <w:rPr>
          <w:rFonts w:eastAsia="Calibri"/>
          <w:i/>
          <w:position w:val="-12"/>
          <w:szCs w:val="28"/>
          <w:shd w:val="clear" w:color="auto" w:fill="FFFFFF"/>
          <w:lang w:val="uk-UA" w:eastAsia="en-US"/>
        </w:rPr>
        <w:object w:dxaOrig="340" w:dyaOrig="380" w14:anchorId="0D7CD390">
          <v:shape id="_x0000_i1172" type="#_x0000_t75" style="width:17.25pt;height:18.75pt" o:ole="">
            <v:imagedata r:id="rId364" o:title=""/>
          </v:shape>
          <o:OLEObject Type="Embed" ProgID="Equation.DSMT4" ShapeID="_x0000_i1172" DrawAspect="Content" ObjectID="_1654684369" r:id="rId365"/>
        </w:object>
      </w:r>
      <w:r w:rsidRPr="002B55A9">
        <w:rPr>
          <w:rFonts w:eastAsia="Calibri"/>
          <w:szCs w:val="28"/>
          <w:shd w:val="clear" w:color="auto" w:fill="FFFFFF"/>
          <w:lang w:val="uk-UA" w:eastAsia="en-US"/>
        </w:rPr>
        <w:t xml:space="preserve"> і </w:t>
      </w:r>
      <w:r w:rsidRPr="002B55A9">
        <w:rPr>
          <w:rFonts w:eastAsia="Calibri"/>
          <w:i/>
          <w:position w:val="-12"/>
          <w:szCs w:val="28"/>
          <w:shd w:val="clear" w:color="auto" w:fill="FFFFFF"/>
          <w:lang w:val="uk-UA" w:eastAsia="en-US"/>
        </w:rPr>
        <w:object w:dxaOrig="440" w:dyaOrig="380" w14:anchorId="08CCED71">
          <v:shape id="_x0000_i1173" type="#_x0000_t75" style="width:21.75pt;height:18.75pt" o:ole="">
            <v:imagedata r:id="rId366" o:title=""/>
          </v:shape>
          <o:OLEObject Type="Embed" ProgID="Equation.DSMT4" ShapeID="_x0000_i1173" DrawAspect="Content" ObjectID="_1654684370" r:id="rId367"/>
        </w:object>
      </w:r>
      <w:r w:rsidRPr="002B55A9">
        <w:rPr>
          <w:rFonts w:eastAsia="Calibri"/>
          <w:szCs w:val="28"/>
          <w:shd w:val="clear" w:color="auto" w:fill="FFFFFF"/>
          <w:lang w:val="uk-UA" w:eastAsia="en-US"/>
        </w:rPr>
        <w:t xml:space="preserve"> – компоненти тензора напружень, а </w:t>
      </w:r>
      <w:r w:rsidRPr="002B55A9">
        <w:rPr>
          <w:rFonts w:eastAsia="Calibri"/>
          <w:i/>
          <w:position w:val="-12"/>
          <w:szCs w:val="28"/>
          <w:shd w:val="clear" w:color="auto" w:fill="FFFFFF"/>
          <w:lang w:val="uk-UA" w:eastAsia="en-US"/>
        </w:rPr>
        <w:object w:dxaOrig="360" w:dyaOrig="380" w14:anchorId="38BDCF62">
          <v:shape id="_x0000_i1174" type="#_x0000_t75" style="width:18pt;height:18.75pt" o:ole="">
            <v:imagedata r:id="rId368" o:title=""/>
          </v:shape>
          <o:OLEObject Type="Embed" ProgID="Equation.DSMT4" ShapeID="_x0000_i1174" DrawAspect="Content" ObjectID="_1654684371" r:id="rId369"/>
        </w:object>
      </w:r>
      <w:r w:rsidRPr="002B55A9">
        <w:rPr>
          <w:rFonts w:eastAsia="Calibri"/>
          <w:szCs w:val="28"/>
          <w:shd w:val="clear" w:color="auto" w:fill="FFFFFF"/>
          <w:lang w:val="uk-UA" w:eastAsia="en-US"/>
        </w:rPr>
        <w:t xml:space="preserve"> і </w:t>
      </w:r>
      <w:r w:rsidRPr="002B55A9">
        <w:rPr>
          <w:rFonts w:eastAsia="Calibri"/>
          <w:i/>
          <w:position w:val="-12"/>
          <w:szCs w:val="28"/>
          <w:shd w:val="clear" w:color="auto" w:fill="FFFFFF"/>
          <w:lang w:val="uk-UA" w:eastAsia="en-US"/>
        </w:rPr>
        <w:object w:dxaOrig="340" w:dyaOrig="380" w14:anchorId="64C9B971">
          <v:shape id="_x0000_i1175" type="#_x0000_t75" style="width:17.25pt;height:18.75pt" o:ole="">
            <v:imagedata r:id="rId370" o:title=""/>
          </v:shape>
          <o:OLEObject Type="Embed" ProgID="Equation.DSMT4" ShapeID="_x0000_i1175" DrawAspect="Content" ObjectID="_1654684372" r:id="rId371"/>
        </w:object>
      </w:r>
      <w:r w:rsidRPr="002B55A9">
        <w:rPr>
          <w:rFonts w:eastAsia="Calibri"/>
          <w:szCs w:val="28"/>
          <w:shd w:val="clear" w:color="auto" w:fill="FFFFFF"/>
          <w:lang w:val="uk-UA" w:eastAsia="en-US"/>
        </w:rPr>
        <w:t xml:space="preserve"> – компоненти вектора переміщень в плоскій задачі, </w:t>
      </w:r>
      <w:r w:rsidRPr="002B55A9">
        <w:rPr>
          <w:rFonts w:eastAsia="Calibri"/>
          <w:i/>
          <w:position w:val="-12"/>
          <w:szCs w:val="28"/>
          <w:shd w:val="clear" w:color="auto" w:fill="FFFFFF"/>
          <w:lang w:val="uk-UA" w:eastAsia="en-US"/>
        </w:rPr>
        <w:object w:dxaOrig="420" w:dyaOrig="380" w14:anchorId="29DC11E6">
          <v:shape id="_x0000_i1176" type="#_x0000_t75" style="width:21pt;height:18.75pt" o:ole="">
            <v:imagedata r:id="rId372" o:title=""/>
          </v:shape>
          <o:OLEObject Type="Embed" ProgID="Equation.DSMT4" ShapeID="_x0000_i1176" DrawAspect="Content" ObjectID="_1654684373" r:id="rId373"/>
        </w:object>
      </w:r>
      <w:r w:rsidRPr="002B55A9">
        <w:rPr>
          <w:rFonts w:eastAsia="Calibri"/>
          <w:szCs w:val="28"/>
          <w:shd w:val="clear" w:color="auto" w:fill="FFFFFF"/>
          <w:lang w:val="uk-UA" w:eastAsia="en-US"/>
        </w:rPr>
        <w:t xml:space="preserve"> і </w:t>
      </w:r>
      <w:r w:rsidRPr="002B55A9">
        <w:rPr>
          <w:rFonts w:eastAsia="Calibri"/>
          <w:i/>
          <w:position w:val="-16"/>
          <w:szCs w:val="28"/>
          <w:shd w:val="clear" w:color="auto" w:fill="FFFFFF"/>
          <w:lang w:val="uk-UA" w:eastAsia="en-US"/>
        </w:rPr>
        <w:object w:dxaOrig="499" w:dyaOrig="420" w14:anchorId="7AA762F7">
          <v:shape id="_x0000_i1177" type="#_x0000_t75" style="width:25.5pt;height:21pt" o:ole="">
            <v:imagedata r:id="rId374" o:title=""/>
          </v:shape>
          <o:OLEObject Type="Embed" ProgID="Equation.DSMT4" ShapeID="_x0000_i1177" DrawAspect="Content" ObjectID="_1654684374" r:id="rId375"/>
        </w:object>
      </w:r>
      <w:r w:rsidRPr="002B55A9">
        <w:rPr>
          <w:rFonts w:eastAsia="Calibri"/>
          <w:szCs w:val="28"/>
          <w:shd w:val="clear" w:color="auto" w:fill="FFFFFF"/>
          <w:lang w:val="uk-UA" w:eastAsia="en-US"/>
        </w:rPr>
        <w:t xml:space="preserve"> – згинальні моменти, </w:t>
      </w:r>
      <w:r w:rsidRPr="002B55A9">
        <w:rPr>
          <w:rFonts w:eastAsia="Calibri"/>
          <w:i/>
          <w:position w:val="-6"/>
          <w:szCs w:val="28"/>
          <w:shd w:val="clear" w:color="auto" w:fill="FFFFFF"/>
          <w:lang w:val="uk-UA" w:eastAsia="en-US"/>
        </w:rPr>
        <w:object w:dxaOrig="260" w:dyaOrig="240" w14:anchorId="028CA9B3">
          <v:shape id="_x0000_i1178" type="#_x0000_t75" style="width:12.75pt;height:12pt" o:ole="">
            <v:imagedata r:id="rId376" o:title=""/>
          </v:shape>
          <o:OLEObject Type="Embed" ProgID="Equation.DSMT4" ShapeID="_x0000_i1178" DrawAspect="Content" ObjectID="_1654684375" r:id="rId377"/>
        </w:object>
      </w:r>
      <w:r w:rsidRPr="002B55A9">
        <w:rPr>
          <w:rFonts w:eastAsia="Calibri"/>
          <w:szCs w:val="28"/>
          <w:shd w:val="clear" w:color="auto" w:fill="FFFFFF"/>
          <w:lang w:val="uk-UA" w:eastAsia="en-US"/>
        </w:rPr>
        <w:t xml:space="preserve"> – прогин пластини в задачі згину пластини, </w:t>
      </w:r>
      <w:r w:rsidRPr="002B55A9">
        <w:rPr>
          <w:rFonts w:eastAsia="Calibri"/>
          <w:i/>
          <w:position w:val="-4"/>
          <w:szCs w:val="28"/>
          <w:shd w:val="clear" w:color="auto" w:fill="FFFFFF"/>
          <w:lang w:val="uk-UA" w:eastAsia="en-US"/>
        </w:rPr>
        <w:object w:dxaOrig="260" w:dyaOrig="279" w14:anchorId="6956F731">
          <v:shape id="_x0000_i1179" type="#_x0000_t75" style="width:12.75pt;height:14.25pt" o:ole="">
            <v:imagedata r:id="rId378" o:title=""/>
          </v:shape>
          <o:OLEObject Type="Embed" ProgID="Equation.DSMT4" ShapeID="_x0000_i1179" DrawAspect="Content" ObjectID="_1654684376" r:id="rId379"/>
        </w:object>
      </w:r>
      <w:r w:rsidRPr="002B55A9">
        <w:rPr>
          <w:rFonts w:eastAsia="Calibri"/>
          <w:szCs w:val="28"/>
          <w:shd w:val="clear" w:color="auto" w:fill="FFFFFF"/>
          <w:lang w:val="uk-UA" w:eastAsia="en-US"/>
        </w:rPr>
        <w:t xml:space="preserve"> і </w:t>
      </w:r>
      <w:r w:rsidRPr="002B55A9">
        <w:rPr>
          <w:rFonts w:eastAsia="Calibri"/>
          <w:i/>
          <w:position w:val="-12"/>
          <w:szCs w:val="28"/>
          <w:shd w:val="clear" w:color="auto" w:fill="FFFFFF"/>
          <w:lang w:val="uk-UA" w:eastAsia="en-US"/>
        </w:rPr>
        <w:object w:dxaOrig="520" w:dyaOrig="380" w14:anchorId="4855F15D">
          <v:shape id="_x0000_i1180" type="#_x0000_t75" style="width:25.5pt;height:18.75pt" o:ole="">
            <v:imagedata r:id="rId380" o:title=""/>
          </v:shape>
          <o:OLEObject Type="Embed" ProgID="Equation.DSMT4" ShapeID="_x0000_i1180" DrawAspect="Content" ObjectID="_1654684377" r:id="rId381"/>
        </w:object>
      </w:r>
      <w:r w:rsidRPr="002B55A9">
        <w:rPr>
          <w:rFonts w:eastAsia="Calibri"/>
          <w:szCs w:val="28"/>
          <w:shd w:val="clear" w:color="auto" w:fill="FFFFFF"/>
          <w:lang w:val="uk-UA" w:eastAsia="en-US"/>
        </w:rPr>
        <w:t xml:space="preserve"> узагальнені в сенсі Кірхгофа перерізувальні силі, </w:t>
      </w:r>
      <w:r w:rsidRPr="002B55A9">
        <w:rPr>
          <w:rFonts w:eastAsia="Calibri"/>
          <w:i/>
          <w:position w:val="-14"/>
          <w:szCs w:val="28"/>
          <w:shd w:val="clear" w:color="auto" w:fill="FFFFFF"/>
          <w:lang w:val="uk-UA" w:eastAsia="en-US"/>
        </w:rPr>
        <w:object w:dxaOrig="1620" w:dyaOrig="460" w14:anchorId="2419501C">
          <v:shape id="_x0000_i1181" type="#_x0000_t75" style="width:81pt;height:23.25pt" o:ole="">
            <v:imagedata r:id="rId382" o:title=""/>
          </v:shape>
          <o:OLEObject Type="Embed" ProgID="Equation.DSMT4" ShapeID="_x0000_i1181" DrawAspect="Content" ObjectID="_1654684378" r:id="rId383"/>
        </w:object>
      </w:r>
      <w:r w:rsidRPr="002B55A9">
        <w:rPr>
          <w:rFonts w:eastAsia="Calibri"/>
          <w:szCs w:val="28"/>
          <w:shd w:val="clear" w:color="auto" w:fill="FFFFFF"/>
          <w:lang w:val="uk-UA" w:eastAsia="en-US"/>
        </w:rPr>
        <w:t xml:space="preserve">; значками “+” і “–” позначені граничні значення функції при прямуванні точки площини до тріщини при </w:t>
      </w:r>
      <w:r w:rsidRPr="002B55A9">
        <w:rPr>
          <w:rFonts w:eastAsia="Calibri"/>
          <w:i/>
          <w:position w:val="-12"/>
          <w:szCs w:val="28"/>
          <w:shd w:val="clear" w:color="auto" w:fill="FFFFFF"/>
          <w:lang w:val="uk-UA" w:eastAsia="en-US"/>
        </w:rPr>
        <w:object w:dxaOrig="980" w:dyaOrig="380" w14:anchorId="7A22F50C">
          <v:shape id="_x0000_i1182" type="#_x0000_t75" style="width:48.75pt;height:18.75pt" o:ole="">
            <v:imagedata r:id="rId384" o:title=""/>
          </v:shape>
          <o:OLEObject Type="Embed" ProgID="Equation.DSMT4" ShapeID="_x0000_i1182" DrawAspect="Content" ObjectID="_1654684379" r:id="rId385"/>
        </w:object>
      </w:r>
      <w:r w:rsidRPr="002B55A9">
        <w:rPr>
          <w:rFonts w:eastAsia="Calibri"/>
          <w:szCs w:val="28"/>
          <w:shd w:val="clear" w:color="auto" w:fill="FFFFFF"/>
          <w:lang w:val="uk-UA" w:eastAsia="en-US"/>
        </w:rPr>
        <w:t xml:space="preserve">. </w:t>
      </w:r>
    </w:p>
    <w:p w14:paraId="58752739" w14:textId="77777777" w:rsidR="00715C83" w:rsidRPr="002B55A9" w:rsidRDefault="00715C83" w:rsidP="00715C83">
      <w:pPr>
        <w:autoSpaceDE/>
        <w:autoSpaceDN/>
        <w:ind w:firstLine="708"/>
        <w:jc w:val="both"/>
        <w:rPr>
          <w:rFonts w:eastAsia="Calibri"/>
          <w:szCs w:val="28"/>
          <w:shd w:val="clear" w:color="auto" w:fill="FFFFFF"/>
          <w:lang w:val="uk-UA" w:eastAsia="en-US"/>
        </w:rPr>
      </w:pPr>
      <w:r w:rsidRPr="002B55A9">
        <w:rPr>
          <w:rFonts w:eastAsia="Calibri"/>
          <w:szCs w:val="28"/>
          <w:shd w:val="clear" w:color="auto" w:fill="FFFFFF"/>
          <w:lang w:val="uk-UA" w:eastAsia="en-US"/>
        </w:rPr>
        <w:t>Використавши комплексні потенціали плоскої задачі та класичної теорії згину пластин, отримаємо задачі лінійного спряження, розв’язавши які отримаємо систему сингулярних інтегральних рівнянь на берегах тріщини. Ця система розв’язана числового з використанням методу механічних квадратур. Крайові умови на межі кругового отвору задоволені аналітично.</w:t>
      </w:r>
    </w:p>
    <w:p w14:paraId="216E9FCF" w14:textId="77777777" w:rsidR="00715C83" w:rsidRPr="002B55A9" w:rsidRDefault="00715C83" w:rsidP="00715C83">
      <w:pPr>
        <w:autoSpaceDE/>
        <w:autoSpaceDN/>
        <w:ind w:firstLine="708"/>
        <w:jc w:val="both"/>
        <w:rPr>
          <w:rFonts w:eastAsia="Calibri"/>
          <w:szCs w:val="28"/>
          <w:shd w:val="clear" w:color="auto" w:fill="FFFFFF"/>
          <w:lang w:val="uk-UA" w:eastAsia="en-US"/>
        </w:rPr>
      </w:pPr>
      <w:r w:rsidRPr="002B55A9">
        <w:rPr>
          <w:rFonts w:eastAsia="Calibri"/>
          <w:szCs w:val="28"/>
          <w:shd w:val="clear" w:color="auto" w:fill="FFFFFF"/>
          <w:lang w:val="uk-UA" w:eastAsia="en-US"/>
        </w:rPr>
        <w:t>Досліджено контактне зусилля між берегами тріщини, коефіцієнти інтенсивності зусиль та моментів, а також критичне навантаження, яке може витримати пластина.</w:t>
      </w:r>
    </w:p>
    <w:p w14:paraId="2BF58378" w14:textId="77777777" w:rsidR="00715C83" w:rsidRPr="002B55A9" w:rsidRDefault="00715C83" w:rsidP="00715C83">
      <w:pPr>
        <w:autoSpaceDE/>
        <w:autoSpaceDN/>
        <w:ind w:firstLine="708"/>
        <w:jc w:val="both"/>
        <w:rPr>
          <w:rFonts w:eastAsia="Calibri"/>
          <w:szCs w:val="28"/>
          <w:shd w:val="clear" w:color="auto" w:fill="FFFFFF"/>
          <w:lang w:eastAsia="en-US"/>
        </w:rPr>
      </w:pPr>
      <w:r w:rsidRPr="002B55A9">
        <w:rPr>
          <w:rFonts w:eastAsia="Calibri"/>
          <w:szCs w:val="28"/>
          <w:shd w:val="clear" w:color="auto" w:fill="FFFFFF"/>
          <w:lang w:val="uk-UA" w:eastAsia="en-US"/>
        </w:rPr>
        <w:t>Розв</w:t>
      </w:r>
      <w:r w:rsidRPr="002B55A9">
        <w:rPr>
          <w:rFonts w:eastAsia="Calibri"/>
          <w:szCs w:val="28"/>
          <w:shd w:val="clear" w:color="auto" w:fill="FFFFFF"/>
          <w:lang w:eastAsia="en-US"/>
        </w:rPr>
        <w:t>’</w:t>
      </w:r>
      <w:r w:rsidRPr="002B55A9">
        <w:rPr>
          <w:rFonts w:eastAsia="Calibri"/>
          <w:szCs w:val="28"/>
          <w:shd w:val="clear" w:color="auto" w:fill="FFFFFF"/>
          <w:lang w:val="uk-UA" w:eastAsia="en-US"/>
        </w:rPr>
        <w:t>язок цієї задачі дозволить виявляти дефекти в пластинчастих елементах</w:t>
      </w:r>
      <w:r w:rsidRPr="002B55A9">
        <w:rPr>
          <w:rFonts w:eastAsia="Calibri"/>
          <w:szCs w:val="28"/>
          <w:shd w:val="clear" w:color="auto" w:fill="FFFFFF"/>
          <w:lang w:eastAsia="en-US"/>
        </w:rPr>
        <w:t>,</w:t>
      </w:r>
      <w:r w:rsidRPr="002B55A9">
        <w:rPr>
          <w:rFonts w:eastAsia="Calibri"/>
          <w:szCs w:val="28"/>
          <w:shd w:val="clear" w:color="auto" w:fill="FFFFFF"/>
          <w:lang w:val="uk-UA" w:eastAsia="en-US"/>
        </w:rPr>
        <w:t xml:space="preserve"> оцінювати їхню небезпеку</w:t>
      </w:r>
      <w:r w:rsidRPr="002B55A9">
        <w:rPr>
          <w:rFonts w:eastAsia="Calibri"/>
          <w:szCs w:val="28"/>
          <w:shd w:val="clear" w:color="auto" w:fill="FFFFFF"/>
          <w:lang w:eastAsia="en-US"/>
        </w:rPr>
        <w:t>,</w:t>
      </w:r>
      <w:r w:rsidRPr="002B55A9">
        <w:rPr>
          <w:rFonts w:eastAsia="Calibri"/>
          <w:szCs w:val="28"/>
          <w:shd w:val="clear" w:color="auto" w:fill="FFFFFF"/>
          <w:lang w:val="uk-UA" w:eastAsia="en-US"/>
        </w:rPr>
        <w:t xml:space="preserve"> та навантаження яке може витримувати пластина</w:t>
      </w:r>
      <w:r w:rsidRPr="002B55A9">
        <w:rPr>
          <w:rFonts w:eastAsia="Calibri"/>
          <w:szCs w:val="28"/>
          <w:shd w:val="clear" w:color="auto" w:fill="FFFFFF"/>
          <w:lang w:eastAsia="en-US"/>
        </w:rPr>
        <w:t xml:space="preserve">. </w:t>
      </w:r>
      <w:r w:rsidRPr="002B55A9">
        <w:rPr>
          <w:rFonts w:eastAsia="Calibri"/>
          <w:szCs w:val="28"/>
          <w:shd w:val="clear" w:color="auto" w:fill="FFFFFF"/>
          <w:lang w:val="uk-UA" w:eastAsia="en-US"/>
        </w:rPr>
        <w:t>Це може попереджати несподіване руйнування механічної техніки</w:t>
      </w:r>
      <w:r w:rsidRPr="002B55A9">
        <w:rPr>
          <w:rFonts w:eastAsia="Calibri"/>
          <w:szCs w:val="28"/>
          <w:shd w:val="clear" w:color="auto" w:fill="FFFFFF"/>
          <w:lang w:eastAsia="en-US"/>
        </w:rPr>
        <w:t>,</w:t>
      </w:r>
      <w:r w:rsidRPr="002B55A9">
        <w:rPr>
          <w:rFonts w:eastAsia="Calibri"/>
          <w:szCs w:val="28"/>
          <w:shd w:val="clear" w:color="auto" w:fill="FFFFFF"/>
          <w:lang w:val="uk-UA" w:eastAsia="en-US"/>
        </w:rPr>
        <w:t xml:space="preserve"> а отже і уникнути аварій на виробництві</w:t>
      </w:r>
      <w:r w:rsidRPr="002B55A9">
        <w:rPr>
          <w:rFonts w:eastAsia="Calibri"/>
          <w:szCs w:val="28"/>
          <w:shd w:val="clear" w:color="auto" w:fill="FFFFFF"/>
          <w:lang w:eastAsia="en-US"/>
        </w:rPr>
        <w:t>,</w:t>
      </w:r>
      <w:r w:rsidRPr="002B55A9">
        <w:rPr>
          <w:rFonts w:eastAsia="Calibri"/>
          <w:szCs w:val="28"/>
          <w:shd w:val="clear" w:color="auto" w:fill="FFFFFF"/>
          <w:lang w:val="uk-UA" w:eastAsia="en-US"/>
        </w:rPr>
        <w:t xml:space="preserve"> робочих травм</w:t>
      </w:r>
      <w:r w:rsidRPr="002B55A9">
        <w:rPr>
          <w:rFonts w:eastAsia="Calibri"/>
          <w:szCs w:val="28"/>
          <w:shd w:val="clear" w:color="auto" w:fill="FFFFFF"/>
          <w:lang w:eastAsia="en-US"/>
        </w:rPr>
        <w:t>,</w:t>
      </w:r>
      <w:r w:rsidRPr="002B55A9">
        <w:rPr>
          <w:rFonts w:eastAsia="Calibri"/>
          <w:szCs w:val="28"/>
          <w:shd w:val="clear" w:color="auto" w:fill="FFFFFF"/>
          <w:lang w:val="uk-UA" w:eastAsia="en-US"/>
        </w:rPr>
        <w:t xml:space="preserve"> та економічних збитків</w:t>
      </w:r>
      <w:r w:rsidRPr="002B55A9">
        <w:rPr>
          <w:rFonts w:eastAsia="Calibri"/>
          <w:szCs w:val="28"/>
          <w:shd w:val="clear" w:color="auto" w:fill="FFFFFF"/>
          <w:lang w:eastAsia="en-US"/>
        </w:rPr>
        <w:t>.</w:t>
      </w:r>
    </w:p>
    <w:p w14:paraId="04C16013" w14:textId="77777777" w:rsidR="00715C83" w:rsidRPr="002B55A9" w:rsidRDefault="00715C83" w:rsidP="00715C83">
      <w:pPr>
        <w:autoSpaceDE/>
        <w:autoSpaceDN/>
        <w:jc w:val="both"/>
        <w:rPr>
          <w:rFonts w:eastAsia="Calibri"/>
          <w:b/>
          <w:szCs w:val="28"/>
          <w:shd w:val="clear" w:color="auto" w:fill="FFFFFF"/>
          <w:lang w:val="uk-UA" w:eastAsia="en-US"/>
        </w:rPr>
      </w:pPr>
    </w:p>
    <w:p w14:paraId="098F6557" w14:textId="77777777" w:rsidR="00715C83" w:rsidRDefault="00715C83" w:rsidP="00715C83">
      <w:pPr>
        <w:tabs>
          <w:tab w:val="center" w:pos="4819"/>
          <w:tab w:val="left" w:pos="6086"/>
        </w:tabs>
        <w:autoSpaceDE/>
        <w:autoSpaceDN/>
        <w:jc w:val="center"/>
        <w:rPr>
          <w:rFonts w:eastAsia="Calibri"/>
          <w:b/>
          <w:bCs/>
          <w:szCs w:val="28"/>
          <w:shd w:val="clear" w:color="auto" w:fill="FFFFFF"/>
          <w:lang w:val="uk-UA" w:eastAsia="en-US"/>
        </w:rPr>
      </w:pPr>
      <w:r w:rsidRPr="00F33931">
        <w:rPr>
          <w:rFonts w:eastAsia="Calibri"/>
          <w:b/>
          <w:bCs/>
          <w:szCs w:val="28"/>
          <w:shd w:val="clear" w:color="auto" w:fill="FFFFFF"/>
          <w:lang w:val="uk-UA" w:eastAsia="en-US"/>
        </w:rPr>
        <w:t>Література</w:t>
      </w:r>
      <w:r>
        <w:rPr>
          <w:rFonts w:eastAsia="Calibri"/>
          <w:b/>
          <w:bCs/>
          <w:szCs w:val="28"/>
          <w:shd w:val="clear" w:color="auto" w:fill="FFFFFF"/>
          <w:lang w:val="uk-UA" w:eastAsia="en-US"/>
        </w:rPr>
        <w:t xml:space="preserve"> </w:t>
      </w:r>
    </w:p>
    <w:p w14:paraId="5D2F6311" w14:textId="77777777" w:rsidR="00715C83" w:rsidRDefault="00715C83" w:rsidP="00715C83">
      <w:pPr>
        <w:autoSpaceDE/>
        <w:autoSpaceDN/>
        <w:spacing w:after="30" w:line="259" w:lineRule="auto"/>
        <w:rPr>
          <w:rFonts w:eastAsia="Calibri"/>
          <w:sz w:val="24"/>
          <w:shd w:val="clear" w:color="auto" w:fill="FFFFFF"/>
          <w:lang w:val="uk-UA" w:eastAsia="en-US"/>
        </w:rPr>
      </w:pPr>
    </w:p>
    <w:p w14:paraId="7DF8604F" w14:textId="77777777" w:rsidR="00715C83" w:rsidRDefault="00715C83" w:rsidP="0073599D">
      <w:pPr>
        <w:numPr>
          <w:ilvl w:val="0"/>
          <w:numId w:val="9"/>
        </w:numPr>
        <w:autoSpaceDE/>
        <w:autoSpaceDN/>
        <w:spacing w:after="30" w:line="259" w:lineRule="auto"/>
        <w:ind w:left="0"/>
        <w:contextualSpacing/>
        <w:rPr>
          <w:rFonts w:eastAsia="Calibri"/>
          <w:b/>
          <w:bCs/>
          <w:szCs w:val="28"/>
          <w:shd w:val="clear" w:color="auto" w:fill="FFFFFF"/>
          <w:lang w:val="uk-UA" w:eastAsia="en-US"/>
        </w:rPr>
      </w:pPr>
      <w:r w:rsidRPr="00E213B7">
        <w:rPr>
          <w:rFonts w:eastAsia="Calibri"/>
          <w:sz w:val="24"/>
          <w:shd w:val="clear" w:color="auto" w:fill="FFFFFF"/>
          <w:lang w:val="uk-UA" w:eastAsia="en-US"/>
        </w:rPr>
        <w:t xml:space="preserve">Фірман І.В. Помилка людини серед причин виробничого травматизму / І.В. Фірман, С.В. Тимошук, В.М. Фірман // Вісник Житомирського державного технологічного університету. – 2018. – Вип. 84, № 2. – С. 103-108.  </w:t>
      </w:r>
    </w:p>
    <w:p w14:paraId="3C93AE6F" w14:textId="77777777" w:rsidR="00715C83" w:rsidRPr="00E213B7" w:rsidRDefault="00715C83" w:rsidP="0073599D">
      <w:pPr>
        <w:numPr>
          <w:ilvl w:val="0"/>
          <w:numId w:val="9"/>
        </w:numPr>
        <w:autoSpaceDE/>
        <w:autoSpaceDN/>
        <w:spacing w:after="30" w:line="259" w:lineRule="auto"/>
        <w:ind w:left="0"/>
        <w:contextualSpacing/>
        <w:rPr>
          <w:rFonts w:eastAsia="Calibri"/>
          <w:b/>
          <w:bCs/>
          <w:szCs w:val="28"/>
          <w:shd w:val="clear" w:color="auto" w:fill="FFFFFF"/>
          <w:lang w:val="uk-UA" w:eastAsia="en-US"/>
        </w:rPr>
      </w:pPr>
      <w:r w:rsidRPr="00E213B7">
        <w:rPr>
          <w:rFonts w:eastAsia="Calibri"/>
          <w:sz w:val="24"/>
          <w:shd w:val="clear" w:color="auto" w:fill="FFFFFF"/>
          <w:lang w:val="uk-UA" w:eastAsia="en-US"/>
        </w:rPr>
        <w:t xml:space="preserve">Андрейкив А. Е. Пространственные задачи теории трещин </w:t>
      </w:r>
      <w:r w:rsidRPr="00E213B7">
        <w:rPr>
          <w:rFonts w:eastAsia="Calibri"/>
          <w:sz w:val="24"/>
          <w:shd w:val="clear" w:color="auto" w:fill="FFFFFF"/>
          <w:lang w:eastAsia="en-US"/>
        </w:rPr>
        <w:t xml:space="preserve">/ </w:t>
      </w:r>
      <w:r w:rsidRPr="00E213B7">
        <w:rPr>
          <w:rFonts w:eastAsia="Calibri"/>
          <w:sz w:val="24"/>
          <w:shd w:val="clear" w:color="auto" w:fill="FFFFFF"/>
          <w:lang w:val="uk-UA" w:eastAsia="en-US"/>
        </w:rPr>
        <w:t xml:space="preserve">А. Е. Андрейкив </w:t>
      </w:r>
      <w:r w:rsidRPr="00E213B7">
        <w:rPr>
          <w:rFonts w:eastAsia="Calibri"/>
          <w:sz w:val="24"/>
          <w:shd w:val="clear" w:color="auto" w:fill="FFFFFF"/>
          <w:lang w:eastAsia="en-US"/>
        </w:rPr>
        <w:t>//</w:t>
      </w:r>
      <w:r w:rsidRPr="00E213B7">
        <w:rPr>
          <w:rFonts w:eastAsia="Calibri"/>
          <w:sz w:val="24"/>
          <w:shd w:val="clear" w:color="auto" w:fill="FFFFFF"/>
          <w:lang w:val="uk-UA" w:eastAsia="en-US"/>
        </w:rPr>
        <w:t xml:space="preserve"> Киев</w:t>
      </w:r>
      <w:r w:rsidRPr="00E213B7">
        <w:rPr>
          <w:rFonts w:eastAsia="Calibri"/>
          <w:sz w:val="24"/>
          <w:shd w:val="clear" w:color="auto" w:fill="FFFFFF"/>
          <w:lang w:eastAsia="en-US"/>
        </w:rPr>
        <w:t>:</w:t>
      </w:r>
      <w:r w:rsidRPr="00E213B7">
        <w:rPr>
          <w:rFonts w:eastAsia="Calibri"/>
          <w:sz w:val="24"/>
          <w:shd w:val="clear" w:color="auto" w:fill="FFFFFF"/>
          <w:lang w:val="uk-UA" w:eastAsia="en-US"/>
        </w:rPr>
        <w:t xml:space="preserve"> Наукова думка</w:t>
      </w:r>
      <w:r w:rsidRPr="00E213B7">
        <w:rPr>
          <w:rFonts w:eastAsia="Calibri"/>
          <w:sz w:val="24"/>
          <w:shd w:val="clear" w:color="auto" w:fill="FFFFFF"/>
          <w:lang w:eastAsia="en-US"/>
        </w:rPr>
        <w:t>,</w:t>
      </w:r>
      <w:r w:rsidRPr="00E213B7">
        <w:rPr>
          <w:rFonts w:eastAsia="Calibri"/>
          <w:sz w:val="24"/>
          <w:shd w:val="clear" w:color="auto" w:fill="FFFFFF"/>
          <w:lang w:val="uk-UA" w:eastAsia="en-US"/>
        </w:rPr>
        <w:t xml:space="preserve"> 1982</w:t>
      </w:r>
      <w:r w:rsidRPr="00E213B7">
        <w:rPr>
          <w:rFonts w:eastAsia="Calibri"/>
          <w:sz w:val="24"/>
          <w:shd w:val="clear" w:color="auto" w:fill="FFFFFF"/>
          <w:lang w:eastAsia="en-US"/>
        </w:rPr>
        <w:t xml:space="preserve">. – </w:t>
      </w:r>
      <w:r w:rsidRPr="00E213B7">
        <w:rPr>
          <w:rFonts w:eastAsia="Calibri"/>
          <w:sz w:val="24"/>
          <w:shd w:val="clear" w:color="auto" w:fill="FFFFFF"/>
          <w:lang w:val="uk-UA" w:eastAsia="en-US"/>
        </w:rPr>
        <w:t>348с</w:t>
      </w:r>
      <w:r w:rsidRPr="00E213B7">
        <w:rPr>
          <w:rFonts w:eastAsia="Calibri"/>
          <w:sz w:val="24"/>
          <w:shd w:val="clear" w:color="auto" w:fill="FFFFFF"/>
          <w:lang w:eastAsia="en-US"/>
        </w:rPr>
        <w:t>.</w:t>
      </w:r>
      <w:r w:rsidRPr="00E213B7">
        <w:rPr>
          <w:rFonts w:eastAsia="Calibri"/>
          <w:sz w:val="24"/>
          <w:shd w:val="clear" w:color="auto" w:fill="FFFFFF"/>
          <w:lang w:val="uk-UA" w:eastAsia="en-US"/>
        </w:rPr>
        <w:t xml:space="preserve"> </w:t>
      </w:r>
      <w:r w:rsidRPr="00E213B7">
        <w:rPr>
          <w:rFonts w:eastAsia="Calibri"/>
          <w:b/>
          <w:bCs/>
          <w:szCs w:val="28"/>
          <w:shd w:val="clear" w:color="auto" w:fill="FFFFFF"/>
          <w:lang w:val="uk-UA" w:eastAsia="en-US"/>
        </w:rPr>
        <w:t xml:space="preserve"> </w:t>
      </w:r>
    </w:p>
    <w:p w14:paraId="0897BC5B" w14:textId="77777777" w:rsidR="00715C83" w:rsidRDefault="00715C83" w:rsidP="00715C83">
      <w:pPr>
        <w:tabs>
          <w:tab w:val="center" w:pos="4819"/>
          <w:tab w:val="left" w:pos="6086"/>
        </w:tabs>
        <w:autoSpaceDE/>
        <w:autoSpaceDN/>
        <w:jc w:val="both"/>
        <w:rPr>
          <w:rFonts w:eastAsia="Calibri"/>
          <w:b/>
          <w:bCs/>
          <w:szCs w:val="28"/>
          <w:shd w:val="clear" w:color="auto" w:fill="FFFFFF"/>
          <w:lang w:val="uk-UA" w:eastAsia="en-US"/>
        </w:rPr>
      </w:pPr>
      <w:r w:rsidRPr="00E213B7">
        <w:rPr>
          <w:rFonts w:eastAsia="Calibri"/>
          <w:sz w:val="24"/>
          <w:shd w:val="clear" w:color="auto" w:fill="FFFFFF"/>
          <w:lang w:val="uk-UA" w:eastAsia="en-US"/>
        </w:rPr>
        <w:t>Мусхелишвили Н.И. Некоторые основные задачи математической теории упругости</w:t>
      </w:r>
      <w:r w:rsidRPr="00E213B7">
        <w:rPr>
          <w:rFonts w:eastAsia="Calibri"/>
          <w:sz w:val="24"/>
          <w:shd w:val="clear" w:color="auto" w:fill="FFFFFF"/>
          <w:lang w:eastAsia="en-US"/>
        </w:rPr>
        <w:t>.</w:t>
      </w:r>
      <w:r w:rsidRPr="00E213B7">
        <w:rPr>
          <w:rFonts w:eastAsia="Calibri"/>
          <w:sz w:val="24"/>
          <w:shd w:val="clear" w:color="auto" w:fill="FFFFFF"/>
          <w:lang w:val="uk-UA" w:eastAsia="en-US"/>
        </w:rPr>
        <w:t xml:space="preserve"> </w:t>
      </w:r>
      <w:r w:rsidRPr="00E213B7">
        <w:rPr>
          <w:rFonts w:eastAsia="Calibri"/>
          <w:sz w:val="24"/>
          <w:shd w:val="clear" w:color="auto" w:fill="FFFFFF"/>
          <w:lang w:eastAsia="en-US"/>
        </w:rPr>
        <w:t xml:space="preserve">/ </w:t>
      </w:r>
      <w:r w:rsidRPr="00E213B7">
        <w:rPr>
          <w:rFonts w:eastAsia="Calibri"/>
          <w:sz w:val="24"/>
          <w:shd w:val="clear" w:color="auto" w:fill="FFFFFF"/>
          <w:lang w:val="uk-UA" w:eastAsia="en-US"/>
        </w:rPr>
        <w:t>Мусхелишвили Н</w:t>
      </w:r>
      <w:r w:rsidRPr="00E213B7">
        <w:rPr>
          <w:rFonts w:eastAsia="Calibri"/>
          <w:sz w:val="24"/>
          <w:shd w:val="clear" w:color="auto" w:fill="FFFFFF"/>
          <w:lang w:eastAsia="en-US"/>
        </w:rPr>
        <w:t>.</w:t>
      </w:r>
      <w:r w:rsidRPr="00E213B7">
        <w:rPr>
          <w:rFonts w:eastAsia="Calibri"/>
          <w:sz w:val="24"/>
          <w:shd w:val="clear" w:color="auto" w:fill="FFFFFF"/>
          <w:lang w:val="uk-UA" w:eastAsia="en-US"/>
        </w:rPr>
        <w:t>И</w:t>
      </w:r>
      <w:r w:rsidRPr="00E213B7">
        <w:rPr>
          <w:rFonts w:eastAsia="Calibri"/>
          <w:sz w:val="24"/>
          <w:shd w:val="clear" w:color="auto" w:fill="FFFFFF"/>
          <w:lang w:eastAsia="en-US"/>
        </w:rPr>
        <w:t xml:space="preserve">.// </w:t>
      </w:r>
      <w:r w:rsidRPr="00E213B7">
        <w:rPr>
          <w:rFonts w:eastAsia="Calibri"/>
          <w:sz w:val="24"/>
          <w:shd w:val="clear" w:color="auto" w:fill="FFFFFF"/>
          <w:lang w:val="uk-UA" w:eastAsia="en-US"/>
        </w:rPr>
        <w:t>М</w:t>
      </w:r>
      <w:r w:rsidRPr="00E213B7">
        <w:rPr>
          <w:rFonts w:eastAsia="Calibri"/>
          <w:sz w:val="24"/>
          <w:shd w:val="clear" w:color="auto" w:fill="FFFFFF"/>
          <w:lang w:eastAsia="en-US"/>
        </w:rPr>
        <w:t>.:</w:t>
      </w:r>
      <w:r w:rsidRPr="00E213B7">
        <w:rPr>
          <w:rFonts w:eastAsia="Calibri"/>
          <w:sz w:val="24"/>
          <w:shd w:val="clear" w:color="auto" w:fill="FFFFFF"/>
          <w:lang w:val="uk-UA" w:eastAsia="en-US"/>
        </w:rPr>
        <w:t xml:space="preserve"> Наука, 1966</w:t>
      </w:r>
      <w:r w:rsidRPr="00E213B7">
        <w:rPr>
          <w:rFonts w:eastAsia="Calibri"/>
          <w:sz w:val="24"/>
          <w:shd w:val="clear" w:color="auto" w:fill="FFFFFF"/>
          <w:lang w:eastAsia="en-US"/>
        </w:rPr>
        <w:t>.</w:t>
      </w:r>
      <w:r w:rsidRPr="00E213B7">
        <w:rPr>
          <w:rFonts w:eastAsia="Calibri"/>
          <w:sz w:val="24"/>
          <w:shd w:val="clear" w:color="auto" w:fill="FFFFFF"/>
          <w:lang w:val="uk-UA" w:eastAsia="en-US"/>
        </w:rPr>
        <w:t xml:space="preserve"> – 708с</w:t>
      </w:r>
      <w:r w:rsidRPr="00E213B7">
        <w:rPr>
          <w:rFonts w:eastAsia="Calibri"/>
          <w:sz w:val="24"/>
          <w:shd w:val="clear" w:color="auto" w:fill="FFFFFF"/>
          <w:lang w:eastAsia="en-US"/>
        </w:rPr>
        <w:t>.</w:t>
      </w:r>
      <w:r w:rsidRPr="00E213B7">
        <w:rPr>
          <w:rFonts w:eastAsia="Calibri"/>
          <w:sz w:val="24"/>
          <w:shd w:val="clear" w:color="auto" w:fill="FFFFFF"/>
          <w:lang w:val="uk-UA" w:eastAsia="en-US"/>
        </w:rPr>
        <w:t xml:space="preserve"> </w:t>
      </w:r>
    </w:p>
    <w:p w14:paraId="4021B557" w14:textId="77777777" w:rsidR="00715C83" w:rsidRPr="00E213B7" w:rsidRDefault="00715C83" w:rsidP="00715C83">
      <w:pPr>
        <w:tabs>
          <w:tab w:val="center" w:pos="4819"/>
          <w:tab w:val="left" w:pos="6086"/>
        </w:tabs>
        <w:autoSpaceDE/>
        <w:autoSpaceDN/>
        <w:jc w:val="both"/>
        <w:rPr>
          <w:rFonts w:eastAsia="Calibri"/>
          <w:b/>
          <w:bCs/>
          <w:szCs w:val="28"/>
          <w:shd w:val="clear" w:color="auto" w:fill="FFFFFF"/>
          <w:lang w:val="uk-UA" w:eastAsia="en-US"/>
        </w:rPr>
      </w:pPr>
      <w:r w:rsidRPr="00E213B7">
        <w:rPr>
          <w:rFonts w:eastAsia="Calibri"/>
          <w:sz w:val="24"/>
          <w:shd w:val="clear" w:color="auto" w:fill="FFFFFF"/>
          <w:lang w:val="uk-UA" w:eastAsia="en-US"/>
        </w:rPr>
        <w:t>Опанасович В</w:t>
      </w:r>
      <w:r w:rsidRPr="00E213B7">
        <w:rPr>
          <w:rFonts w:eastAsia="Calibri"/>
          <w:sz w:val="24"/>
          <w:shd w:val="clear" w:color="auto" w:fill="FFFFFF"/>
          <w:lang w:eastAsia="en-US"/>
        </w:rPr>
        <w:t>.</w:t>
      </w:r>
      <w:r w:rsidRPr="00E213B7">
        <w:rPr>
          <w:rFonts w:eastAsia="Calibri"/>
          <w:sz w:val="24"/>
          <w:shd w:val="clear" w:color="auto" w:fill="FFFFFF"/>
          <w:lang w:val="uk-UA" w:eastAsia="en-US"/>
        </w:rPr>
        <w:t xml:space="preserve"> К</w:t>
      </w:r>
      <w:r w:rsidRPr="00E213B7">
        <w:rPr>
          <w:rFonts w:eastAsia="Calibri"/>
          <w:sz w:val="24"/>
          <w:shd w:val="clear" w:color="auto" w:fill="FFFFFF"/>
          <w:lang w:eastAsia="en-US"/>
        </w:rPr>
        <w:t>.</w:t>
      </w:r>
      <w:r w:rsidRPr="00E213B7">
        <w:rPr>
          <w:rFonts w:eastAsia="Calibri"/>
          <w:sz w:val="24"/>
          <w:shd w:val="clear" w:color="auto" w:fill="FFFFFF"/>
          <w:lang w:val="uk-UA" w:eastAsia="en-US"/>
        </w:rPr>
        <w:t xml:space="preserve"> Двосторонній згин пластини з круговим отвором та тріщиною з врахуванням контакту її берегів</w:t>
      </w:r>
      <w:r w:rsidRPr="00E213B7">
        <w:rPr>
          <w:rFonts w:eastAsia="Calibri"/>
          <w:sz w:val="24"/>
          <w:shd w:val="clear" w:color="auto" w:fill="FFFFFF"/>
          <w:lang w:eastAsia="en-US"/>
        </w:rPr>
        <w:t>.</w:t>
      </w:r>
      <w:r w:rsidRPr="00E213B7">
        <w:rPr>
          <w:rFonts w:eastAsia="Calibri"/>
          <w:sz w:val="24"/>
          <w:shd w:val="clear" w:color="auto" w:fill="FFFFFF"/>
          <w:lang w:val="uk-UA" w:eastAsia="en-US"/>
        </w:rPr>
        <w:t xml:space="preserve"> Вісник Донецького ун-ту </w:t>
      </w:r>
      <w:r w:rsidRPr="00E213B7">
        <w:rPr>
          <w:rFonts w:eastAsia="Calibri"/>
          <w:sz w:val="24"/>
          <w:shd w:val="clear" w:color="auto" w:fill="FFFFFF"/>
          <w:lang w:eastAsia="en-US"/>
        </w:rPr>
        <w:t>/</w:t>
      </w:r>
      <w:r w:rsidRPr="00E213B7">
        <w:rPr>
          <w:rFonts w:eastAsia="Calibri"/>
          <w:sz w:val="24"/>
          <w:shd w:val="clear" w:color="auto" w:fill="FFFFFF"/>
          <w:lang w:val="uk-UA" w:eastAsia="en-US"/>
        </w:rPr>
        <w:t xml:space="preserve"> В</w:t>
      </w:r>
      <w:r w:rsidRPr="00E213B7">
        <w:rPr>
          <w:rFonts w:eastAsia="Calibri"/>
          <w:sz w:val="24"/>
          <w:shd w:val="clear" w:color="auto" w:fill="FFFFFF"/>
          <w:lang w:eastAsia="en-US"/>
        </w:rPr>
        <w:t>.</w:t>
      </w:r>
      <w:r w:rsidRPr="00E213B7">
        <w:rPr>
          <w:rFonts w:eastAsia="Calibri"/>
          <w:sz w:val="24"/>
          <w:shd w:val="clear" w:color="auto" w:fill="FFFFFF"/>
          <w:lang w:val="uk-UA" w:eastAsia="en-US"/>
        </w:rPr>
        <w:t>К</w:t>
      </w:r>
      <w:r w:rsidRPr="00E213B7">
        <w:rPr>
          <w:rFonts w:eastAsia="Calibri"/>
          <w:sz w:val="24"/>
          <w:shd w:val="clear" w:color="auto" w:fill="FFFFFF"/>
          <w:lang w:eastAsia="en-US"/>
        </w:rPr>
        <w:t>.</w:t>
      </w:r>
      <w:r w:rsidRPr="00E213B7">
        <w:rPr>
          <w:rFonts w:eastAsia="Calibri"/>
          <w:sz w:val="24"/>
          <w:shd w:val="clear" w:color="auto" w:fill="FFFFFF"/>
          <w:lang w:val="uk-UA" w:eastAsia="en-US"/>
        </w:rPr>
        <w:t xml:space="preserve"> Опанасович</w:t>
      </w:r>
      <w:r w:rsidRPr="00E213B7">
        <w:rPr>
          <w:rFonts w:eastAsia="Calibri"/>
          <w:sz w:val="24"/>
          <w:shd w:val="clear" w:color="auto" w:fill="FFFFFF"/>
          <w:lang w:eastAsia="en-US"/>
        </w:rPr>
        <w:t>,</w:t>
      </w:r>
      <w:r w:rsidRPr="00E213B7">
        <w:rPr>
          <w:rFonts w:eastAsia="Calibri"/>
          <w:sz w:val="24"/>
          <w:shd w:val="clear" w:color="auto" w:fill="FFFFFF"/>
          <w:lang w:val="uk-UA" w:eastAsia="en-US"/>
        </w:rPr>
        <w:t xml:space="preserve"> М</w:t>
      </w:r>
      <w:r w:rsidRPr="00E213B7">
        <w:rPr>
          <w:rFonts w:eastAsia="Calibri"/>
          <w:sz w:val="24"/>
          <w:shd w:val="clear" w:color="auto" w:fill="FFFFFF"/>
          <w:lang w:eastAsia="en-US"/>
        </w:rPr>
        <w:t>.</w:t>
      </w:r>
      <w:r w:rsidRPr="00E213B7">
        <w:rPr>
          <w:rFonts w:eastAsia="Calibri"/>
          <w:sz w:val="24"/>
          <w:shd w:val="clear" w:color="auto" w:fill="FFFFFF"/>
          <w:lang w:val="uk-UA" w:eastAsia="en-US"/>
        </w:rPr>
        <w:t>С</w:t>
      </w:r>
      <w:r w:rsidRPr="00E213B7">
        <w:rPr>
          <w:rFonts w:eastAsia="Calibri"/>
          <w:sz w:val="24"/>
          <w:shd w:val="clear" w:color="auto" w:fill="FFFFFF"/>
          <w:lang w:eastAsia="en-US"/>
        </w:rPr>
        <w:t>.</w:t>
      </w:r>
      <w:r w:rsidRPr="00E213B7">
        <w:rPr>
          <w:rFonts w:eastAsia="Calibri"/>
          <w:sz w:val="24"/>
          <w:shd w:val="clear" w:color="auto" w:fill="FFFFFF"/>
          <w:lang w:val="uk-UA" w:eastAsia="en-US"/>
        </w:rPr>
        <w:t xml:space="preserve"> Слободян</w:t>
      </w:r>
      <w:r w:rsidRPr="00E213B7">
        <w:rPr>
          <w:rFonts w:eastAsia="Calibri"/>
          <w:sz w:val="24"/>
          <w:shd w:val="clear" w:color="auto" w:fill="FFFFFF"/>
          <w:lang w:eastAsia="en-US"/>
        </w:rPr>
        <w:t xml:space="preserve">. // </w:t>
      </w:r>
      <w:r w:rsidRPr="00E213B7">
        <w:rPr>
          <w:rFonts w:eastAsia="Calibri"/>
          <w:sz w:val="24"/>
          <w:shd w:val="clear" w:color="auto" w:fill="FFFFFF"/>
          <w:lang w:val="uk-UA" w:eastAsia="en-US"/>
        </w:rPr>
        <w:t>Сер</w:t>
      </w:r>
      <w:r w:rsidRPr="00E213B7">
        <w:rPr>
          <w:rFonts w:eastAsia="Calibri"/>
          <w:sz w:val="24"/>
          <w:shd w:val="clear" w:color="auto" w:fill="FFFFFF"/>
          <w:lang w:eastAsia="en-US"/>
        </w:rPr>
        <w:t>.</w:t>
      </w:r>
      <w:r w:rsidRPr="00E213B7">
        <w:rPr>
          <w:rFonts w:eastAsia="Calibri"/>
          <w:sz w:val="24"/>
          <w:shd w:val="clear" w:color="auto" w:fill="FFFFFF"/>
          <w:lang w:val="uk-UA" w:eastAsia="en-US"/>
        </w:rPr>
        <w:t xml:space="preserve"> А</w:t>
      </w:r>
      <w:r w:rsidRPr="00F35753">
        <w:rPr>
          <w:rFonts w:eastAsia="Calibri"/>
          <w:sz w:val="24"/>
          <w:shd w:val="clear" w:color="auto" w:fill="FFFFFF"/>
          <w:lang w:eastAsia="en-US"/>
        </w:rPr>
        <w:t xml:space="preserve">: </w:t>
      </w:r>
      <w:r w:rsidRPr="00E213B7">
        <w:rPr>
          <w:rFonts w:eastAsia="Calibri"/>
          <w:sz w:val="24"/>
          <w:shd w:val="clear" w:color="auto" w:fill="FFFFFF"/>
          <w:lang w:val="uk-UA" w:eastAsia="en-US"/>
        </w:rPr>
        <w:t>Природничі науки</w:t>
      </w:r>
      <w:r w:rsidRPr="00F35753">
        <w:rPr>
          <w:rFonts w:eastAsia="Calibri"/>
          <w:sz w:val="24"/>
          <w:shd w:val="clear" w:color="auto" w:fill="FFFFFF"/>
          <w:lang w:eastAsia="en-US"/>
        </w:rPr>
        <w:t>.</w:t>
      </w:r>
      <w:r w:rsidRPr="00E213B7">
        <w:rPr>
          <w:rFonts w:eastAsia="Calibri"/>
          <w:sz w:val="24"/>
          <w:shd w:val="clear" w:color="auto" w:fill="FFFFFF"/>
          <w:lang w:val="uk-UA" w:eastAsia="en-US"/>
        </w:rPr>
        <w:t xml:space="preserve"> – Вип</w:t>
      </w:r>
      <w:r w:rsidRPr="00F35753">
        <w:rPr>
          <w:rFonts w:eastAsia="Calibri"/>
          <w:sz w:val="24"/>
          <w:shd w:val="clear" w:color="auto" w:fill="FFFFFF"/>
          <w:lang w:eastAsia="en-US"/>
        </w:rPr>
        <w:t xml:space="preserve">. 1, 2005. – </w:t>
      </w:r>
      <w:r w:rsidRPr="00E213B7">
        <w:rPr>
          <w:rFonts w:eastAsia="Calibri"/>
          <w:sz w:val="24"/>
          <w:shd w:val="clear" w:color="auto" w:fill="FFFFFF"/>
          <w:lang w:val="uk-UA" w:eastAsia="en-US"/>
        </w:rPr>
        <w:t>с</w:t>
      </w:r>
      <w:r w:rsidRPr="00F35753">
        <w:rPr>
          <w:rFonts w:eastAsia="Calibri"/>
          <w:sz w:val="24"/>
          <w:shd w:val="clear" w:color="auto" w:fill="FFFFFF"/>
          <w:lang w:eastAsia="en-US"/>
        </w:rPr>
        <w:t>.</w:t>
      </w:r>
      <w:r w:rsidRPr="00E213B7">
        <w:rPr>
          <w:rFonts w:eastAsia="Calibri"/>
          <w:sz w:val="24"/>
          <w:shd w:val="clear" w:color="auto" w:fill="FFFFFF"/>
          <w:lang w:val="uk-UA" w:eastAsia="en-US"/>
        </w:rPr>
        <w:t xml:space="preserve"> 85-89</w:t>
      </w:r>
      <w:r w:rsidRPr="00F35753">
        <w:rPr>
          <w:rFonts w:eastAsia="Calibri"/>
          <w:sz w:val="24"/>
          <w:shd w:val="clear" w:color="auto" w:fill="FFFFFF"/>
          <w:lang w:eastAsia="en-US"/>
        </w:rPr>
        <w:t>.</w:t>
      </w:r>
      <w:r w:rsidRPr="00E213B7">
        <w:rPr>
          <w:rFonts w:eastAsia="Calibri"/>
          <w:sz w:val="24"/>
          <w:shd w:val="clear" w:color="auto" w:fill="FFFFFF"/>
          <w:lang w:val="uk-UA" w:eastAsia="en-US"/>
        </w:rPr>
        <w:t xml:space="preserve"> </w:t>
      </w:r>
    </w:p>
    <w:p w14:paraId="46B4C848" w14:textId="77777777" w:rsidR="00A33921" w:rsidRDefault="00A33921" w:rsidP="008042FA">
      <w:pPr>
        <w:rPr>
          <w:b/>
          <w:i/>
          <w:szCs w:val="28"/>
          <w:lang w:val="uk-UA"/>
        </w:rPr>
      </w:pPr>
    </w:p>
    <w:p w14:paraId="2B2C4970" w14:textId="77777777" w:rsidR="00A33921" w:rsidRDefault="00A33921" w:rsidP="008042FA">
      <w:pPr>
        <w:rPr>
          <w:b/>
          <w:i/>
          <w:szCs w:val="28"/>
          <w:lang w:val="uk-UA"/>
        </w:rPr>
      </w:pPr>
    </w:p>
    <w:p w14:paraId="0E6F198A" w14:textId="77777777" w:rsidR="00715C83" w:rsidRPr="00866056" w:rsidRDefault="00715C83" w:rsidP="00715C83">
      <w:pPr>
        <w:autoSpaceDE/>
        <w:autoSpaceDN/>
        <w:jc w:val="both"/>
        <w:rPr>
          <w:rFonts w:eastAsia="Calibri"/>
          <w:b/>
          <w:i/>
          <w:szCs w:val="28"/>
          <w:lang w:val="uk-UA" w:eastAsia="en-US"/>
        </w:rPr>
      </w:pPr>
      <w:bookmarkStart w:id="12" w:name="_Hlk39347465"/>
      <w:r w:rsidRPr="00866056">
        <w:rPr>
          <w:rFonts w:eastAsia="Calibri"/>
          <w:b/>
          <w:i/>
          <w:szCs w:val="28"/>
          <w:lang w:val="uk-UA" w:eastAsia="en-US"/>
        </w:rPr>
        <w:t>М. Горгут</w:t>
      </w:r>
    </w:p>
    <w:p w14:paraId="57336EE4" w14:textId="77777777" w:rsidR="00715C83" w:rsidRPr="00866056" w:rsidRDefault="00715C83" w:rsidP="00715C83">
      <w:pPr>
        <w:autoSpaceDE/>
        <w:autoSpaceDN/>
        <w:jc w:val="both"/>
        <w:rPr>
          <w:rFonts w:eastAsia="Calibri"/>
          <w:i/>
          <w:szCs w:val="28"/>
          <w:lang w:eastAsia="uk-UA"/>
        </w:rPr>
      </w:pPr>
      <w:r w:rsidRPr="00866056">
        <w:rPr>
          <w:rFonts w:eastAsia="Calibri"/>
          <w:i/>
          <w:szCs w:val="28"/>
          <w:lang w:eastAsia="uk-UA"/>
        </w:rPr>
        <w:t>Львівський державний університет безпеки життєдіяльності</w:t>
      </w:r>
    </w:p>
    <w:p w14:paraId="6B31FDA9" w14:textId="77777777" w:rsidR="00715C83" w:rsidRPr="00866056" w:rsidRDefault="00715C83" w:rsidP="00715C83">
      <w:pPr>
        <w:autoSpaceDE/>
        <w:autoSpaceDN/>
        <w:jc w:val="both"/>
        <w:rPr>
          <w:rFonts w:eastAsia="Calibri"/>
          <w:i/>
          <w:szCs w:val="28"/>
          <w:lang w:val="uk-UA" w:eastAsia="uk-UA"/>
        </w:rPr>
      </w:pPr>
      <w:r w:rsidRPr="00866056">
        <w:rPr>
          <w:rFonts w:eastAsia="Calibri"/>
          <w:i/>
          <w:szCs w:val="28"/>
          <w:lang w:eastAsia="uk-UA"/>
        </w:rPr>
        <w:lastRenderedPageBreak/>
        <w:t xml:space="preserve">Науковий керівник </w:t>
      </w:r>
      <w:r w:rsidRPr="00866056">
        <w:rPr>
          <w:rFonts w:eastAsia="Calibri"/>
          <w:b/>
          <w:i/>
          <w:szCs w:val="28"/>
          <w:lang w:val="uk-UA" w:eastAsia="uk-UA"/>
        </w:rPr>
        <w:t>Т</w:t>
      </w:r>
      <w:r w:rsidRPr="00866056">
        <w:rPr>
          <w:rFonts w:eastAsia="Calibri"/>
          <w:b/>
          <w:i/>
          <w:szCs w:val="28"/>
          <w:lang w:eastAsia="uk-UA"/>
        </w:rPr>
        <w:t>.</w:t>
      </w:r>
      <w:r w:rsidRPr="00866056">
        <w:rPr>
          <w:rFonts w:eastAsia="Calibri"/>
          <w:b/>
          <w:i/>
          <w:szCs w:val="28"/>
          <w:lang w:val="uk-UA" w:eastAsia="uk-UA"/>
        </w:rPr>
        <w:t>В</w:t>
      </w:r>
      <w:r w:rsidRPr="00866056">
        <w:rPr>
          <w:rFonts w:eastAsia="Calibri"/>
          <w:b/>
          <w:i/>
          <w:szCs w:val="28"/>
          <w:lang w:eastAsia="uk-UA"/>
        </w:rPr>
        <w:t xml:space="preserve">. </w:t>
      </w:r>
      <w:r w:rsidRPr="00866056">
        <w:rPr>
          <w:rFonts w:eastAsia="Calibri"/>
          <w:b/>
          <w:i/>
          <w:szCs w:val="28"/>
          <w:lang w:val="uk-UA" w:eastAsia="uk-UA"/>
        </w:rPr>
        <w:t>Гембара</w:t>
      </w:r>
      <w:r w:rsidRPr="00866056">
        <w:rPr>
          <w:rFonts w:eastAsia="Calibri"/>
          <w:i/>
          <w:szCs w:val="28"/>
          <w:lang w:eastAsia="uk-UA"/>
        </w:rPr>
        <w:t xml:space="preserve">, кандидат </w:t>
      </w:r>
      <w:r w:rsidRPr="00866056">
        <w:rPr>
          <w:rFonts w:eastAsia="Calibri"/>
          <w:i/>
          <w:szCs w:val="28"/>
          <w:lang w:val="uk-UA" w:eastAsia="uk-UA"/>
        </w:rPr>
        <w:t>технічних</w:t>
      </w:r>
      <w:r w:rsidRPr="00866056">
        <w:rPr>
          <w:rFonts w:eastAsia="Calibri"/>
          <w:i/>
          <w:szCs w:val="28"/>
          <w:lang w:eastAsia="uk-UA"/>
        </w:rPr>
        <w:t xml:space="preserve"> наук, доцент, доцент кафедри прикладної математики</w:t>
      </w:r>
      <w:r w:rsidRPr="00866056">
        <w:rPr>
          <w:rFonts w:eastAsia="Calibri"/>
          <w:i/>
          <w:szCs w:val="28"/>
          <w:lang w:val="uk-UA" w:eastAsia="uk-UA"/>
        </w:rPr>
        <w:t xml:space="preserve"> і механіки</w:t>
      </w:r>
    </w:p>
    <w:bookmarkEnd w:id="12"/>
    <w:p w14:paraId="77DD3E9E" w14:textId="77777777" w:rsidR="00715C83" w:rsidRPr="00866056" w:rsidRDefault="00715C83" w:rsidP="00715C83">
      <w:pPr>
        <w:autoSpaceDE/>
        <w:autoSpaceDN/>
        <w:jc w:val="both"/>
        <w:rPr>
          <w:rFonts w:eastAsia="Calibri"/>
          <w:i/>
          <w:szCs w:val="28"/>
          <w:lang w:val="uk-UA" w:eastAsia="uk-UA"/>
        </w:rPr>
      </w:pPr>
    </w:p>
    <w:p w14:paraId="7DB827E9" w14:textId="77777777" w:rsidR="00715C83" w:rsidRPr="00715C83" w:rsidRDefault="00715C83" w:rsidP="00715C83">
      <w:pPr>
        <w:autoSpaceDE/>
        <w:autoSpaceDN/>
        <w:jc w:val="center"/>
        <w:rPr>
          <w:rFonts w:eastAsia="Calibri"/>
          <w:b/>
          <w:color w:val="000000" w:themeColor="text1"/>
          <w:szCs w:val="28"/>
          <w:lang w:val="uk-UA" w:eastAsia="en-US"/>
        </w:rPr>
      </w:pPr>
      <w:r w:rsidRPr="00715C83">
        <w:rPr>
          <w:rFonts w:eastAsia="Calibri"/>
          <w:b/>
          <w:color w:val="000000" w:themeColor="text1"/>
          <w:szCs w:val="28"/>
          <w:lang w:val="uk-UA" w:eastAsia="en-US"/>
        </w:rPr>
        <w:t>РЕКУРЕНТНА МАТЕМАТИЧНА МОДЕЛЬ ГРУПОВОЇ ЕКСПЕРТНОЇ ОЦІНКИ З ВРАХУВАННЯМ ІНДИВІДУАЛЬНОЇ ОЦІНКИ</w:t>
      </w:r>
    </w:p>
    <w:p w14:paraId="1CE000DF" w14:textId="77777777" w:rsidR="00715C83" w:rsidRPr="00866056" w:rsidRDefault="00715C83" w:rsidP="00715C83">
      <w:pPr>
        <w:autoSpaceDE/>
        <w:autoSpaceDN/>
        <w:jc w:val="center"/>
        <w:rPr>
          <w:rFonts w:eastAsia="Calibri"/>
          <w:b/>
          <w:szCs w:val="28"/>
          <w:lang w:val="uk-UA" w:eastAsia="en-US"/>
        </w:rPr>
      </w:pPr>
    </w:p>
    <w:p w14:paraId="588E1BCA" w14:textId="77777777" w:rsidR="00715C83" w:rsidRPr="00866056" w:rsidRDefault="00715C83" w:rsidP="00715C83">
      <w:pPr>
        <w:autoSpaceDE/>
        <w:autoSpaceDN/>
        <w:jc w:val="both"/>
        <w:rPr>
          <w:rFonts w:eastAsia="Calibri"/>
          <w:color w:val="000000"/>
          <w:szCs w:val="28"/>
          <w:lang w:val="uk-UA" w:eastAsia="en-US"/>
        </w:rPr>
      </w:pPr>
      <w:r w:rsidRPr="00866056">
        <w:rPr>
          <w:rFonts w:ascii="Calibri" w:eastAsia="Calibri" w:hAnsi="Calibri"/>
          <w:color w:val="000000"/>
          <w:sz w:val="24"/>
          <w:lang w:val="uk-UA" w:eastAsia="en-US"/>
        </w:rPr>
        <w:tab/>
      </w:r>
      <w:r w:rsidRPr="00866056">
        <w:rPr>
          <w:rFonts w:eastAsia="Calibri"/>
          <w:color w:val="000000"/>
          <w:szCs w:val="28"/>
          <w:lang w:val="uk-UA" w:eastAsia="en-US"/>
        </w:rPr>
        <w:t xml:space="preserve">У галузі забезпечення безпеки життєдіяльності важливими є проблемні  задачі експертної оцінки об’єктів,  які будуються  на індивідуальних неоднозначних суб’єктивних оцінках.  Розглянемо рішення задачі побудови узагальнених оцінок об’єктів шляхом обробки індивідуальних експертних оцінок об’єктів. </w:t>
      </w:r>
      <w:r w:rsidRPr="00866056">
        <w:rPr>
          <w:rFonts w:eastAsia="Calibri"/>
          <w:color w:val="000000"/>
          <w:szCs w:val="28"/>
          <w:lang w:eastAsia="en-US"/>
        </w:rPr>
        <w:t xml:space="preserve">У відповідності з гіпотезою про те, що експерти є достатньо точними “вимірюваннями” групова оцінка будується на основі використання методів усереднення. Це відповідає тому, що індивідуальні оцінки експертів створюють компактну групу і у якості найбільш узгодженої оцінки використовується математичне </w:t>
      </w:r>
      <w:r w:rsidRPr="00866056">
        <w:rPr>
          <w:rFonts w:eastAsia="Calibri"/>
          <w:color w:val="000000"/>
          <w:szCs w:val="28"/>
          <w:lang w:val="uk-UA" w:eastAsia="en-US"/>
        </w:rPr>
        <w:t>споді</w:t>
      </w:r>
      <w:r w:rsidRPr="00866056">
        <w:rPr>
          <w:rFonts w:eastAsia="Calibri"/>
          <w:color w:val="000000"/>
          <w:szCs w:val="28"/>
          <w:lang w:eastAsia="en-US"/>
        </w:rPr>
        <w:t>вання (середнє значення) або медіана (найбільш вирогідна оцінка).</w:t>
      </w:r>
      <w:r w:rsidRPr="00866056">
        <w:rPr>
          <w:rFonts w:eastAsia="Calibri"/>
          <w:color w:val="000000"/>
          <w:szCs w:val="28"/>
          <w:lang w:val="uk-UA" w:eastAsia="en-US"/>
        </w:rPr>
        <w:t xml:space="preserve">   </w:t>
      </w:r>
    </w:p>
    <w:p w14:paraId="5ECCF7BC" w14:textId="77777777" w:rsidR="00715C83" w:rsidRPr="00866056" w:rsidRDefault="00715C83" w:rsidP="00715C83">
      <w:pPr>
        <w:autoSpaceDE/>
        <w:autoSpaceDN/>
        <w:jc w:val="both"/>
        <w:rPr>
          <w:rFonts w:eastAsia="Calibri"/>
          <w:color w:val="000000"/>
          <w:szCs w:val="28"/>
          <w:lang w:val="uk-UA" w:eastAsia="en-US"/>
        </w:rPr>
      </w:pPr>
      <w:r w:rsidRPr="00866056">
        <w:rPr>
          <w:rFonts w:eastAsia="Calibri"/>
          <w:color w:val="000000"/>
          <w:szCs w:val="28"/>
          <w:lang w:val="uk-UA" w:eastAsia="en-US"/>
        </w:rPr>
        <w:t xml:space="preserve">      Приймемо, що</w:t>
      </w:r>
      <w:r w:rsidRPr="00866056">
        <w:rPr>
          <w:rFonts w:eastAsia="Calibri"/>
          <w:color w:val="000000"/>
          <w:szCs w:val="28"/>
          <w:lang w:eastAsia="en-US"/>
        </w:rPr>
        <w:t xml:space="preserve"> </w:t>
      </w:r>
      <w:r w:rsidRPr="00866056">
        <w:rPr>
          <w:rFonts w:eastAsia="Calibri"/>
          <w:color w:val="000000"/>
          <w:szCs w:val="28"/>
          <w:lang w:val="en-US" w:eastAsia="en-US"/>
        </w:rPr>
        <w:t>d</w:t>
      </w:r>
      <w:r w:rsidRPr="00866056">
        <w:rPr>
          <w:rFonts w:eastAsia="Calibri"/>
          <w:color w:val="000000"/>
          <w:szCs w:val="28"/>
          <w:lang w:eastAsia="en-US"/>
        </w:rPr>
        <w:t xml:space="preserve"> експертів провели оцінку </w:t>
      </w:r>
      <w:r w:rsidRPr="00866056">
        <w:rPr>
          <w:rFonts w:eastAsia="Calibri"/>
          <w:color w:val="000000"/>
          <w:szCs w:val="28"/>
          <w:lang w:val="en-US" w:eastAsia="en-US"/>
        </w:rPr>
        <w:t>m</w:t>
      </w:r>
      <w:r w:rsidRPr="00866056">
        <w:rPr>
          <w:rFonts w:eastAsia="Calibri"/>
          <w:color w:val="000000"/>
          <w:szCs w:val="28"/>
          <w:lang w:eastAsia="en-US"/>
        </w:rPr>
        <w:t xml:space="preserve"> об’єктів по </w:t>
      </w:r>
      <w:r w:rsidRPr="00866056">
        <w:rPr>
          <w:rFonts w:eastAsia="Calibri"/>
          <w:color w:val="000000"/>
          <w:szCs w:val="28"/>
          <w:lang w:val="en-US" w:eastAsia="en-US"/>
        </w:rPr>
        <w:t>l</w:t>
      </w:r>
      <w:r w:rsidRPr="00866056">
        <w:rPr>
          <w:rFonts w:eastAsia="Calibri"/>
          <w:color w:val="000000"/>
          <w:szCs w:val="28"/>
          <w:lang w:eastAsia="en-US"/>
        </w:rPr>
        <w:t xml:space="preserve"> показникам. Результати оцінювання подані у вигляді величин </w:t>
      </w:r>
      <w:r w:rsidRPr="00866056">
        <w:rPr>
          <w:rFonts w:eastAsia="Calibri"/>
          <w:color w:val="000000"/>
          <w:szCs w:val="28"/>
          <w:lang w:val="en-US" w:eastAsia="en-US"/>
        </w:rPr>
        <w:t>x</w:t>
      </w:r>
      <w:r w:rsidRPr="00866056">
        <w:rPr>
          <w:rFonts w:eastAsia="Calibri"/>
          <w:color w:val="000000"/>
          <w:szCs w:val="28"/>
          <w:vertAlign w:val="subscript"/>
          <w:lang w:val="en-US" w:eastAsia="en-US"/>
        </w:rPr>
        <w:t>is</w:t>
      </w:r>
      <w:r w:rsidRPr="00866056">
        <w:rPr>
          <w:rFonts w:eastAsia="Calibri"/>
          <w:color w:val="000000"/>
          <w:szCs w:val="28"/>
          <w:vertAlign w:val="superscript"/>
          <w:lang w:val="en-US" w:eastAsia="en-US"/>
        </w:rPr>
        <w:t>h</w:t>
      </w:r>
      <w:r w:rsidRPr="00866056">
        <w:rPr>
          <w:rFonts w:eastAsia="Calibri"/>
          <w:color w:val="000000"/>
          <w:szCs w:val="28"/>
          <w:lang w:eastAsia="en-US"/>
        </w:rPr>
        <w:t xml:space="preserve">, де </w:t>
      </w:r>
      <w:r w:rsidRPr="00866056">
        <w:rPr>
          <w:rFonts w:eastAsia="Calibri"/>
          <w:color w:val="000000"/>
          <w:szCs w:val="28"/>
          <w:lang w:val="en-US" w:eastAsia="en-US"/>
        </w:rPr>
        <w:t>s</w:t>
      </w:r>
      <w:r w:rsidRPr="00866056">
        <w:rPr>
          <w:rFonts w:eastAsia="Calibri"/>
          <w:color w:val="000000"/>
          <w:szCs w:val="28"/>
          <w:lang w:eastAsia="en-US"/>
        </w:rPr>
        <w:t xml:space="preserve"> – номер експерта, і – номер об’єкта,  </w:t>
      </w:r>
      <w:r w:rsidRPr="00866056">
        <w:rPr>
          <w:rFonts w:eastAsia="Calibri"/>
          <w:color w:val="000000"/>
          <w:szCs w:val="28"/>
          <w:lang w:val="en-US" w:eastAsia="en-US"/>
        </w:rPr>
        <w:t>h</w:t>
      </w:r>
      <w:r w:rsidRPr="00866056">
        <w:rPr>
          <w:rFonts w:eastAsia="Calibri"/>
          <w:color w:val="000000"/>
          <w:szCs w:val="28"/>
          <w:lang w:eastAsia="en-US"/>
        </w:rPr>
        <w:t xml:space="preserve"> - номер показника (ознаки) порівнювання. Якщо оцінювання об’єктів проведено методом ранжування, то величини </w:t>
      </w:r>
      <w:r w:rsidRPr="00866056">
        <w:rPr>
          <w:rFonts w:eastAsia="Calibri"/>
          <w:color w:val="000000"/>
          <w:szCs w:val="28"/>
          <w:lang w:val="en-US" w:eastAsia="en-US"/>
        </w:rPr>
        <w:t>x</w:t>
      </w:r>
      <w:r w:rsidRPr="00866056">
        <w:rPr>
          <w:rFonts w:eastAsia="Calibri"/>
          <w:color w:val="000000"/>
          <w:szCs w:val="28"/>
          <w:vertAlign w:val="subscript"/>
          <w:lang w:val="en-US" w:eastAsia="en-US"/>
        </w:rPr>
        <w:t>is</w:t>
      </w:r>
      <w:r w:rsidRPr="00866056">
        <w:rPr>
          <w:rFonts w:eastAsia="Calibri"/>
          <w:color w:val="000000"/>
          <w:szCs w:val="28"/>
          <w:vertAlign w:val="superscript"/>
          <w:lang w:val="en-US" w:eastAsia="en-US"/>
        </w:rPr>
        <w:t>h</w:t>
      </w:r>
      <w:r w:rsidRPr="00866056">
        <w:rPr>
          <w:rFonts w:eastAsia="Calibri"/>
          <w:color w:val="000000"/>
          <w:szCs w:val="28"/>
          <w:lang w:eastAsia="en-US"/>
        </w:rPr>
        <w:t xml:space="preserve"> є рангами. Якщо оцінювання об’єктів виконано методом безпосереднього оцінювання або методом послідовного порівняння, то величини </w:t>
      </w:r>
      <w:r w:rsidRPr="00866056">
        <w:rPr>
          <w:rFonts w:eastAsia="Calibri"/>
          <w:color w:val="000000"/>
          <w:szCs w:val="28"/>
          <w:lang w:val="en-US" w:eastAsia="en-US"/>
        </w:rPr>
        <w:t>x</w:t>
      </w:r>
      <w:r w:rsidRPr="00866056">
        <w:rPr>
          <w:rFonts w:eastAsia="Calibri"/>
          <w:color w:val="000000"/>
          <w:szCs w:val="28"/>
          <w:vertAlign w:val="subscript"/>
          <w:lang w:val="en-US" w:eastAsia="en-US"/>
        </w:rPr>
        <w:t>is</w:t>
      </w:r>
      <w:r w:rsidRPr="00866056">
        <w:rPr>
          <w:rFonts w:eastAsia="Calibri"/>
          <w:color w:val="000000"/>
          <w:szCs w:val="28"/>
          <w:vertAlign w:val="superscript"/>
          <w:lang w:val="en-US" w:eastAsia="en-US"/>
        </w:rPr>
        <w:t>h</w:t>
      </w:r>
      <w:r w:rsidRPr="00866056">
        <w:rPr>
          <w:rFonts w:eastAsia="Calibri"/>
          <w:color w:val="000000"/>
          <w:szCs w:val="28"/>
          <w:lang w:eastAsia="en-US"/>
        </w:rPr>
        <w:t xml:space="preserve"> є числами або балами. Звісно, що обробка результатів оцінювання залежить від розглянутих методів вимірювання.</w:t>
      </w:r>
      <w:r w:rsidRPr="00866056">
        <w:rPr>
          <w:rFonts w:eastAsia="Calibri"/>
          <w:color w:val="000000"/>
          <w:szCs w:val="28"/>
          <w:lang w:val="uk-UA" w:eastAsia="en-US"/>
        </w:rPr>
        <w:t xml:space="preserve"> </w:t>
      </w:r>
      <w:r w:rsidRPr="00866056">
        <w:rPr>
          <w:rFonts w:eastAsia="Calibri"/>
          <w:color w:val="000000"/>
          <w:szCs w:val="28"/>
          <w:lang w:eastAsia="en-US"/>
        </w:rPr>
        <w:t xml:space="preserve">Розглянемо спочатку випадок, коли величини </w:t>
      </w:r>
      <w:r w:rsidRPr="00866056">
        <w:rPr>
          <w:rFonts w:eastAsia="Calibri"/>
          <w:color w:val="000000"/>
          <w:szCs w:val="28"/>
          <w:lang w:val="en-US" w:eastAsia="en-US"/>
        </w:rPr>
        <w:t>x</w:t>
      </w:r>
      <w:r w:rsidRPr="00866056">
        <w:rPr>
          <w:rFonts w:eastAsia="Calibri"/>
          <w:color w:val="000000"/>
          <w:szCs w:val="28"/>
          <w:vertAlign w:val="subscript"/>
          <w:lang w:val="en-US" w:eastAsia="en-US"/>
        </w:rPr>
        <w:t>is</w:t>
      </w:r>
      <w:r w:rsidRPr="00866056">
        <w:rPr>
          <w:rFonts w:eastAsia="Calibri"/>
          <w:color w:val="000000"/>
          <w:szCs w:val="28"/>
          <w:vertAlign w:val="superscript"/>
          <w:lang w:val="en-US" w:eastAsia="en-US"/>
        </w:rPr>
        <w:t>h</w:t>
      </w:r>
      <w:r w:rsidRPr="00866056">
        <w:rPr>
          <w:rFonts w:eastAsia="Calibri"/>
          <w:color w:val="000000"/>
          <w:position w:val="-10"/>
          <w:szCs w:val="28"/>
          <w:lang w:val="en-US" w:eastAsia="en-US"/>
        </w:rPr>
        <w:object w:dxaOrig="2260" w:dyaOrig="380" w14:anchorId="6B16C5E9">
          <v:shape id="_x0000_i1183" type="#_x0000_t75" style="width:113.25pt;height:19.5pt" o:ole="" fillcolor="window">
            <v:imagedata r:id="rId386" o:title=""/>
          </v:shape>
          <o:OLEObject Type="Embed" ProgID="Equation.DSMT4" ShapeID="_x0000_i1183" DrawAspect="Content" ObjectID="_1654684380" r:id="rId387"/>
        </w:object>
      </w:r>
      <w:r w:rsidRPr="00866056">
        <w:rPr>
          <w:rFonts w:eastAsia="Calibri"/>
          <w:color w:val="000000"/>
          <w:szCs w:val="28"/>
          <w:lang w:eastAsia="en-US"/>
        </w:rPr>
        <w:t xml:space="preserve"> отримані методами безпосереднього</w:t>
      </w:r>
      <w:r w:rsidRPr="00866056">
        <w:rPr>
          <w:rFonts w:eastAsia="Calibri"/>
          <w:color w:val="000000"/>
          <w:szCs w:val="28"/>
          <w:lang w:val="uk-UA" w:eastAsia="en-US"/>
        </w:rPr>
        <w:t xml:space="preserve"> </w:t>
      </w:r>
      <w:r w:rsidRPr="00866056">
        <w:rPr>
          <w:rFonts w:eastAsia="Calibri"/>
          <w:color w:val="000000"/>
          <w:szCs w:val="28"/>
          <w:lang w:eastAsia="en-US"/>
        </w:rPr>
        <w:t xml:space="preserve"> оцінювання або послідовного порівнювання і, отже, є числами або балами.</w:t>
      </w:r>
    </w:p>
    <w:p w14:paraId="7848E1F4" w14:textId="77777777" w:rsidR="00715C83" w:rsidRPr="00866056" w:rsidRDefault="00715C83" w:rsidP="00715C83">
      <w:pPr>
        <w:autoSpaceDE/>
        <w:autoSpaceDN/>
        <w:spacing w:after="200"/>
        <w:jc w:val="both"/>
        <w:rPr>
          <w:rFonts w:eastAsia="Calibri"/>
          <w:color w:val="000000"/>
          <w:szCs w:val="28"/>
          <w:lang w:eastAsia="en-US"/>
        </w:rPr>
      </w:pPr>
      <w:r w:rsidRPr="00866056">
        <w:rPr>
          <w:rFonts w:eastAsia="Calibri"/>
          <w:color w:val="000000"/>
          <w:szCs w:val="28"/>
          <w:lang w:eastAsia="en-US"/>
        </w:rPr>
        <w:tab/>
        <w:t>Для отримання групової оцінки об’єктів в цьому випадку можна скористатися середнім значенням очінки для кожного об’єкту</w:t>
      </w:r>
    </w:p>
    <w:p w14:paraId="1F1134BF" w14:textId="77777777" w:rsidR="00715C83" w:rsidRPr="00866056" w:rsidRDefault="00715C83" w:rsidP="00715C83">
      <w:pPr>
        <w:autoSpaceDE/>
        <w:autoSpaceDN/>
        <w:spacing w:after="200"/>
        <w:ind w:left="708" w:firstLine="708"/>
        <w:jc w:val="both"/>
        <w:rPr>
          <w:rFonts w:eastAsia="Calibri"/>
          <w:color w:val="000000"/>
          <w:szCs w:val="28"/>
          <w:lang w:eastAsia="en-US"/>
        </w:rPr>
      </w:pPr>
      <w:r w:rsidRPr="00866056">
        <w:rPr>
          <w:rFonts w:eastAsia="Calibri"/>
          <w:color w:val="000000"/>
          <w:position w:val="-28"/>
          <w:szCs w:val="28"/>
          <w:lang w:eastAsia="en-US"/>
        </w:rPr>
        <w:object w:dxaOrig="1800" w:dyaOrig="680" w14:anchorId="63B35E8C">
          <v:shape id="_x0000_i1184" type="#_x0000_t75" style="width:89.25pt;height:33.75pt" o:ole="" fillcolor="window">
            <v:imagedata r:id="rId388" o:title=""/>
          </v:shape>
          <o:OLEObject Type="Embed" ProgID="Equation.DSMT4" ShapeID="_x0000_i1184" DrawAspect="Content" ObjectID="_1654684381" r:id="rId389"/>
        </w:object>
      </w:r>
      <w:r w:rsidRPr="00866056">
        <w:rPr>
          <w:rFonts w:eastAsia="Calibri"/>
          <w:color w:val="000000"/>
          <w:position w:val="-10"/>
          <w:szCs w:val="28"/>
          <w:lang w:eastAsia="en-US"/>
        </w:rPr>
        <w:object w:dxaOrig="900" w:dyaOrig="380" w14:anchorId="733F1811">
          <v:shape id="_x0000_i1185" type="#_x0000_t75" style="width:43.5pt;height:19.5pt" o:ole="" fillcolor="window">
            <v:imagedata r:id="rId390" o:title=""/>
          </v:shape>
          <o:OLEObject Type="Embed" ProgID="Equation.DSMT4" ShapeID="_x0000_i1185" DrawAspect="Content" ObjectID="_1654684382" r:id="rId391"/>
        </w:object>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t>(1)</w:t>
      </w:r>
    </w:p>
    <w:p w14:paraId="72213476" w14:textId="77777777" w:rsidR="00715C83" w:rsidRPr="00866056" w:rsidRDefault="00715C83" w:rsidP="00715C83">
      <w:pPr>
        <w:autoSpaceDE/>
        <w:autoSpaceDN/>
        <w:jc w:val="both"/>
        <w:rPr>
          <w:rFonts w:eastAsia="Calibri"/>
          <w:color w:val="000000"/>
          <w:szCs w:val="28"/>
          <w:lang w:eastAsia="en-US"/>
        </w:rPr>
      </w:pPr>
      <w:r w:rsidRPr="00866056">
        <w:rPr>
          <w:rFonts w:eastAsia="Calibri"/>
          <w:color w:val="000000"/>
          <w:szCs w:val="28"/>
          <w:lang w:eastAsia="en-US"/>
        </w:rPr>
        <w:t xml:space="preserve">де </w:t>
      </w:r>
      <w:r w:rsidRPr="00866056">
        <w:rPr>
          <w:rFonts w:eastAsia="Calibri"/>
          <w:color w:val="000000"/>
          <w:szCs w:val="28"/>
          <w:lang w:val="en-US" w:eastAsia="en-US"/>
        </w:rPr>
        <w:t>q</w:t>
      </w:r>
      <w:r w:rsidRPr="00866056">
        <w:rPr>
          <w:rFonts w:eastAsia="Calibri"/>
          <w:color w:val="000000"/>
          <w:szCs w:val="28"/>
          <w:vertAlign w:val="subscript"/>
          <w:lang w:val="en-US" w:eastAsia="en-US"/>
        </w:rPr>
        <w:t>h</w:t>
      </w:r>
      <w:r w:rsidRPr="00866056">
        <w:rPr>
          <w:rFonts w:eastAsia="Calibri"/>
          <w:color w:val="000000"/>
          <w:szCs w:val="28"/>
          <w:lang w:eastAsia="en-US"/>
        </w:rPr>
        <w:t xml:space="preserve"> – коефіцієнти вагів показників порівнювання об’єктів;</w:t>
      </w:r>
      <w:r w:rsidRPr="00866056">
        <w:rPr>
          <w:rFonts w:eastAsia="Calibri"/>
          <w:color w:val="000000"/>
          <w:szCs w:val="28"/>
          <w:lang w:val="uk-UA" w:eastAsia="en-US"/>
        </w:rPr>
        <w:t xml:space="preserve"> </w:t>
      </w:r>
      <w:r w:rsidRPr="00866056">
        <w:rPr>
          <w:rFonts w:eastAsia="Calibri"/>
          <w:color w:val="000000"/>
          <w:szCs w:val="28"/>
          <w:lang w:val="en-US" w:eastAsia="en-US"/>
        </w:rPr>
        <w:t>k</w:t>
      </w:r>
      <w:r w:rsidRPr="00866056">
        <w:rPr>
          <w:rFonts w:eastAsia="Calibri"/>
          <w:color w:val="000000"/>
          <w:szCs w:val="28"/>
          <w:vertAlign w:val="subscript"/>
          <w:lang w:val="en-US" w:eastAsia="en-US"/>
        </w:rPr>
        <w:t>s</w:t>
      </w:r>
      <w:r w:rsidRPr="00866056">
        <w:rPr>
          <w:rFonts w:eastAsia="Calibri"/>
          <w:color w:val="000000"/>
          <w:szCs w:val="28"/>
          <w:lang w:eastAsia="en-US"/>
        </w:rPr>
        <w:t xml:space="preserve"> – коефіцієнти компетентності експертів.</w:t>
      </w:r>
      <w:r w:rsidRPr="00866056">
        <w:rPr>
          <w:rFonts w:eastAsia="Calibri"/>
          <w:color w:val="000000"/>
          <w:szCs w:val="28"/>
          <w:lang w:val="uk-UA" w:eastAsia="en-US"/>
        </w:rPr>
        <w:t xml:space="preserve"> </w:t>
      </w:r>
      <w:r w:rsidRPr="00866056">
        <w:rPr>
          <w:rFonts w:eastAsia="Calibri"/>
          <w:color w:val="000000"/>
          <w:szCs w:val="28"/>
          <w:lang w:eastAsia="en-US"/>
        </w:rPr>
        <w:t>Коефіцієнти ваг</w:t>
      </w:r>
      <w:r w:rsidRPr="00866056">
        <w:rPr>
          <w:rFonts w:eastAsia="Calibri"/>
          <w:color w:val="000000"/>
          <w:szCs w:val="28"/>
          <w:lang w:val="uk-UA" w:eastAsia="en-US"/>
        </w:rPr>
        <w:t xml:space="preserve">ових </w:t>
      </w:r>
      <w:r w:rsidRPr="00866056">
        <w:rPr>
          <w:rFonts w:eastAsia="Calibri"/>
          <w:color w:val="000000"/>
          <w:szCs w:val="28"/>
          <w:lang w:eastAsia="en-US"/>
        </w:rPr>
        <w:t xml:space="preserve"> показників і компетентності експертів є нормованими величинами:</w:t>
      </w:r>
    </w:p>
    <w:p w14:paraId="7EE69218" w14:textId="77777777" w:rsidR="00715C83" w:rsidRPr="00866056" w:rsidRDefault="00715C83" w:rsidP="00715C83">
      <w:pPr>
        <w:autoSpaceDE/>
        <w:autoSpaceDN/>
        <w:spacing w:after="200"/>
        <w:ind w:left="708" w:firstLine="708"/>
        <w:jc w:val="both"/>
        <w:rPr>
          <w:rFonts w:eastAsia="Calibri"/>
          <w:color w:val="000000"/>
          <w:szCs w:val="28"/>
          <w:lang w:eastAsia="en-US"/>
        </w:rPr>
      </w:pPr>
      <w:r w:rsidRPr="00866056">
        <w:rPr>
          <w:rFonts w:eastAsia="Calibri"/>
          <w:color w:val="000000"/>
          <w:szCs w:val="28"/>
          <w:lang w:val="uk-UA" w:eastAsia="en-US"/>
        </w:rPr>
        <w:t xml:space="preserve">                   </w:t>
      </w:r>
      <w:r w:rsidRPr="00866056">
        <w:rPr>
          <w:rFonts w:eastAsia="Calibri"/>
          <w:color w:val="000000"/>
          <w:position w:val="-28"/>
          <w:szCs w:val="28"/>
          <w:lang w:eastAsia="en-US"/>
        </w:rPr>
        <w:object w:dxaOrig="920" w:dyaOrig="680" w14:anchorId="568B4401">
          <v:shape id="_x0000_i1186" type="#_x0000_t75" style="width:46.5pt;height:33.75pt" o:ole="" fillcolor="window">
            <v:imagedata r:id="rId392" o:title=""/>
          </v:shape>
          <o:OLEObject Type="Embed" ProgID="Equation.DSMT4" ShapeID="_x0000_i1186" DrawAspect="Content" ObjectID="_1654684383" r:id="rId393"/>
        </w:object>
      </w:r>
      <w:r w:rsidRPr="00866056">
        <w:rPr>
          <w:rFonts w:eastAsia="Calibri"/>
          <w:color w:val="000000"/>
          <w:szCs w:val="28"/>
          <w:lang w:eastAsia="en-US"/>
        </w:rPr>
        <w:t>;</w:t>
      </w:r>
      <w:r w:rsidRPr="00866056">
        <w:rPr>
          <w:rFonts w:eastAsia="Calibri"/>
          <w:color w:val="000000"/>
          <w:szCs w:val="28"/>
          <w:lang w:eastAsia="en-US"/>
        </w:rPr>
        <w:tab/>
      </w:r>
      <w:r w:rsidRPr="00866056">
        <w:rPr>
          <w:rFonts w:eastAsia="Calibri"/>
          <w:color w:val="000000"/>
          <w:position w:val="-28"/>
          <w:szCs w:val="28"/>
          <w:lang w:eastAsia="en-US"/>
        </w:rPr>
        <w:object w:dxaOrig="920" w:dyaOrig="680" w14:anchorId="37BCAFB5">
          <v:shape id="_x0000_i1187" type="#_x0000_t75" style="width:46.5pt;height:33.75pt" o:ole="" fillcolor="window">
            <v:imagedata r:id="rId394" o:title=""/>
          </v:shape>
          <o:OLEObject Type="Embed" ProgID="Equation.DSMT4" ShapeID="_x0000_i1187" DrawAspect="Content" ObjectID="_1654684384" r:id="rId395"/>
        </w:object>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val="uk-UA" w:eastAsia="en-US"/>
        </w:rPr>
        <w:t xml:space="preserve">           </w:t>
      </w:r>
      <w:r w:rsidRPr="00866056">
        <w:rPr>
          <w:rFonts w:eastAsia="Calibri"/>
          <w:color w:val="000000"/>
          <w:szCs w:val="28"/>
          <w:lang w:eastAsia="en-US"/>
        </w:rPr>
        <w:t>(</w:t>
      </w:r>
      <w:r w:rsidRPr="00866056">
        <w:rPr>
          <w:rFonts w:eastAsia="Calibri"/>
          <w:color w:val="000000"/>
          <w:szCs w:val="28"/>
          <w:lang w:val="uk-UA" w:eastAsia="en-US"/>
        </w:rPr>
        <w:t>2</w:t>
      </w:r>
      <w:r w:rsidRPr="00866056">
        <w:rPr>
          <w:rFonts w:eastAsia="Calibri"/>
          <w:color w:val="000000"/>
          <w:szCs w:val="28"/>
          <w:lang w:eastAsia="en-US"/>
        </w:rPr>
        <w:t>)</w:t>
      </w:r>
    </w:p>
    <w:p w14:paraId="6E7F8D0A" w14:textId="77777777" w:rsidR="00715C83" w:rsidRPr="00866056" w:rsidRDefault="00715C83" w:rsidP="00715C83">
      <w:pPr>
        <w:autoSpaceDE/>
        <w:autoSpaceDN/>
        <w:spacing w:after="200"/>
        <w:jc w:val="both"/>
        <w:rPr>
          <w:rFonts w:eastAsia="Calibri"/>
          <w:color w:val="000000"/>
          <w:szCs w:val="28"/>
          <w:lang w:eastAsia="en-US"/>
        </w:rPr>
      </w:pPr>
      <w:r w:rsidRPr="00866056">
        <w:rPr>
          <w:rFonts w:eastAsia="Calibri"/>
          <w:color w:val="000000"/>
          <w:szCs w:val="28"/>
          <w:lang w:eastAsia="en-US"/>
        </w:rPr>
        <w:t>Коефіцієнти ваг</w:t>
      </w:r>
      <w:r w:rsidRPr="00866056">
        <w:rPr>
          <w:rFonts w:eastAsia="Calibri"/>
          <w:color w:val="000000"/>
          <w:szCs w:val="28"/>
          <w:lang w:val="uk-UA" w:eastAsia="en-US"/>
        </w:rPr>
        <w:t xml:space="preserve">ових </w:t>
      </w:r>
      <w:r w:rsidRPr="00866056">
        <w:rPr>
          <w:rFonts w:eastAsia="Calibri"/>
          <w:color w:val="000000"/>
          <w:szCs w:val="28"/>
          <w:lang w:eastAsia="en-US"/>
        </w:rPr>
        <w:t xml:space="preserve"> показників можуть бути визначені експертним шляхом. Якщо </w:t>
      </w:r>
      <w:r w:rsidRPr="00866056">
        <w:rPr>
          <w:rFonts w:eastAsia="Calibri"/>
          <w:color w:val="000000"/>
          <w:szCs w:val="28"/>
          <w:lang w:val="en-US" w:eastAsia="en-US"/>
        </w:rPr>
        <w:t>q</w:t>
      </w:r>
      <w:r w:rsidRPr="00866056">
        <w:rPr>
          <w:rFonts w:eastAsia="Calibri"/>
          <w:color w:val="000000"/>
          <w:szCs w:val="28"/>
          <w:vertAlign w:val="subscript"/>
          <w:lang w:val="en-US" w:eastAsia="en-US"/>
        </w:rPr>
        <w:t>hs</w:t>
      </w:r>
      <w:r w:rsidRPr="00866056">
        <w:rPr>
          <w:rFonts w:eastAsia="Calibri"/>
          <w:color w:val="000000"/>
          <w:szCs w:val="28"/>
          <w:lang w:eastAsia="en-US"/>
        </w:rPr>
        <w:t xml:space="preserve"> – коефіцієнт ваги </w:t>
      </w:r>
      <w:r w:rsidRPr="00866056">
        <w:rPr>
          <w:rFonts w:eastAsia="Calibri"/>
          <w:color w:val="000000"/>
          <w:szCs w:val="28"/>
          <w:lang w:val="en-US" w:eastAsia="en-US"/>
        </w:rPr>
        <w:t>h</w:t>
      </w:r>
      <w:r w:rsidRPr="00866056">
        <w:rPr>
          <w:rFonts w:eastAsia="Calibri"/>
          <w:color w:val="000000"/>
          <w:szCs w:val="28"/>
          <w:lang w:eastAsia="en-US"/>
        </w:rPr>
        <w:t xml:space="preserve"> – го показника, який надається </w:t>
      </w:r>
      <w:r w:rsidRPr="00866056">
        <w:rPr>
          <w:rFonts w:eastAsia="Calibri"/>
          <w:color w:val="000000"/>
          <w:szCs w:val="28"/>
          <w:lang w:val="en-US" w:eastAsia="en-US"/>
        </w:rPr>
        <w:t>s</w:t>
      </w:r>
      <w:r w:rsidRPr="00866056">
        <w:rPr>
          <w:rFonts w:eastAsia="Calibri"/>
          <w:color w:val="000000"/>
          <w:szCs w:val="28"/>
          <w:lang w:eastAsia="en-US"/>
        </w:rPr>
        <w:t xml:space="preserve"> – м експертом, то середній коефіцієнт ваги </w:t>
      </w:r>
      <w:r w:rsidRPr="00866056">
        <w:rPr>
          <w:rFonts w:eastAsia="Calibri"/>
          <w:color w:val="000000"/>
          <w:szCs w:val="28"/>
          <w:lang w:val="en-US" w:eastAsia="en-US"/>
        </w:rPr>
        <w:t>h</w:t>
      </w:r>
      <w:r w:rsidRPr="00866056">
        <w:rPr>
          <w:rFonts w:eastAsia="Calibri"/>
          <w:color w:val="000000"/>
          <w:szCs w:val="28"/>
          <w:lang w:eastAsia="en-US"/>
        </w:rPr>
        <w:t xml:space="preserve"> – го показника по усім експертам дорівнює</w:t>
      </w:r>
    </w:p>
    <w:p w14:paraId="2E52AF3F" w14:textId="77777777" w:rsidR="00715C83" w:rsidRPr="00866056" w:rsidRDefault="00715C83" w:rsidP="00715C83">
      <w:pPr>
        <w:autoSpaceDE/>
        <w:autoSpaceDN/>
        <w:spacing w:after="200"/>
        <w:ind w:left="708" w:firstLine="708"/>
        <w:jc w:val="both"/>
        <w:rPr>
          <w:rFonts w:eastAsia="Calibri"/>
          <w:color w:val="000000"/>
          <w:szCs w:val="28"/>
          <w:lang w:eastAsia="en-US"/>
        </w:rPr>
      </w:pPr>
      <w:r w:rsidRPr="00866056">
        <w:rPr>
          <w:rFonts w:eastAsia="Calibri"/>
          <w:color w:val="000000"/>
          <w:szCs w:val="28"/>
          <w:lang w:val="uk-UA" w:eastAsia="en-US"/>
        </w:rPr>
        <w:t xml:space="preserve">                         </w:t>
      </w:r>
      <w:r w:rsidRPr="00866056">
        <w:rPr>
          <w:rFonts w:eastAsia="Calibri"/>
          <w:color w:val="000000"/>
          <w:position w:val="-28"/>
          <w:szCs w:val="28"/>
          <w:lang w:eastAsia="en-US"/>
        </w:rPr>
        <w:object w:dxaOrig="1359" w:dyaOrig="680" w14:anchorId="5CAD8852">
          <v:shape id="_x0000_i1188" type="#_x0000_t75" style="width:68.25pt;height:33.75pt" o:ole="">
            <v:imagedata r:id="rId396" o:title=""/>
          </v:shape>
          <o:OLEObject Type="Embed" ProgID="Equation.DSMT4" ShapeID="_x0000_i1188" DrawAspect="Content" ObjectID="_1654684385" r:id="rId397"/>
        </w:object>
      </w:r>
      <w:r w:rsidRPr="00866056">
        <w:rPr>
          <w:rFonts w:eastAsia="Calibri"/>
          <w:color w:val="000000"/>
          <w:position w:val="-10"/>
          <w:szCs w:val="28"/>
          <w:lang w:eastAsia="en-US"/>
        </w:rPr>
        <w:object w:dxaOrig="859" w:dyaOrig="380" w14:anchorId="08539C44">
          <v:shape id="_x0000_i1189" type="#_x0000_t75" style="width:42.75pt;height:19.5pt" o:ole="">
            <v:imagedata r:id="rId398" o:title=""/>
          </v:shape>
          <o:OLEObject Type="Embed" ProgID="Equation.DSMT4" ShapeID="_x0000_i1189" DrawAspect="Content" ObjectID="_1654684386" r:id="rId399"/>
        </w:object>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t>(</w:t>
      </w:r>
      <w:r w:rsidRPr="00866056">
        <w:rPr>
          <w:rFonts w:eastAsia="Calibri"/>
          <w:color w:val="000000"/>
          <w:szCs w:val="28"/>
          <w:lang w:val="uk-UA" w:eastAsia="en-US"/>
        </w:rPr>
        <w:t>3</w:t>
      </w:r>
      <w:r w:rsidRPr="00866056">
        <w:rPr>
          <w:rFonts w:eastAsia="Calibri"/>
          <w:color w:val="000000"/>
          <w:szCs w:val="28"/>
          <w:lang w:eastAsia="en-US"/>
        </w:rPr>
        <w:t>)</w:t>
      </w:r>
    </w:p>
    <w:p w14:paraId="3519CC0B" w14:textId="77777777" w:rsidR="00715C83" w:rsidRPr="00866056" w:rsidRDefault="00715C83" w:rsidP="00715C83">
      <w:pPr>
        <w:autoSpaceDE/>
        <w:autoSpaceDN/>
        <w:spacing w:after="200"/>
        <w:jc w:val="both"/>
        <w:rPr>
          <w:rFonts w:eastAsia="Calibri"/>
          <w:color w:val="000000"/>
          <w:szCs w:val="28"/>
          <w:lang w:eastAsia="en-US"/>
        </w:rPr>
      </w:pPr>
      <w:r w:rsidRPr="00866056">
        <w:rPr>
          <w:rFonts w:eastAsia="Calibri"/>
          <w:color w:val="000000"/>
          <w:szCs w:val="28"/>
          <w:lang w:eastAsia="en-US"/>
        </w:rPr>
        <w:lastRenderedPageBreak/>
        <w:tab/>
        <w:t>Коефіцієнти компетентності експертів можна вирахувати по апостеріорним даним, т.т. по результатам оцінювання об’єктів. Основною ідеєю цього</w:t>
      </w:r>
      <w:r w:rsidRPr="00866056">
        <w:rPr>
          <w:rFonts w:eastAsia="Calibri"/>
          <w:color w:val="000000"/>
          <w:szCs w:val="28"/>
          <w:lang w:val="uk-UA" w:eastAsia="en-US"/>
        </w:rPr>
        <w:t xml:space="preserve"> обчислення</w:t>
      </w:r>
      <w:r w:rsidRPr="00866056">
        <w:rPr>
          <w:rFonts w:eastAsia="Calibri"/>
          <w:color w:val="000000"/>
          <w:szCs w:val="28"/>
          <w:lang w:eastAsia="en-US"/>
        </w:rPr>
        <w:t xml:space="preserve"> є припущення про те, що компетентність експертів повинна оцінюватися по степені узгодженості їх оцінок з груповою оцінкою об’єктів. Алгоритм вирахування коефіцієнтів компетентності експертів має вид рекурентної процедури:</w:t>
      </w:r>
    </w:p>
    <w:p w14:paraId="39B598C4" w14:textId="77777777" w:rsidR="00715C83" w:rsidRPr="00866056" w:rsidRDefault="00715C83" w:rsidP="00715C83">
      <w:pPr>
        <w:autoSpaceDE/>
        <w:autoSpaceDN/>
        <w:spacing w:after="200"/>
        <w:ind w:left="708" w:firstLine="708"/>
        <w:jc w:val="both"/>
        <w:rPr>
          <w:rFonts w:eastAsia="Calibri"/>
          <w:color w:val="000000"/>
          <w:szCs w:val="28"/>
          <w:lang w:eastAsia="en-US"/>
        </w:rPr>
      </w:pPr>
      <w:r w:rsidRPr="00866056">
        <w:rPr>
          <w:rFonts w:eastAsia="Calibri"/>
          <w:color w:val="000000"/>
          <w:position w:val="-28"/>
          <w:szCs w:val="28"/>
          <w:lang w:eastAsia="en-US"/>
        </w:rPr>
        <w:object w:dxaOrig="1660" w:dyaOrig="680" w14:anchorId="0A9E9474">
          <v:shape id="_x0000_i1190" type="#_x0000_t75" style="width:90.75pt;height:36.75pt" o:ole="">
            <v:imagedata r:id="rId400" o:title=""/>
          </v:shape>
          <o:OLEObject Type="Embed" ProgID="Equation.DSMT4" ShapeID="_x0000_i1190" DrawAspect="Content" ObjectID="_1654684387" r:id="rId401"/>
        </w:object>
      </w:r>
      <w:r w:rsidRPr="00866056">
        <w:rPr>
          <w:rFonts w:eastAsia="Calibri"/>
          <w:color w:val="000000"/>
          <w:position w:val="-10"/>
          <w:szCs w:val="28"/>
          <w:lang w:eastAsia="en-US"/>
        </w:rPr>
        <w:object w:dxaOrig="900" w:dyaOrig="380" w14:anchorId="00B1DF04">
          <v:shape id="_x0000_i1191" type="#_x0000_t75" style="width:43.5pt;height:19.5pt" o:ole="">
            <v:imagedata r:id="rId402" o:title=""/>
          </v:shape>
          <o:OLEObject Type="Embed" ProgID="Equation.DSMT4" ShapeID="_x0000_i1191" DrawAspect="Content" ObjectID="_1654684388" r:id="rId403"/>
        </w:object>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t>(4)</w:t>
      </w:r>
    </w:p>
    <w:p w14:paraId="06B257B8" w14:textId="77777777" w:rsidR="00715C83" w:rsidRPr="00866056" w:rsidRDefault="00715C83" w:rsidP="00715C83">
      <w:pPr>
        <w:autoSpaceDE/>
        <w:autoSpaceDN/>
        <w:spacing w:after="200"/>
        <w:ind w:left="708" w:firstLine="708"/>
        <w:jc w:val="both"/>
        <w:rPr>
          <w:rFonts w:eastAsia="Calibri"/>
          <w:color w:val="000000"/>
          <w:szCs w:val="28"/>
          <w:lang w:eastAsia="en-US"/>
        </w:rPr>
      </w:pPr>
      <w:r w:rsidRPr="00866056">
        <w:rPr>
          <w:rFonts w:eastAsia="Calibri"/>
          <w:color w:val="000000"/>
          <w:position w:val="-28"/>
          <w:szCs w:val="28"/>
          <w:lang w:eastAsia="en-US"/>
        </w:rPr>
        <w:object w:dxaOrig="1800" w:dyaOrig="680" w14:anchorId="42C54AC2">
          <v:shape id="_x0000_i1192" type="#_x0000_t75" style="width:102.75pt;height:38.25pt" o:ole="">
            <v:imagedata r:id="rId404" o:title=""/>
          </v:shape>
          <o:OLEObject Type="Embed" ProgID="Equation.DSMT4" ShapeID="_x0000_i1192" DrawAspect="Content" ObjectID="_1654684389" r:id="rId405"/>
        </w:object>
      </w:r>
      <w:r w:rsidRPr="00866056">
        <w:rPr>
          <w:rFonts w:eastAsia="Calibri"/>
          <w:color w:val="000000"/>
          <w:position w:val="-10"/>
          <w:szCs w:val="28"/>
          <w:lang w:eastAsia="en-US"/>
        </w:rPr>
        <w:object w:dxaOrig="1060" w:dyaOrig="320" w14:anchorId="25D1D80F">
          <v:shape id="_x0000_i1193" type="#_x0000_t75" style="width:52.5pt;height:16.5pt" o:ole="">
            <v:imagedata r:id="rId406" o:title=""/>
          </v:shape>
          <o:OLEObject Type="Embed" ProgID="Equation.DSMT4" ShapeID="_x0000_i1193" DrawAspect="Content" ObjectID="_1654684390" r:id="rId407"/>
        </w:object>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val="uk-UA" w:eastAsia="en-US"/>
        </w:rPr>
        <w:t xml:space="preserve">           </w:t>
      </w:r>
      <w:r w:rsidRPr="00866056">
        <w:rPr>
          <w:rFonts w:eastAsia="Calibri"/>
          <w:color w:val="000000"/>
          <w:szCs w:val="28"/>
          <w:lang w:eastAsia="en-US"/>
        </w:rPr>
        <w:t>(</w:t>
      </w:r>
      <w:r w:rsidRPr="00866056">
        <w:rPr>
          <w:rFonts w:eastAsia="Calibri"/>
          <w:color w:val="000000"/>
          <w:szCs w:val="28"/>
          <w:lang w:val="uk-UA" w:eastAsia="en-US"/>
        </w:rPr>
        <w:t>5</w:t>
      </w:r>
      <w:r w:rsidRPr="00866056">
        <w:rPr>
          <w:rFonts w:eastAsia="Calibri"/>
          <w:color w:val="000000"/>
          <w:szCs w:val="28"/>
          <w:lang w:eastAsia="en-US"/>
        </w:rPr>
        <w:t>)</w:t>
      </w:r>
    </w:p>
    <w:p w14:paraId="02DBF062" w14:textId="77777777" w:rsidR="00715C83" w:rsidRPr="00866056" w:rsidRDefault="00715C83" w:rsidP="00715C83">
      <w:pPr>
        <w:autoSpaceDE/>
        <w:autoSpaceDN/>
        <w:spacing w:after="200"/>
        <w:ind w:left="708" w:firstLine="708"/>
        <w:jc w:val="both"/>
        <w:rPr>
          <w:rFonts w:eastAsia="Calibri"/>
          <w:color w:val="000000"/>
          <w:szCs w:val="28"/>
          <w:lang w:eastAsia="en-US"/>
        </w:rPr>
      </w:pPr>
      <w:r w:rsidRPr="00866056">
        <w:rPr>
          <w:rFonts w:eastAsia="Calibri"/>
          <w:color w:val="000000"/>
          <w:position w:val="-28"/>
          <w:szCs w:val="28"/>
          <w:lang w:eastAsia="en-US"/>
        </w:rPr>
        <w:object w:dxaOrig="1920" w:dyaOrig="680" w14:anchorId="7E5A85BF">
          <v:shape id="_x0000_i1194" type="#_x0000_t75" style="width:102.75pt;height:36pt" o:ole="">
            <v:imagedata r:id="rId408" o:title=""/>
          </v:shape>
          <o:OLEObject Type="Embed" ProgID="Equation.DSMT4" ShapeID="_x0000_i1194" DrawAspect="Content" ObjectID="_1654684391" r:id="rId409"/>
        </w:object>
      </w:r>
      <w:r w:rsidRPr="00866056">
        <w:rPr>
          <w:rFonts w:eastAsia="Calibri"/>
          <w:color w:val="000000"/>
          <w:position w:val="-10"/>
          <w:szCs w:val="28"/>
          <w:lang w:eastAsia="en-US"/>
        </w:rPr>
        <w:object w:dxaOrig="900" w:dyaOrig="380" w14:anchorId="71C9E978">
          <v:shape id="_x0000_i1195" type="#_x0000_t75" style="width:43.5pt;height:19.5pt" o:ole="">
            <v:imagedata r:id="rId410" o:title=""/>
          </v:shape>
          <o:OLEObject Type="Embed" ProgID="Equation.DSMT4" ShapeID="_x0000_i1195" DrawAspect="Content" ObjectID="_1654684392" r:id="rId411"/>
        </w:object>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val="uk-UA" w:eastAsia="en-US"/>
        </w:rPr>
        <w:t xml:space="preserve">  </w:t>
      </w:r>
      <w:r w:rsidRPr="00866056">
        <w:rPr>
          <w:rFonts w:eastAsia="Calibri"/>
          <w:color w:val="000000"/>
          <w:szCs w:val="28"/>
          <w:lang w:eastAsia="en-US"/>
        </w:rPr>
        <w:t>(</w:t>
      </w:r>
      <w:r w:rsidRPr="00866056">
        <w:rPr>
          <w:rFonts w:eastAsia="Calibri"/>
          <w:color w:val="000000"/>
          <w:szCs w:val="28"/>
          <w:lang w:val="uk-UA" w:eastAsia="en-US"/>
        </w:rPr>
        <w:t>6</w:t>
      </w:r>
      <w:r w:rsidRPr="00866056">
        <w:rPr>
          <w:rFonts w:eastAsia="Calibri"/>
          <w:color w:val="000000"/>
          <w:szCs w:val="28"/>
          <w:lang w:eastAsia="en-US"/>
        </w:rPr>
        <w:t>)</w:t>
      </w:r>
    </w:p>
    <w:p w14:paraId="4AA19E77" w14:textId="77777777" w:rsidR="00715C83" w:rsidRPr="00866056" w:rsidRDefault="00715C83" w:rsidP="00715C83">
      <w:pPr>
        <w:autoSpaceDE/>
        <w:autoSpaceDN/>
        <w:spacing w:after="200"/>
        <w:jc w:val="both"/>
        <w:rPr>
          <w:rFonts w:eastAsia="Calibri"/>
          <w:color w:val="000000"/>
          <w:szCs w:val="28"/>
          <w:lang w:eastAsia="en-US"/>
        </w:rPr>
      </w:pPr>
      <w:r w:rsidRPr="00866056">
        <w:rPr>
          <w:rFonts w:eastAsia="Calibri"/>
          <w:color w:val="000000"/>
          <w:szCs w:val="28"/>
          <w:lang w:eastAsia="en-US"/>
        </w:rPr>
        <w:tab/>
      </w:r>
      <w:r w:rsidRPr="00866056">
        <w:rPr>
          <w:rFonts w:eastAsia="Calibri"/>
          <w:color w:val="000000"/>
          <w:szCs w:val="28"/>
          <w:lang w:val="uk-UA" w:eastAsia="en-US"/>
        </w:rPr>
        <w:t xml:space="preserve">Обчислення </w:t>
      </w:r>
      <w:r w:rsidRPr="00866056">
        <w:rPr>
          <w:rFonts w:eastAsia="Calibri"/>
          <w:color w:val="000000"/>
          <w:szCs w:val="28"/>
          <w:lang w:eastAsia="en-US"/>
        </w:rPr>
        <w:t xml:space="preserve"> починається з </w:t>
      </w:r>
      <w:r w:rsidRPr="00866056">
        <w:rPr>
          <w:rFonts w:eastAsia="Calibri"/>
          <w:color w:val="000000"/>
          <w:szCs w:val="28"/>
          <w:lang w:val="en-US" w:eastAsia="en-US"/>
        </w:rPr>
        <w:t>t</w:t>
      </w:r>
      <w:r w:rsidRPr="00866056">
        <w:rPr>
          <w:rFonts w:eastAsia="Calibri"/>
          <w:color w:val="000000"/>
          <w:szCs w:val="28"/>
          <w:lang w:eastAsia="en-US"/>
        </w:rPr>
        <w:t>=1. В формулі (4) початкові значення коефіцієнтів компетентності приймаються однаковими і рівними</w:t>
      </w:r>
    </w:p>
    <w:p w14:paraId="35492449" w14:textId="77777777" w:rsidR="00715C83" w:rsidRPr="00866056" w:rsidRDefault="00715C83" w:rsidP="00715C83">
      <w:pPr>
        <w:autoSpaceDE/>
        <w:autoSpaceDN/>
        <w:spacing w:after="200"/>
        <w:ind w:left="708" w:firstLine="708"/>
        <w:jc w:val="both"/>
        <w:rPr>
          <w:rFonts w:eastAsia="Calibri"/>
          <w:color w:val="000000"/>
          <w:szCs w:val="28"/>
          <w:lang w:eastAsia="en-US"/>
        </w:rPr>
      </w:pPr>
      <w:r w:rsidRPr="00866056">
        <w:rPr>
          <w:rFonts w:eastAsia="Calibri"/>
          <w:color w:val="000000"/>
          <w:szCs w:val="28"/>
          <w:lang w:val="uk-UA" w:eastAsia="en-US"/>
        </w:rPr>
        <w:t xml:space="preserve">                                      </w:t>
      </w:r>
      <w:r w:rsidRPr="00866056">
        <w:rPr>
          <w:rFonts w:eastAsia="Calibri"/>
          <w:color w:val="000000"/>
          <w:position w:val="-24"/>
          <w:szCs w:val="28"/>
          <w:lang w:eastAsia="en-US"/>
        </w:rPr>
        <w:object w:dxaOrig="880" w:dyaOrig="620" w14:anchorId="6A0E8ED0">
          <v:shape id="_x0000_i1196" type="#_x0000_t75" style="width:44.25pt;height:30.75pt" o:ole="" fillcolor="window">
            <v:imagedata r:id="rId412" o:title=""/>
          </v:shape>
          <o:OLEObject Type="Embed" ProgID="Equation.DSMT4" ShapeID="_x0000_i1196" DrawAspect="Content" ObjectID="_1654684393" r:id="rId413"/>
        </w:object>
      </w:r>
    </w:p>
    <w:p w14:paraId="5201C1F6" w14:textId="77777777" w:rsidR="00715C83" w:rsidRPr="00866056" w:rsidRDefault="00715C83" w:rsidP="00715C83">
      <w:pPr>
        <w:autoSpaceDE/>
        <w:autoSpaceDN/>
        <w:spacing w:after="200"/>
        <w:jc w:val="both"/>
        <w:rPr>
          <w:rFonts w:eastAsia="Calibri"/>
          <w:color w:val="000000"/>
          <w:szCs w:val="28"/>
          <w:lang w:eastAsia="en-US"/>
        </w:rPr>
      </w:pPr>
      <w:r w:rsidRPr="00866056">
        <w:rPr>
          <w:rFonts w:eastAsia="Calibri"/>
          <w:color w:val="000000"/>
          <w:szCs w:val="28"/>
          <w:lang w:eastAsia="en-US"/>
        </w:rPr>
        <w:t xml:space="preserve">Тоді по цій формулі групові оцінки об’єктів першого наближення, коли </w:t>
      </w:r>
      <w:r w:rsidRPr="00866056">
        <w:rPr>
          <w:rFonts w:eastAsia="Calibri"/>
          <w:color w:val="000000"/>
          <w:szCs w:val="28"/>
          <w:lang w:val="en-US" w:eastAsia="en-US"/>
        </w:rPr>
        <w:t>t</w:t>
      </w:r>
      <w:r w:rsidRPr="00866056">
        <w:rPr>
          <w:rFonts w:eastAsia="Calibri"/>
          <w:color w:val="000000"/>
          <w:szCs w:val="28"/>
          <w:lang w:eastAsia="en-US"/>
        </w:rPr>
        <w:t>=1, дорівнюють середнім арифметичним значенням оцінок експертів</w:t>
      </w:r>
    </w:p>
    <w:p w14:paraId="287AD21C" w14:textId="77777777" w:rsidR="00715C83" w:rsidRPr="00866056" w:rsidRDefault="00715C83" w:rsidP="00715C83">
      <w:pPr>
        <w:autoSpaceDE/>
        <w:autoSpaceDN/>
        <w:spacing w:after="200"/>
        <w:ind w:left="708" w:firstLine="708"/>
        <w:jc w:val="both"/>
        <w:rPr>
          <w:rFonts w:eastAsia="Calibri"/>
          <w:color w:val="000000"/>
          <w:szCs w:val="28"/>
          <w:lang w:eastAsia="en-US"/>
        </w:rPr>
      </w:pPr>
      <w:r w:rsidRPr="00866056">
        <w:rPr>
          <w:rFonts w:eastAsia="Calibri"/>
          <w:color w:val="000000"/>
          <w:position w:val="-28"/>
          <w:szCs w:val="28"/>
          <w:lang w:eastAsia="en-US"/>
        </w:rPr>
        <w:object w:dxaOrig="1420" w:dyaOrig="680" w14:anchorId="4B89A2E5">
          <v:shape id="_x0000_i1197" type="#_x0000_t75" style="width:71.25pt;height:33.75pt" o:ole="" fillcolor="window">
            <v:imagedata r:id="rId414" o:title=""/>
          </v:shape>
          <o:OLEObject Type="Embed" ProgID="Equation.DSMT4" ShapeID="_x0000_i1197" DrawAspect="Content" ObjectID="_1654684394" r:id="rId415"/>
        </w:object>
      </w:r>
      <w:r w:rsidRPr="00866056">
        <w:rPr>
          <w:rFonts w:eastAsia="Calibri"/>
          <w:color w:val="000000"/>
          <w:position w:val="-10"/>
          <w:szCs w:val="28"/>
          <w:lang w:eastAsia="en-US"/>
        </w:rPr>
        <w:object w:dxaOrig="900" w:dyaOrig="380" w14:anchorId="7A3B0327">
          <v:shape id="_x0000_i1198" type="#_x0000_t75" style="width:43.5pt;height:19.5pt" o:ole="" fillcolor="window">
            <v:imagedata r:id="rId416" o:title=""/>
          </v:shape>
          <o:OLEObject Type="Embed" ProgID="Equation.DSMT4" ShapeID="_x0000_i1198" DrawAspect="Content" ObjectID="_1654684395" r:id="rId417"/>
        </w:object>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val="uk-UA" w:eastAsia="en-US"/>
        </w:rPr>
        <w:t xml:space="preserve">  </w:t>
      </w:r>
      <w:r w:rsidRPr="00866056">
        <w:rPr>
          <w:rFonts w:eastAsia="Calibri"/>
          <w:color w:val="000000"/>
          <w:szCs w:val="28"/>
          <w:lang w:eastAsia="en-US"/>
        </w:rPr>
        <w:t>(</w:t>
      </w:r>
      <w:r w:rsidRPr="00866056">
        <w:rPr>
          <w:rFonts w:eastAsia="Calibri"/>
          <w:color w:val="000000"/>
          <w:szCs w:val="28"/>
          <w:lang w:val="uk-UA" w:eastAsia="en-US"/>
        </w:rPr>
        <w:t>7</w:t>
      </w:r>
      <w:r w:rsidRPr="00866056">
        <w:rPr>
          <w:rFonts w:eastAsia="Calibri"/>
          <w:color w:val="000000"/>
          <w:szCs w:val="28"/>
          <w:lang w:eastAsia="en-US"/>
        </w:rPr>
        <w:t>)</w:t>
      </w:r>
    </w:p>
    <w:p w14:paraId="0ADB4A8D" w14:textId="77777777" w:rsidR="00715C83" w:rsidRPr="00866056" w:rsidRDefault="00715C83" w:rsidP="00715C83">
      <w:pPr>
        <w:autoSpaceDE/>
        <w:autoSpaceDN/>
        <w:spacing w:after="200"/>
        <w:jc w:val="both"/>
        <w:rPr>
          <w:rFonts w:eastAsia="Calibri"/>
          <w:color w:val="000000"/>
          <w:szCs w:val="28"/>
          <w:lang w:eastAsia="en-US"/>
        </w:rPr>
      </w:pPr>
      <w:r w:rsidRPr="00866056">
        <w:rPr>
          <w:rFonts w:eastAsia="Calibri"/>
          <w:color w:val="000000"/>
          <w:szCs w:val="28"/>
          <w:lang w:eastAsia="en-US"/>
        </w:rPr>
        <w:t xml:space="preserve">Далі вираховується величина </w:t>
      </w:r>
      <w:r w:rsidRPr="00866056">
        <w:rPr>
          <w:rFonts w:eastAsia="Calibri"/>
          <w:color w:val="000000"/>
          <w:position w:val="-6"/>
          <w:szCs w:val="28"/>
          <w:lang w:eastAsia="en-US"/>
        </w:rPr>
        <w:object w:dxaOrig="360" w:dyaOrig="320" w14:anchorId="44F4F8D0">
          <v:shape id="_x0000_i1199" type="#_x0000_t75" style="width:18.75pt;height:16.5pt" o:ole="" fillcolor="window">
            <v:imagedata r:id="rId418" o:title=""/>
          </v:shape>
          <o:OLEObject Type="Embed" ProgID="Equation.DSMT4" ShapeID="_x0000_i1199" DrawAspect="Content" ObjectID="_1654684396" r:id="rId419"/>
        </w:object>
      </w:r>
      <w:r w:rsidRPr="00866056">
        <w:rPr>
          <w:rFonts w:eastAsia="Calibri"/>
          <w:color w:val="000000"/>
          <w:szCs w:val="28"/>
          <w:lang w:eastAsia="en-US"/>
        </w:rPr>
        <w:t xml:space="preserve"> по формулі (</w:t>
      </w:r>
      <w:r w:rsidRPr="00866056">
        <w:rPr>
          <w:rFonts w:eastAsia="Calibri"/>
          <w:color w:val="000000"/>
          <w:szCs w:val="28"/>
          <w:lang w:val="uk-UA" w:eastAsia="en-US"/>
        </w:rPr>
        <w:t>8</w:t>
      </w:r>
      <w:r w:rsidRPr="00866056">
        <w:rPr>
          <w:rFonts w:eastAsia="Calibri"/>
          <w:color w:val="000000"/>
          <w:szCs w:val="28"/>
          <w:lang w:eastAsia="en-US"/>
        </w:rPr>
        <w:t>)</w:t>
      </w:r>
    </w:p>
    <w:p w14:paraId="19C7B68D" w14:textId="77777777" w:rsidR="00715C83" w:rsidRPr="00866056" w:rsidRDefault="00715C83" w:rsidP="00715C83">
      <w:pPr>
        <w:autoSpaceDE/>
        <w:autoSpaceDN/>
        <w:spacing w:after="200"/>
        <w:ind w:left="708" w:firstLine="708"/>
        <w:jc w:val="both"/>
        <w:rPr>
          <w:rFonts w:eastAsia="Calibri"/>
          <w:color w:val="000000"/>
          <w:szCs w:val="28"/>
          <w:lang w:eastAsia="en-US"/>
        </w:rPr>
      </w:pPr>
      <w:r w:rsidRPr="00866056">
        <w:rPr>
          <w:rFonts w:eastAsia="Calibri"/>
          <w:color w:val="000000"/>
          <w:position w:val="-28"/>
          <w:szCs w:val="28"/>
          <w:lang w:eastAsia="en-US"/>
        </w:rPr>
        <w:object w:dxaOrig="1800" w:dyaOrig="680" w14:anchorId="04FA10F8">
          <v:shape id="_x0000_i1200" type="#_x0000_t75" style="width:89.25pt;height:33.75pt" o:ole="" fillcolor="window">
            <v:imagedata r:id="rId420" o:title=""/>
          </v:shape>
          <o:OLEObject Type="Embed" ProgID="Equation.DSMT4" ShapeID="_x0000_i1200" DrawAspect="Content" ObjectID="_1654684397" r:id="rId421"/>
        </w:object>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val="uk-UA" w:eastAsia="en-US"/>
        </w:rPr>
        <w:t xml:space="preserve">   </w:t>
      </w:r>
      <w:r w:rsidRPr="00866056">
        <w:rPr>
          <w:rFonts w:eastAsia="Calibri"/>
          <w:color w:val="000000"/>
          <w:szCs w:val="28"/>
          <w:lang w:eastAsia="en-US"/>
        </w:rPr>
        <w:t>(</w:t>
      </w:r>
      <w:r w:rsidRPr="00866056">
        <w:rPr>
          <w:rFonts w:eastAsia="Calibri"/>
          <w:color w:val="000000"/>
          <w:szCs w:val="28"/>
          <w:lang w:val="uk-UA" w:eastAsia="en-US"/>
        </w:rPr>
        <w:t>8</w:t>
      </w:r>
      <w:r w:rsidRPr="00866056">
        <w:rPr>
          <w:rFonts w:eastAsia="Calibri"/>
          <w:color w:val="000000"/>
          <w:szCs w:val="28"/>
          <w:lang w:eastAsia="en-US"/>
        </w:rPr>
        <w:t>)</w:t>
      </w:r>
    </w:p>
    <w:p w14:paraId="1DB302F6" w14:textId="77777777" w:rsidR="00715C83" w:rsidRPr="00866056" w:rsidRDefault="00715C83" w:rsidP="00715C83">
      <w:pPr>
        <w:autoSpaceDE/>
        <w:autoSpaceDN/>
        <w:spacing w:after="200"/>
        <w:jc w:val="both"/>
        <w:rPr>
          <w:rFonts w:eastAsia="Calibri"/>
          <w:color w:val="000000"/>
          <w:szCs w:val="28"/>
          <w:lang w:eastAsia="en-US"/>
        </w:rPr>
      </w:pPr>
      <w:r w:rsidRPr="00866056">
        <w:rPr>
          <w:rFonts w:eastAsia="Calibri"/>
          <w:color w:val="000000"/>
          <w:szCs w:val="28"/>
          <w:lang w:eastAsia="en-US"/>
        </w:rPr>
        <w:t>і значення коефіцієнтів компетентності першого наближення по формулі (</w:t>
      </w:r>
      <w:r w:rsidRPr="00866056">
        <w:rPr>
          <w:rFonts w:eastAsia="Calibri"/>
          <w:color w:val="000000"/>
          <w:szCs w:val="28"/>
          <w:lang w:val="uk-UA" w:eastAsia="en-US"/>
        </w:rPr>
        <w:t>6</w:t>
      </w:r>
      <w:r w:rsidRPr="00866056">
        <w:rPr>
          <w:rFonts w:eastAsia="Calibri"/>
          <w:color w:val="000000"/>
          <w:szCs w:val="28"/>
          <w:lang w:eastAsia="en-US"/>
        </w:rPr>
        <w:t>)</w:t>
      </w:r>
    </w:p>
    <w:p w14:paraId="778552A2" w14:textId="77777777" w:rsidR="00715C83" w:rsidRPr="00866056" w:rsidRDefault="00715C83" w:rsidP="00715C83">
      <w:pPr>
        <w:autoSpaceDE/>
        <w:autoSpaceDN/>
        <w:spacing w:after="200"/>
        <w:jc w:val="both"/>
        <w:rPr>
          <w:rFonts w:eastAsia="Calibri"/>
          <w:color w:val="000000"/>
          <w:szCs w:val="28"/>
          <w:lang w:val="uk-UA" w:eastAsia="en-US"/>
        </w:rPr>
      </w:pP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position w:val="-28"/>
          <w:szCs w:val="28"/>
          <w:lang w:eastAsia="en-US"/>
        </w:rPr>
        <w:object w:dxaOrig="1920" w:dyaOrig="680" w14:anchorId="08699F90">
          <v:shape id="_x0000_i1201" type="#_x0000_t75" style="width:116.25pt;height:40.5pt" o:ole="" fillcolor="window">
            <v:imagedata r:id="rId422" o:title=""/>
          </v:shape>
          <o:OLEObject Type="Embed" ProgID="Equation.DSMT4" ShapeID="_x0000_i1201" DrawAspect="Content" ObjectID="_1654684398" r:id="rId423"/>
        </w:object>
      </w:r>
      <w:r w:rsidRPr="00866056">
        <w:rPr>
          <w:rFonts w:eastAsia="Calibri"/>
          <w:color w:val="000000"/>
          <w:position w:val="-10"/>
          <w:szCs w:val="28"/>
          <w:lang w:eastAsia="en-US"/>
        </w:rPr>
        <w:object w:dxaOrig="900" w:dyaOrig="380" w14:anchorId="571B03E5">
          <v:shape id="_x0000_i1202" type="#_x0000_t75" style="width:43.5pt;height:19.5pt" o:ole="" fillcolor="window">
            <v:imagedata r:id="rId424" o:title=""/>
          </v:shape>
          <o:OLEObject Type="Embed" ProgID="Equation.DSMT4" ShapeID="_x0000_i1202" DrawAspect="Content" ObjectID="_1654684399" r:id="rId425"/>
        </w:object>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val="uk-UA" w:eastAsia="en-US"/>
        </w:rPr>
        <w:t xml:space="preserve">   </w:t>
      </w:r>
      <w:r w:rsidRPr="00866056">
        <w:rPr>
          <w:rFonts w:eastAsia="Calibri"/>
          <w:color w:val="000000"/>
          <w:szCs w:val="28"/>
          <w:lang w:eastAsia="en-US"/>
        </w:rPr>
        <w:t>(</w:t>
      </w:r>
      <w:r w:rsidRPr="00866056">
        <w:rPr>
          <w:rFonts w:eastAsia="Calibri"/>
          <w:color w:val="000000"/>
          <w:szCs w:val="28"/>
          <w:lang w:val="uk-UA" w:eastAsia="en-US"/>
        </w:rPr>
        <w:t>9</w:t>
      </w:r>
      <w:r w:rsidRPr="00866056">
        <w:rPr>
          <w:rFonts w:eastAsia="Calibri"/>
          <w:color w:val="000000"/>
          <w:szCs w:val="28"/>
          <w:lang w:eastAsia="en-US"/>
        </w:rPr>
        <w:t>)</w:t>
      </w:r>
    </w:p>
    <w:p w14:paraId="50C004B1" w14:textId="77777777" w:rsidR="00715C83" w:rsidRPr="00866056" w:rsidRDefault="00715C83" w:rsidP="00715C83">
      <w:pPr>
        <w:autoSpaceDE/>
        <w:autoSpaceDN/>
        <w:rPr>
          <w:rFonts w:eastAsia="Calibri"/>
          <w:color w:val="000000"/>
          <w:szCs w:val="28"/>
          <w:lang w:eastAsia="en-US"/>
        </w:rPr>
      </w:pPr>
      <w:r w:rsidRPr="00866056">
        <w:rPr>
          <w:rFonts w:eastAsia="Calibri"/>
          <w:color w:val="000000"/>
          <w:szCs w:val="28"/>
          <w:lang w:eastAsia="en-US"/>
        </w:rPr>
        <w:t>Використовуючи коефіцієнти компетентності першого наближення, можна повторити увесь процес вираховування по формулам  і отримати послідовно наступні наближення.</w:t>
      </w:r>
    </w:p>
    <w:p w14:paraId="7180CD3E" w14:textId="77777777" w:rsidR="00715C83" w:rsidRPr="00866056" w:rsidRDefault="00715C83" w:rsidP="00715C83">
      <w:pPr>
        <w:autoSpaceDE/>
        <w:autoSpaceDN/>
        <w:spacing w:after="200"/>
        <w:jc w:val="both"/>
        <w:rPr>
          <w:rFonts w:eastAsia="Calibri"/>
          <w:color w:val="000000"/>
          <w:szCs w:val="28"/>
          <w:lang w:val="uk-UA" w:eastAsia="en-US"/>
        </w:rPr>
      </w:pPr>
      <w:r w:rsidRPr="00866056">
        <w:rPr>
          <w:rFonts w:eastAsia="Calibri"/>
          <w:color w:val="000000"/>
          <w:szCs w:val="28"/>
          <w:lang w:eastAsia="en-US"/>
        </w:rPr>
        <w:tab/>
      </w:r>
      <w:r w:rsidRPr="00866056">
        <w:rPr>
          <w:rFonts w:eastAsia="Calibri"/>
          <w:color w:val="000000"/>
          <w:szCs w:val="28"/>
          <w:lang w:val="uk-UA" w:eastAsia="en-US"/>
        </w:rPr>
        <w:t>Можна розглянути також</w:t>
      </w:r>
      <w:r w:rsidRPr="00866056">
        <w:rPr>
          <w:rFonts w:eastAsia="Calibri"/>
          <w:color w:val="000000"/>
          <w:szCs w:val="28"/>
          <w:lang w:eastAsia="en-US"/>
        </w:rPr>
        <w:t xml:space="preserve"> випадок,</w:t>
      </w:r>
      <w:r w:rsidRPr="00866056">
        <w:rPr>
          <w:rFonts w:eastAsia="Calibri"/>
          <w:color w:val="000000"/>
          <w:szCs w:val="28"/>
          <w:lang w:val="uk-UA" w:eastAsia="en-US"/>
        </w:rPr>
        <w:t xml:space="preserve"> </w:t>
      </w:r>
      <w:r w:rsidRPr="00866056">
        <w:rPr>
          <w:rFonts w:eastAsia="Calibri"/>
          <w:color w:val="000000"/>
          <w:szCs w:val="28"/>
          <w:lang w:eastAsia="en-US"/>
        </w:rPr>
        <w:t xml:space="preserve"> коли експерти проводять вимірювання об’єктів в порядковій щкалі методом ранжування так, що величини </w:t>
      </w:r>
      <w:r w:rsidRPr="00866056">
        <w:rPr>
          <w:rFonts w:eastAsia="Calibri"/>
          <w:color w:val="000000"/>
          <w:szCs w:val="28"/>
          <w:lang w:val="en-US" w:eastAsia="en-US"/>
        </w:rPr>
        <w:t>x</w:t>
      </w:r>
      <w:r w:rsidRPr="00866056">
        <w:rPr>
          <w:rFonts w:eastAsia="Calibri"/>
          <w:color w:val="000000"/>
          <w:szCs w:val="28"/>
          <w:vertAlign w:val="subscript"/>
          <w:lang w:val="en-US" w:eastAsia="en-US"/>
        </w:rPr>
        <w:t>is</w:t>
      </w:r>
      <w:r w:rsidRPr="00866056">
        <w:rPr>
          <w:rFonts w:eastAsia="Calibri"/>
          <w:color w:val="000000"/>
          <w:szCs w:val="28"/>
          <w:vertAlign w:val="superscript"/>
          <w:lang w:val="en-US" w:eastAsia="en-US"/>
        </w:rPr>
        <w:t>h</w:t>
      </w:r>
      <w:r w:rsidRPr="00866056">
        <w:rPr>
          <w:rFonts w:eastAsia="Calibri"/>
          <w:color w:val="000000"/>
          <w:szCs w:val="28"/>
          <w:lang w:eastAsia="en-US"/>
        </w:rPr>
        <w:t xml:space="preserve"> (де </w:t>
      </w:r>
      <w:r w:rsidRPr="00866056">
        <w:rPr>
          <w:rFonts w:eastAsia="Calibri"/>
          <w:color w:val="000000"/>
          <w:szCs w:val="28"/>
          <w:lang w:val="en-US" w:eastAsia="en-US"/>
        </w:rPr>
        <w:t>s</w:t>
      </w:r>
      <w:r w:rsidRPr="00866056">
        <w:rPr>
          <w:rFonts w:eastAsia="Calibri"/>
          <w:color w:val="000000"/>
          <w:szCs w:val="28"/>
          <w:lang w:eastAsia="en-US"/>
        </w:rPr>
        <w:t xml:space="preserve"> – номер експерта, і – номер об’єкта,  </w:t>
      </w:r>
      <w:r w:rsidRPr="00866056">
        <w:rPr>
          <w:rFonts w:eastAsia="Calibri"/>
          <w:color w:val="000000"/>
          <w:szCs w:val="28"/>
          <w:lang w:val="en-US" w:eastAsia="en-US"/>
        </w:rPr>
        <w:t>h</w:t>
      </w:r>
      <w:r w:rsidRPr="00866056">
        <w:rPr>
          <w:rFonts w:eastAsia="Calibri"/>
          <w:color w:val="000000"/>
          <w:szCs w:val="28"/>
          <w:lang w:eastAsia="en-US"/>
        </w:rPr>
        <w:t xml:space="preserve"> - номер показника  порівнювання об’єктів) є ранги. Задачею обробки є </w:t>
      </w:r>
      <w:r w:rsidRPr="00866056">
        <w:rPr>
          <w:rFonts w:eastAsia="Calibri"/>
          <w:color w:val="000000"/>
          <w:position w:val="-10"/>
          <w:szCs w:val="28"/>
          <w:lang w:eastAsia="en-US"/>
        </w:rPr>
        <w:object w:dxaOrig="180" w:dyaOrig="340" w14:anchorId="427144F4">
          <v:shape id="_x0000_i1203" type="#_x0000_t75" style="width:9pt;height:17.25pt" o:ole="">
            <v:imagedata r:id="rId426" o:title=""/>
          </v:shape>
          <o:OLEObject Type="Embed" ProgID="Equation.DSMT4" ShapeID="_x0000_i1203" DrawAspect="Content" ObjectID="_1654684400" r:id="rId427"/>
        </w:object>
      </w:r>
      <w:r w:rsidRPr="00866056">
        <w:rPr>
          <w:rFonts w:eastAsia="Calibri"/>
          <w:color w:val="000000"/>
          <w:szCs w:val="28"/>
          <w:lang w:eastAsia="en-US"/>
        </w:rPr>
        <w:t xml:space="preserve">побудова узагальненого ранжування по індивідуальним ранжуванням експертів. Для простоти </w:t>
      </w:r>
      <w:r w:rsidRPr="00866056">
        <w:rPr>
          <w:rFonts w:eastAsia="Calibri"/>
          <w:color w:val="000000"/>
          <w:szCs w:val="28"/>
          <w:lang w:val="uk-UA" w:eastAsia="en-US"/>
        </w:rPr>
        <w:t xml:space="preserve">зручний є </w:t>
      </w:r>
      <w:r w:rsidRPr="00866056">
        <w:rPr>
          <w:rFonts w:eastAsia="Calibri"/>
          <w:color w:val="000000"/>
          <w:szCs w:val="28"/>
          <w:lang w:eastAsia="en-US"/>
        </w:rPr>
        <w:t>випадок однієї ознаки порів</w:t>
      </w:r>
      <w:r w:rsidRPr="00866056">
        <w:rPr>
          <w:rFonts w:eastAsia="Calibri"/>
          <w:color w:val="000000"/>
          <w:szCs w:val="28"/>
          <w:lang w:val="uk-UA" w:eastAsia="en-US"/>
        </w:rPr>
        <w:t>ня</w:t>
      </w:r>
      <w:r w:rsidRPr="00866056">
        <w:rPr>
          <w:rFonts w:eastAsia="Calibri"/>
          <w:color w:val="000000"/>
          <w:szCs w:val="28"/>
          <w:lang w:eastAsia="en-US"/>
        </w:rPr>
        <w:t>ння</w:t>
      </w:r>
      <w:r w:rsidRPr="00866056">
        <w:rPr>
          <w:rFonts w:eastAsia="Calibri"/>
          <w:color w:val="000000"/>
          <w:szCs w:val="28"/>
          <w:lang w:val="uk-UA" w:eastAsia="en-US"/>
        </w:rPr>
        <w:t>.</w:t>
      </w:r>
    </w:p>
    <w:p w14:paraId="64DB4E6B" w14:textId="77777777" w:rsidR="00A33921" w:rsidRDefault="00A33921" w:rsidP="008042FA">
      <w:pPr>
        <w:rPr>
          <w:b/>
          <w:i/>
          <w:szCs w:val="28"/>
          <w:lang w:val="uk-UA"/>
        </w:rPr>
      </w:pPr>
    </w:p>
    <w:p w14:paraId="0B6DF378" w14:textId="77777777" w:rsidR="00A33921" w:rsidRDefault="00A33921" w:rsidP="008042FA">
      <w:pPr>
        <w:rPr>
          <w:b/>
          <w:i/>
          <w:szCs w:val="28"/>
          <w:lang w:val="uk-UA"/>
        </w:rPr>
      </w:pPr>
    </w:p>
    <w:p w14:paraId="61C062CB" w14:textId="77777777" w:rsidR="00715C83" w:rsidRPr="002B55A9" w:rsidRDefault="00715C83" w:rsidP="00715C83">
      <w:pPr>
        <w:autoSpaceDE/>
        <w:autoSpaceDN/>
        <w:contextualSpacing/>
        <w:rPr>
          <w:rFonts w:eastAsia="Calibri"/>
          <w:i/>
          <w:szCs w:val="28"/>
          <w:lang w:val="uk-UA" w:eastAsia="en-US"/>
        </w:rPr>
      </w:pPr>
      <w:bookmarkStart w:id="13" w:name="_Hlk39348200"/>
      <w:r>
        <w:rPr>
          <w:rFonts w:eastAsia="Calibri"/>
          <w:b/>
          <w:i/>
          <w:szCs w:val="28"/>
          <w:lang w:val="uk-UA" w:eastAsia="en-US"/>
        </w:rPr>
        <w:t xml:space="preserve">Х.А. </w:t>
      </w:r>
      <w:r w:rsidRPr="002B55A9">
        <w:rPr>
          <w:rFonts w:eastAsia="Calibri"/>
          <w:b/>
          <w:i/>
          <w:szCs w:val="28"/>
          <w:lang w:val="uk-UA" w:eastAsia="en-US"/>
        </w:rPr>
        <w:t xml:space="preserve">Тертека </w:t>
      </w:r>
    </w:p>
    <w:p w14:paraId="2C9AF145" w14:textId="77777777" w:rsidR="00715C83" w:rsidRPr="002B55A9" w:rsidRDefault="00715C83" w:rsidP="00715C83">
      <w:pPr>
        <w:autoSpaceDE/>
        <w:autoSpaceDN/>
        <w:contextualSpacing/>
        <w:rPr>
          <w:rFonts w:eastAsia="Calibri"/>
          <w:i/>
          <w:szCs w:val="28"/>
          <w:lang w:val="uk-UA" w:eastAsia="en-US"/>
        </w:rPr>
      </w:pPr>
      <w:r w:rsidRPr="002B55A9">
        <w:rPr>
          <w:rFonts w:eastAsia="Calibri"/>
          <w:i/>
          <w:szCs w:val="28"/>
          <w:lang w:val="uk-UA" w:eastAsia="en-US"/>
        </w:rPr>
        <w:t>Львівський національний університет імені Івана Франка</w:t>
      </w:r>
    </w:p>
    <w:p w14:paraId="4F26B0A4" w14:textId="77777777" w:rsidR="00715C83" w:rsidRDefault="00715C83" w:rsidP="00715C83">
      <w:pPr>
        <w:autoSpaceDE/>
        <w:autoSpaceDN/>
        <w:contextualSpacing/>
        <w:jc w:val="both"/>
        <w:rPr>
          <w:rFonts w:eastAsia="Calibri"/>
          <w:i/>
          <w:szCs w:val="28"/>
          <w:lang w:val="uk-UA" w:eastAsia="en-US"/>
        </w:rPr>
      </w:pPr>
      <w:r w:rsidRPr="002B55A9">
        <w:rPr>
          <w:rFonts w:eastAsia="Calibri"/>
          <w:i/>
          <w:szCs w:val="28"/>
          <w:lang w:val="uk-UA" w:eastAsia="en-US"/>
        </w:rPr>
        <w:t xml:space="preserve">Науковий керівник </w:t>
      </w:r>
      <w:r w:rsidRPr="002B55A9">
        <w:rPr>
          <w:rFonts w:eastAsia="Calibri"/>
          <w:b/>
          <w:bCs/>
          <w:i/>
          <w:szCs w:val="28"/>
          <w:lang w:val="uk-UA" w:eastAsia="en-US"/>
        </w:rPr>
        <w:t>Л.Ю.</w:t>
      </w:r>
      <w:r>
        <w:rPr>
          <w:rFonts w:eastAsia="Calibri"/>
          <w:i/>
          <w:szCs w:val="28"/>
          <w:lang w:val="uk-UA" w:eastAsia="en-US"/>
        </w:rPr>
        <w:t xml:space="preserve"> </w:t>
      </w:r>
      <w:r w:rsidRPr="002B55A9">
        <w:rPr>
          <w:rFonts w:eastAsia="Calibri"/>
          <w:b/>
          <w:i/>
          <w:szCs w:val="28"/>
          <w:lang w:val="uk-UA" w:eastAsia="en-US"/>
        </w:rPr>
        <w:t>Фірман</w:t>
      </w:r>
      <w:r w:rsidRPr="002B55A9">
        <w:rPr>
          <w:rFonts w:eastAsia="Calibri"/>
          <w:i/>
          <w:szCs w:val="28"/>
          <w:lang w:val="uk-UA" w:eastAsia="en-US"/>
        </w:rPr>
        <w:t>,</w:t>
      </w:r>
      <w:r w:rsidRPr="002B55A9">
        <w:rPr>
          <w:rFonts w:eastAsia="Calibri"/>
          <w:b/>
          <w:i/>
          <w:szCs w:val="28"/>
          <w:lang w:val="uk-UA" w:eastAsia="en-US"/>
        </w:rPr>
        <w:t xml:space="preserve"> </w:t>
      </w:r>
      <w:r w:rsidRPr="002B55A9">
        <w:rPr>
          <w:rFonts w:eastAsia="Calibri"/>
          <w:i/>
          <w:szCs w:val="28"/>
          <w:lang w:val="uk-UA" w:eastAsia="en-US"/>
        </w:rPr>
        <w:t>старший викладач кафедри природничо-математичних наук</w:t>
      </w:r>
    </w:p>
    <w:bookmarkEnd w:id="13"/>
    <w:p w14:paraId="1A5375D9" w14:textId="77777777" w:rsidR="00715C83" w:rsidRPr="002B55A9" w:rsidRDefault="00715C83" w:rsidP="00715C83">
      <w:pPr>
        <w:autoSpaceDE/>
        <w:autoSpaceDN/>
        <w:contextualSpacing/>
        <w:jc w:val="both"/>
        <w:rPr>
          <w:rFonts w:eastAsia="Calibri"/>
          <w:i/>
          <w:sz w:val="36"/>
          <w:szCs w:val="36"/>
          <w:lang w:val="uk-UA" w:eastAsia="en-US"/>
        </w:rPr>
      </w:pPr>
    </w:p>
    <w:p w14:paraId="0EDCB963" w14:textId="77777777" w:rsidR="00715C83" w:rsidRPr="00715C83" w:rsidRDefault="00715C83" w:rsidP="00715C83">
      <w:pPr>
        <w:autoSpaceDE/>
        <w:autoSpaceDN/>
        <w:contextualSpacing/>
        <w:jc w:val="center"/>
        <w:rPr>
          <w:rFonts w:eastAsia="Calibri"/>
          <w:b/>
          <w:color w:val="000000" w:themeColor="text1"/>
          <w:sz w:val="36"/>
          <w:szCs w:val="36"/>
          <w:lang w:val="uk-UA" w:eastAsia="en-US"/>
        </w:rPr>
      </w:pPr>
      <w:r w:rsidRPr="00715C83">
        <w:rPr>
          <w:rFonts w:eastAsia="Calibri"/>
          <w:b/>
          <w:color w:val="000000" w:themeColor="text1"/>
          <w:szCs w:val="28"/>
          <w:lang w:val="uk-UA" w:eastAsia="en-US"/>
        </w:rPr>
        <w:t xml:space="preserve">ВИКОРИСТАННЯ ДЕФОРМАЦІЙНОЇ ТЕОРІЇ ПЛАСТИЧНОСТІ ДЛЯ КЛЕМЕНТІВ КОНСТРУКЦІЙ З ТРІЩИНАМИ </w:t>
      </w:r>
    </w:p>
    <w:p w14:paraId="44C0BD3E" w14:textId="77777777" w:rsidR="00715C83" w:rsidRPr="002B55A9" w:rsidRDefault="00715C83" w:rsidP="00715C83">
      <w:pPr>
        <w:autoSpaceDE/>
        <w:autoSpaceDN/>
        <w:contextualSpacing/>
        <w:jc w:val="center"/>
        <w:rPr>
          <w:rFonts w:eastAsia="Calibri"/>
          <w:b/>
          <w:sz w:val="32"/>
          <w:szCs w:val="32"/>
          <w:lang w:val="uk-UA" w:eastAsia="en-US"/>
        </w:rPr>
      </w:pPr>
    </w:p>
    <w:p w14:paraId="3128C8CB" w14:textId="77777777" w:rsidR="00715C83" w:rsidRPr="002B55A9" w:rsidRDefault="00715C83" w:rsidP="00715C83">
      <w:pPr>
        <w:autoSpaceDE/>
        <w:autoSpaceDN/>
        <w:contextualSpacing/>
        <w:jc w:val="both"/>
        <w:rPr>
          <w:rFonts w:eastAsia="Calibri"/>
          <w:szCs w:val="28"/>
          <w:lang w:val="uk-UA" w:eastAsia="en-US"/>
        </w:rPr>
      </w:pPr>
      <w:r w:rsidRPr="002B55A9">
        <w:rPr>
          <w:rFonts w:eastAsia="Calibri"/>
          <w:szCs w:val="28"/>
          <w:lang w:val="uk-UA" w:eastAsia="en-US"/>
        </w:rPr>
        <w:t xml:space="preserve">         Дослідження напружено-деформованого стану з’єднувальних елементів  конструкцій під дією нерівномірного навантаження є необхідним етапом розрахунку їхньої міцності та надійності. Оскільки такі елементи конструкцій часто мають криволінійну межу і займають незв’язну область, то застосування аналітичних методів розв’язування відповідних крайових задач дуже обмежене. При використанні механічних конструкцій  необхідно враховувати умови їх експлуатації , щоб при дії на них різних чинників  не утворювались тріщини і не відбулось руйнування конструкції.</w:t>
      </w:r>
    </w:p>
    <w:p w14:paraId="04ABE25A" w14:textId="77777777" w:rsidR="00715C83" w:rsidRPr="002B55A9" w:rsidRDefault="00715C83" w:rsidP="00715C83">
      <w:pPr>
        <w:autoSpaceDE/>
        <w:autoSpaceDN/>
        <w:contextualSpacing/>
        <w:jc w:val="both"/>
        <w:rPr>
          <w:rFonts w:eastAsia="Calibri"/>
          <w:szCs w:val="28"/>
          <w:lang w:val="uk-UA" w:eastAsia="en-US"/>
        </w:rPr>
      </w:pPr>
      <w:r w:rsidRPr="002B55A9">
        <w:rPr>
          <w:rFonts w:eastAsia="Calibri"/>
          <w:szCs w:val="28"/>
          <w:lang w:val="uk-UA" w:eastAsia="en-US"/>
        </w:rPr>
        <w:t xml:space="preserve">          Наявність тріщин впливає на цілісність та міцність елементів конструкцій і може призводити до їх руйнування. А це створює ризики для життя людини та може негативно впливати на навколишнє середовище, а також призводити до високих економічних втрат та нещасних випадків, травмувань.</w:t>
      </w:r>
    </w:p>
    <w:p w14:paraId="51173890" w14:textId="77777777" w:rsidR="00715C83" w:rsidRPr="002B55A9" w:rsidRDefault="00715C83" w:rsidP="00715C83">
      <w:pPr>
        <w:autoSpaceDE/>
        <w:autoSpaceDN/>
        <w:spacing w:after="160"/>
        <w:contextualSpacing/>
        <w:jc w:val="both"/>
        <w:rPr>
          <w:rFonts w:eastAsia="Calibri"/>
          <w:szCs w:val="28"/>
          <w:lang w:val="uk-UA" w:eastAsia="en-US"/>
        </w:rPr>
      </w:pPr>
      <w:r w:rsidRPr="002B55A9">
        <w:rPr>
          <w:rFonts w:eastAsia="Calibri"/>
          <w:szCs w:val="28"/>
          <w:lang w:val="uk-UA" w:eastAsia="en-US"/>
        </w:rPr>
        <w:t xml:space="preserve">          Розглянемо мішану квазістатичну крайову задачу теорії пружності в переміщеннях в області </w:t>
      </w:r>
      <w:r w:rsidRPr="002B55A9">
        <w:rPr>
          <w:rFonts w:eastAsia="Calibri"/>
          <w:position w:val="-6"/>
          <w:szCs w:val="28"/>
          <w:lang w:val="uk-UA" w:eastAsia="en-US"/>
        </w:rPr>
        <w:object w:dxaOrig="260" w:dyaOrig="300" w14:anchorId="45CEF49C">
          <v:shape id="_x0000_i1204" type="#_x0000_t75" style="width:12.75pt;height:15pt" o:ole="">
            <v:imagedata r:id="rId428" o:title=""/>
          </v:shape>
          <o:OLEObject Type="Embed" ProgID="Equation.3" ShapeID="_x0000_i1204" DrawAspect="Content" ObjectID="_1654684401" r:id="rId429"/>
        </w:object>
      </w:r>
      <w:r w:rsidRPr="002B55A9">
        <w:rPr>
          <w:rFonts w:eastAsia="Calibri"/>
          <w:szCs w:val="28"/>
          <w:lang w:val="uk-UA" w:eastAsia="en-US"/>
        </w:rPr>
        <w:t xml:space="preserve"> з криволінійною межею </w:t>
      </w:r>
      <w:r w:rsidRPr="002B55A9">
        <w:rPr>
          <w:rFonts w:eastAsia="Calibri"/>
          <w:position w:val="-4"/>
          <w:szCs w:val="28"/>
          <w:lang w:val="uk-UA" w:eastAsia="en-US"/>
        </w:rPr>
        <w:object w:dxaOrig="240" w:dyaOrig="279" w14:anchorId="2F8AD0BA">
          <v:shape id="_x0000_i1205" type="#_x0000_t75" style="width:12pt;height:14.25pt" o:ole="">
            <v:imagedata r:id="rId430" o:title=""/>
          </v:shape>
          <o:OLEObject Type="Embed" ProgID="Equation.3" ShapeID="_x0000_i1205" DrawAspect="Content" ObjectID="_1654684402" r:id="rId431"/>
        </w:object>
      </w:r>
      <w:r w:rsidRPr="002B55A9">
        <w:rPr>
          <w:rFonts w:eastAsia="Calibri"/>
          <w:szCs w:val="28"/>
          <w:lang w:val="uk-UA" w:eastAsia="en-US"/>
        </w:rPr>
        <w:t xml:space="preserve">, яка моделює напружено-деформований стан у пластині з квадратним абсолютно жорстким включенням та розрізом (рис.2). Вона полягає в розв’язуванні двох рівнянь рівноваги </w:t>
      </w:r>
    </w:p>
    <w:p w14:paraId="02E1CA0D" w14:textId="77777777" w:rsidR="00715C83" w:rsidRPr="002B55A9" w:rsidRDefault="00715C83" w:rsidP="00715C83">
      <w:pPr>
        <w:autoSpaceDE/>
        <w:autoSpaceDN/>
        <w:spacing w:after="160"/>
        <w:ind w:firstLine="540"/>
        <w:contextualSpacing/>
        <w:jc w:val="right"/>
        <w:rPr>
          <w:rFonts w:eastAsia="Calibri"/>
          <w:szCs w:val="28"/>
          <w:lang w:val="uk-UA" w:eastAsia="en-US"/>
        </w:rPr>
      </w:pPr>
      <w:r w:rsidRPr="002B55A9">
        <w:rPr>
          <w:rFonts w:eastAsia="Calibri"/>
          <w:szCs w:val="28"/>
          <w:lang w:val="uk-UA" w:eastAsia="en-US"/>
        </w:rPr>
        <w:t xml:space="preserve">             </w:t>
      </w:r>
      <w:r w:rsidRPr="002B55A9">
        <w:rPr>
          <w:rFonts w:eastAsia="Calibri"/>
          <w:position w:val="-30"/>
          <w:szCs w:val="28"/>
          <w:lang w:val="uk-UA" w:eastAsia="en-US"/>
        </w:rPr>
        <w:object w:dxaOrig="2600" w:dyaOrig="740" w14:anchorId="7B76310E">
          <v:shape id="_x0000_i1206" type="#_x0000_t75" style="width:129.75pt;height:36.75pt" o:ole="">
            <v:imagedata r:id="rId432" o:title=""/>
          </v:shape>
          <o:OLEObject Type="Embed" ProgID="Equation.DSMT4" ShapeID="_x0000_i1206" DrawAspect="Content" ObjectID="_1654684403" r:id="rId433"/>
        </w:object>
      </w:r>
      <w:r w:rsidRPr="002B55A9">
        <w:rPr>
          <w:rFonts w:eastAsia="Calibri"/>
          <w:szCs w:val="28"/>
          <w:lang w:val="uk-UA" w:eastAsia="en-US"/>
        </w:rPr>
        <w:t xml:space="preserve">                                                </w:t>
      </w:r>
      <w:r w:rsidRPr="002B55A9">
        <w:rPr>
          <w:rFonts w:eastAsia="Calibri"/>
          <w:szCs w:val="28"/>
          <w:lang w:eastAsia="en-US"/>
        </w:rPr>
        <w:t>(</w:t>
      </w:r>
      <w:r w:rsidRPr="002B55A9">
        <w:rPr>
          <w:rFonts w:eastAsia="Calibri"/>
          <w:szCs w:val="28"/>
          <w:lang w:val="uk-UA" w:eastAsia="en-US"/>
        </w:rPr>
        <w:t>1)</w:t>
      </w:r>
    </w:p>
    <w:p w14:paraId="2B11111E" w14:textId="77777777" w:rsidR="00715C83" w:rsidRPr="002B55A9" w:rsidRDefault="00715C83" w:rsidP="00715C83">
      <w:pPr>
        <w:autoSpaceDE/>
        <w:autoSpaceDN/>
        <w:contextualSpacing/>
        <w:rPr>
          <w:szCs w:val="28"/>
          <w:lang w:eastAsia="uk-UA"/>
        </w:rPr>
      </w:pPr>
      <w:r w:rsidRPr="002B55A9">
        <w:rPr>
          <w:szCs w:val="28"/>
          <w:lang w:val="uk-UA" w:eastAsia="uk-UA"/>
        </w:rPr>
        <w:t xml:space="preserve">з мішаними крайовими умовами на її поверхні </w:t>
      </w:r>
      <w:r w:rsidRPr="002B55A9">
        <w:rPr>
          <w:position w:val="-12"/>
          <w:szCs w:val="28"/>
          <w:lang w:val="uk-UA" w:eastAsia="uk-UA"/>
        </w:rPr>
        <w:object w:dxaOrig="1920" w:dyaOrig="380" w14:anchorId="0044DCDA">
          <v:shape id="_x0000_i1207" type="#_x0000_t75" style="width:96pt;height:18.75pt" o:ole="">
            <v:imagedata r:id="rId434" o:title=""/>
          </v:shape>
          <o:OLEObject Type="Embed" ProgID="Equation.3" ShapeID="_x0000_i1207" DrawAspect="Content" ObjectID="_1654684404" r:id="rId435"/>
        </w:object>
      </w:r>
    </w:p>
    <w:p w14:paraId="48CA6ED0" w14:textId="77777777" w:rsidR="00715C83" w:rsidRPr="002B55A9" w:rsidRDefault="00715C83" w:rsidP="00715C83">
      <w:pPr>
        <w:autoSpaceDE/>
        <w:autoSpaceDN/>
        <w:spacing w:after="160"/>
        <w:ind w:firstLine="540"/>
        <w:contextualSpacing/>
        <w:jc w:val="right"/>
        <w:rPr>
          <w:rFonts w:eastAsia="Calibri"/>
          <w:noProof/>
          <w:szCs w:val="28"/>
          <w:lang w:val="uk-UA" w:eastAsia="en-US"/>
        </w:rPr>
      </w:pPr>
      <w:r w:rsidRPr="002B55A9">
        <w:rPr>
          <w:rFonts w:eastAsia="Calibri"/>
          <w:noProof/>
          <w:position w:val="-24"/>
          <w:szCs w:val="28"/>
          <w:lang w:val="uk-UA" w:eastAsia="en-US"/>
        </w:rPr>
        <w:object w:dxaOrig="4000" w:dyaOrig="580" w14:anchorId="6CD946EC">
          <v:shape id="_x0000_i1208" type="#_x0000_t75" style="width:200.25pt;height:29.25pt" o:ole="">
            <v:imagedata r:id="rId436" o:title=""/>
          </v:shape>
          <o:OLEObject Type="Embed" ProgID="Equation.3" ShapeID="_x0000_i1208" DrawAspect="Content" ObjectID="_1654684405" r:id="rId437"/>
        </w:object>
      </w:r>
      <w:r w:rsidRPr="002B55A9">
        <w:rPr>
          <w:rFonts w:eastAsia="Calibri"/>
          <w:noProof/>
          <w:szCs w:val="28"/>
          <w:lang w:val="uk-UA" w:eastAsia="en-US"/>
        </w:rPr>
        <w:t xml:space="preserve">.                                 </w:t>
      </w:r>
      <w:r w:rsidRPr="002B55A9">
        <w:rPr>
          <w:rFonts w:eastAsia="Calibri"/>
          <w:noProof/>
          <w:szCs w:val="28"/>
          <w:lang w:eastAsia="en-US"/>
        </w:rPr>
        <w:t xml:space="preserve">       </w:t>
      </w:r>
      <w:r w:rsidRPr="002B55A9">
        <w:rPr>
          <w:rFonts w:eastAsia="Calibri"/>
          <w:noProof/>
          <w:szCs w:val="28"/>
          <w:lang w:val="uk-UA" w:eastAsia="en-US"/>
        </w:rPr>
        <w:t>(2)</w:t>
      </w:r>
    </w:p>
    <w:p w14:paraId="1909F3E9" w14:textId="77777777" w:rsidR="00715C83" w:rsidRPr="002B55A9" w:rsidRDefault="00715C83" w:rsidP="00715C83">
      <w:pPr>
        <w:autoSpaceDE/>
        <w:autoSpaceDN/>
        <w:spacing w:after="160"/>
        <w:ind w:firstLine="540"/>
        <w:contextualSpacing/>
        <w:jc w:val="both"/>
        <w:rPr>
          <w:rFonts w:eastAsia="Calibri"/>
          <w:szCs w:val="28"/>
          <w:lang w:val="uk-UA" w:eastAsia="en-US"/>
        </w:rPr>
      </w:pPr>
      <w:r w:rsidRPr="002B55A9">
        <w:rPr>
          <w:rFonts w:eastAsia="Calibri"/>
          <w:szCs w:val="28"/>
          <w:lang w:val="uk-UA" w:eastAsia="en-US"/>
        </w:rPr>
        <w:t xml:space="preserve">    Рівняння (1.1), </w:t>
      </w:r>
      <w:r w:rsidRPr="002B55A9">
        <w:rPr>
          <w:rFonts w:eastAsia="Calibri"/>
          <w:noProof/>
          <w:szCs w:val="28"/>
          <w:lang w:val="uk-UA" w:eastAsia="en-US"/>
        </w:rPr>
        <w:t>(1.2) можуть також описувати квазістатичну рівновагу пружнопластичного тіла за деформаційною теорією пластичності, зокрема теорією малих пружно-пластичних деформацій О.А. Ільюшина (ТМППД) за навантаження (активний процес)</w:t>
      </w:r>
      <w:r w:rsidRPr="002B55A9">
        <w:rPr>
          <w:rFonts w:eastAsia="Calibri"/>
          <w:szCs w:val="28"/>
          <w:lang w:val="uk-UA" w:eastAsia="en-US"/>
        </w:rPr>
        <w:t xml:space="preserve">. Зв’язок напружень і деформацій для активного процесу у цій теорії має вигляд </w:t>
      </w:r>
    </w:p>
    <w:p w14:paraId="2DDEFD06" w14:textId="77777777" w:rsidR="00715C83" w:rsidRPr="002B55A9" w:rsidRDefault="00715C83" w:rsidP="00715C83">
      <w:pPr>
        <w:autoSpaceDE/>
        <w:autoSpaceDN/>
        <w:spacing w:after="160"/>
        <w:ind w:firstLine="540"/>
        <w:contextualSpacing/>
        <w:jc w:val="right"/>
        <w:rPr>
          <w:rFonts w:eastAsia="Calibri"/>
          <w:szCs w:val="28"/>
          <w:lang w:val="uk-UA" w:eastAsia="en-US"/>
        </w:rPr>
      </w:pPr>
      <w:r w:rsidRPr="002B55A9">
        <w:rPr>
          <w:rFonts w:eastAsia="Calibri"/>
          <w:position w:val="-12"/>
          <w:szCs w:val="28"/>
          <w:lang w:val="uk-UA" w:eastAsia="en-US"/>
        </w:rPr>
        <w:object w:dxaOrig="1380" w:dyaOrig="380" w14:anchorId="6682C09F">
          <v:shape id="_x0000_i1209" type="#_x0000_t75" style="width:69pt;height:18.75pt" o:ole="">
            <v:imagedata r:id="rId438" o:title=""/>
          </v:shape>
          <o:OLEObject Type="Embed" ProgID="Equation.3" ShapeID="_x0000_i1209" DrawAspect="Content" ObjectID="_1654684406" r:id="rId439"/>
        </w:object>
      </w:r>
      <w:r w:rsidRPr="002B55A9">
        <w:rPr>
          <w:rFonts w:eastAsia="Calibri"/>
          <w:szCs w:val="28"/>
          <w:lang w:val="uk-UA" w:eastAsia="en-US"/>
        </w:rPr>
        <w:t xml:space="preserve">  </w:t>
      </w:r>
      <w:r w:rsidRPr="002B55A9">
        <w:rPr>
          <w:rFonts w:eastAsia="Calibri"/>
          <w:position w:val="-16"/>
          <w:szCs w:val="28"/>
          <w:lang w:val="uk-UA" w:eastAsia="en-US"/>
        </w:rPr>
        <w:object w:dxaOrig="2480" w:dyaOrig="420" w14:anchorId="412489C6">
          <v:shape id="_x0000_i1210" type="#_x0000_t75" style="width:123.75pt;height:21pt" o:ole="">
            <v:imagedata r:id="rId440" o:title=""/>
          </v:shape>
          <o:OLEObject Type="Embed" ProgID="Equation.3" ShapeID="_x0000_i1210" DrawAspect="Content" ObjectID="_1654684407" r:id="rId441"/>
        </w:object>
      </w:r>
      <w:r w:rsidRPr="002B55A9">
        <w:rPr>
          <w:rFonts w:eastAsia="Calibri"/>
          <w:szCs w:val="28"/>
          <w:lang w:val="uk-UA" w:eastAsia="en-US"/>
        </w:rPr>
        <w:t xml:space="preserve">                                       (3)</w:t>
      </w:r>
    </w:p>
    <w:p w14:paraId="5E9D9EAD" w14:textId="77777777" w:rsidR="00715C83" w:rsidRPr="002B55A9" w:rsidRDefault="00715C83" w:rsidP="00715C83">
      <w:pPr>
        <w:autoSpaceDE/>
        <w:autoSpaceDN/>
        <w:spacing w:after="160"/>
        <w:contextualSpacing/>
        <w:jc w:val="both"/>
        <w:rPr>
          <w:rFonts w:eastAsia="Calibri"/>
          <w:szCs w:val="28"/>
          <w:lang w:val="uk-UA" w:eastAsia="en-US"/>
        </w:rPr>
      </w:pPr>
      <w:r w:rsidRPr="002B55A9">
        <w:rPr>
          <w:rFonts w:eastAsia="Calibri"/>
          <w:szCs w:val="28"/>
          <w:lang w:val="uk-UA" w:eastAsia="en-US"/>
        </w:rPr>
        <w:t xml:space="preserve">де </w:t>
      </w:r>
      <w:r w:rsidRPr="002B55A9">
        <w:rPr>
          <w:rFonts w:eastAsia="Calibri"/>
          <w:position w:val="-16"/>
          <w:szCs w:val="28"/>
          <w:lang w:val="uk-UA" w:eastAsia="en-US"/>
        </w:rPr>
        <w:object w:dxaOrig="2320" w:dyaOrig="420" w14:anchorId="31C64DFE">
          <v:shape id="_x0000_i1211" type="#_x0000_t75" style="width:116.25pt;height:21pt" o:ole="">
            <v:imagedata r:id="rId442" o:title=""/>
          </v:shape>
          <o:OLEObject Type="Embed" ProgID="Equation.3" ShapeID="_x0000_i1211" DrawAspect="Content" ObjectID="_1654684408" r:id="rId443"/>
        </w:object>
      </w:r>
      <w:r w:rsidRPr="002B55A9">
        <w:rPr>
          <w:rFonts w:eastAsia="Calibri"/>
          <w:szCs w:val="28"/>
          <w:lang w:val="uk-UA" w:eastAsia="en-US"/>
        </w:rPr>
        <w:t xml:space="preserve">; </w:t>
      </w:r>
      <w:r w:rsidRPr="002B55A9">
        <w:rPr>
          <w:rFonts w:eastAsia="Calibri"/>
          <w:position w:val="-16"/>
          <w:szCs w:val="28"/>
          <w:lang w:val="uk-UA" w:eastAsia="en-US"/>
        </w:rPr>
        <w:object w:dxaOrig="2240" w:dyaOrig="420" w14:anchorId="1FAAD3AE">
          <v:shape id="_x0000_i1212" type="#_x0000_t75" style="width:111.75pt;height:21pt" o:ole="">
            <v:imagedata r:id="rId444" o:title=""/>
          </v:shape>
          <o:OLEObject Type="Embed" ProgID="Equation.3" ShapeID="_x0000_i1212" DrawAspect="Content" ObjectID="_1654684409" r:id="rId445"/>
        </w:object>
      </w:r>
      <w:r w:rsidRPr="002B55A9">
        <w:rPr>
          <w:rFonts w:eastAsia="Calibri"/>
          <w:szCs w:val="28"/>
          <w:lang w:val="uk-UA" w:eastAsia="en-US"/>
        </w:rPr>
        <w:t xml:space="preserve">; </w:t>
      </w:r>
      <w:r w:rsidRPr="002B55A9">
        <w:rPr>
          <w:rFonts w:eastAsia="Calibri"/>
          <w:position w:val="-18"/>
          <w:szCs w:val="28"/>
          <w:lang w:val="uk-UA" w:eastAsia="en-US"/>
        </w:rPr>
        <w:object w:dxaOrig="1320" w:dyaOrig="499" w14:anchorId="77877BD8">
          <v:shape id="_x0000_i1213" type="#_x0000_t75" style="width:66pt;height:24.75pt" o:ole="">
            <v:imagedata r:id="rId446" o:title=""/>
          </v:shape>
          <o:OLEObject Type="Embed" ProgID="Equation.3" ShapeID="_x0000_i1213" DrawAspect="Content" ObjectID="_1654684410" r:id="rId447"/>
        </w:object>
      </w:r>
      <w:r w:rsidRPr="002B55A9">
        <w:rPr>
          <w:rFonts w:eastAsia="Calibri"/>
          <w:szCs w:val="28"/>
          <w:lang w:val="uk-UA" w:eastAsia="en-US"/>
        </w:rPr>
        <w:t xml:space="preserve"> – інтенсивність тензора деформацій. Щоб отримати рівняння рівноваги для початково ізотропного тіла з визначальними співвідношеннями (3), в (1) і (2) достатньо покласти</w:t>
      </w:r>
    </w:p>
    <w:p w14:paraId="5FDD4855" w14:textId="77777777" w:rsidR="00715C83" w:rsidRPr="002B55A9" w:rsidRDefault="00715C83" w:rsidP="00715C83">
      <w:pPr>
        <w:autoSpaceDE/>
        <w:autoSpaceDN/>
        <w:spacing w:after="160"/>
        <w:contextualSpacing/>
        <w:jc w:val="center"/>
        <w:rPr>
          <w:rFonts w:eastAsia="Calibri"/>
          <w:szCs w:val="28"/>
          <w:lang w:val="uk-UA" w:eastAsia="en-US"/>
        </w:rPr>
      </w:pPr>
      <w:r w:rsidRPr="002B55A9">
        <w:rPr>
          <w:rFonts w:eastAsia="Calibri"/>
          <w:position w:val="-16"/>
          <w:szCs w:val="28"/>
          <w:lang w:val="uk-UA" w:eastAsia="en-US"/>
        </w:rPr>
        <w:object w:dxaOrig="4700" w:dyaOrig="420" w14:anchorId="23A7122B">
          <v:shape id="_x0000_i1214" type="#_x0000_t75" style="width:234.75pt;height:21pt" o:ole="">
            <v:imagedata r:id="rId448" o:title=""/>
          </v:shape>
          <o:OLEObject Type="Embed" ProgID="Equation.3" ShapeID="_x0000_i1214" DrawAspect="Content" ObjectID="_1654684411" r:id="rId449"/>
        </w:object>
      </w:r>
      <w:r w:rsidRPr="002B55A9">
        <w:rPr>
          <w:rFonts w:eastAsia="Calibri"/>
          <w:szCs w:val="28"/>
          <w:lang w:val="uk-UA" w:eastAsia="en-US"/>
        </w:rPr>
        <w:t>,</w:t>
      </w:r>
    </w:p>
    <w:p w14:paraId="472CDDE3" w14:textId="77777777" w:rsidR="00715C83" w:rsidRPr="002B55A9" w:rsidRDefault="00715C83" w:rsidP="00715C83">
      <w:pPr>
        <w:autoSpaceDE/>
        <w:autoSpaceDN/>
        <w:spacing w:after="160"/>
        <w:contextualSpacing/>
        <w:jc w:val="right"/>
        <w:rPr>
          <w:rFonts w:eastAsia="Calibri"/>
          <w:szCs w:val="28"/>
          <w:lang w:val="uk-UA" w:eastAsia="en-US"/>
        </w:rPr>
      </w:pPr>
      <w:r w:rsidRPr="002B55A9">
        <w:rPr>
          <w:rFonts w:eastAsia="Calibri"/>
          <w:position w:val="-12"/>
          <w:szCs w:val="28"/>
          <w:lang w:val="uk-UA" w:eastAsia="en-US"/>
        </w:rPr>
        <w:object w:dxaOrig="5240" w:dyaOrig="380" w14:anchorId="5B70C978">
          <v:shape id="_x0000_i1215" type="#_x0000_t75" style="width:261.75pt;height:18.75pt" o:ole="">
            <v:imagedata r:id="rId450" o:title=""/>
          </v:shape>
          <o:OLEObject Type="Embed" ProgID="Equation.3" ShapeID="_x0000_i1215" DrawAspect="Content" ObjectID="_1654684412" r:id="rId451"/>
        </w:object>
      </w:r>
      <w:r w:rsidRPr="002B55A9">
        <w:rPr>
          <w:rFonts w:eastAsia="Calibri"/>
          <w:szCs w:val="28"/>
          <w:lang w:val="uk-UA" w:eastAsia="en-US"/>
        </w:rPr>
        <w:t>.                              (4)</w:t>
      </w:r>
    </w:p>
    <w:p w14:paraId="1F4934B8" w14:textId="77777777" w:rsidR="00715C83" w:rsidRPr="002B55A9" w:rsidRDefault="00715C83" w:rsidP="00715C83">
      <w:pPr>
        <w:autoSpaceDE/>
        <w:autoSpaceDN/>
        <w:spacing w:after="160"/>
        <w:contextualSpacing/>
        <w:jc w:val="center"/>
        <w:rPr>
          <w:rFonts w:eastAsia="Calibri"/>
          <w:szCs w:val="28"/>
          <w:lang w:val="uk-UA" w:eastAsia="en-US"/>
        </w:rPr>
      </w:pPr>
      <w:r w:rsidRPr="002B55A9">
        <w:rPr>
          <w:rFonts w:eastAsia="Calibri"/>
          <w:noProof/>
          <w:szCs w:val="28"/>
        </w:rPr>
        <w:lastRenderedPageBreak/>
        <w:drawing>
          <wp:inline distT="0" distB="0" distL="0" distR="0" wp14:anchorId="03911CBC" wp14:editId="7107F9CA">
            <wp:extent cx="3190875" cy="20478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3190875" cy="2047875"/>
                    </a:xfrm>
                    <a:prstGeom prst="rect">
                      <a:avLst/>
                    </a:prstGeom>
                    <a:noFill/>
                    <a:ln>
                      <a:noFill/>
                    </a:ln>
                  </pic:spPr>
                </pic:pic>
              </a:graphicData>
            </a:graphic>
          </wp:inline>
        </w:drawing>
      </w:r>
    </w:p>
    <w:p w14:paraId="567835DB" w14:textId="77777777" w:rsidR="00715C83" w:rsidRPr="002B55A9" w:rsidRDefault="00715C83" w:rsidP="00715C83">
      <w:pPr>
        <w:autoSpaceDE/>
        <w:autoSpaceDN/>
        <w:spacing w:after="160"/>
        <w:contextualSpacing/>
        <w:jc w:val="center"/>
        <w:rPr>
          <w:rFonts w:eastAsia="Calibri"/>
          <w:sz w:val="24"/>
          <w:lang w:eastAsia="en-US"/>
        </w:rPr>
      </w:pPr>
      <w:r w:rsidRPr="002B55A9">
        <w:rPr>
          <w:rFonts w:eastAsia="Calibri"/>
          <w:sz w:val="24"/>
          <w:lang w:val="uk-UA" w:eastAsia="en-US"/>
        </w:rPr>
        <w:t xml:space="preserve">Рис. 1. Графік залежності </w:t>
      </w:r>
      <w:r w:rsidRPr="002B55A9">
        <w:rPr>
          <w:rFonts w:eastAsia="Calibri"/>
          <w:position w:val="-12"/>
          <w:sz w:val="24"/>
          <w:lang w:val="uk-UA" w:eastAsia="en-US"/>
        </w:rPr>
        <w:object w:dxaOrig="900" w:dyaOrig="380" w14:anchorId="10EDF63C">
          <v:shape id="_x0000_i1216" type="#_x0000_t75" style="width:45pt;height:18.75pt" o:ole="">
            <v:imagedata r:id="rId453" o:title=""/>
          </v:shape>
          <o:OLEObject Type="Embed" ProgID="Equation.3" ShapeID="_x0000_i1216" DrawAspect="Content" ObjectID="_1654684413" r:id="rId454"/>
        </w:object>
      </w:r>
      <w:r w:rsidRPr="002B55A9">
        <w:rPr>
          <w:rFonts w:eastAsia="Calibri"/>
          <w:sz w:val="24"/>
          <w:lang w:val="uk-UA" w:eastAsia="en-US"/>
        </w:rPr>
        <w:t xml:space="preserve"> для матеріалу з лінійним зміцненням</w:t>
      </w:r>
    </w:p>
    <w:p w14:paraId="5CB7098B" w14:textId="77777777" w:rsidR="00715C83" w:rsidRPr="002B55A9" w:rsidRDefault="00715C83" w:rsidP="00715C83">
      <w:pPr>
        <w:autoSpaceDE/>
        <w:autoSpaceDN/>
        <w:spacing w:after="160"/>
        <w:contextualSpacing/>
        <w:rPr>
          <w:rFonts w:eastAsia="Calibri"/>
          <w:szCs w:val="28"/>
          <w:lang w:eastAsia="en-US"/>
        </w:rPr>
      </w:pPr>
    </w:p>
    <w:p w14:paraId="74F6046A" w14:textId="77777777" w:rsidR="00715C83" w:rsidRPr="002B55A9" w:rsidRDefault="00715C83" w:rsidP="00715C83">
      <w:pPr>
        <w:autoSpaceDE/>
        <w:autoSpaceDN/>
        <w:spacing w:after="160"/>
        <w:contextualSpacing/>
        <w:jc w:val="both"/>
        <w:rPr>
          <w:rFonts w:eastAsia="Calibri"/>
          <w:szCs w:val="28"/>
          <w:lang w:val="uk-UA" w:eastAsia="en-US"/>
        </w:rPr>
      </w:pPr>
      <w:r w:rsidRPr="002B55A9">
        <w:rPr>
          <w:rFonts w:eastAsia="Calibri"/>
          <w:szCs w:val="28"/>
          <w:lang w:eastAsia="en-US"/>
        </w:rPr>
        <w:t xml:space="preserve">      </w:t>
      </w:r>
      <w:r w:rsidRPr="002B55A9">
        <w:rPr>
          <w:rFonts w:eastAsia="Calibri"/>
          <w:szCs w:val="28"/>
          <w:lang w:val="uk-UA" w:eastAsia="en-US"/>
        </w:rPr>
        <w:t xml:space="preserve">Для матеріалу з лінійним зміцненням (рис. 1), зокрема міді, алюмінію та їхніх сплавів, функція </w:t>
      </w:r>
      <w:r w:rsidRPr="002B55A9">
        <w:rPr>
          <w:rFonts w:eastAsia="Calibri"/>
          <w:position w:val="-12"/>
          <w:szCs w:val="28"/>
          <w:lang w:val="uk-UA" w:eastAsia="en-US"/>
        </w:rPr>
        <w:object w:dxaOrig="720" w:dyaOrig="380" w14:anchorId="140C1605">
          <v:shape id="_x0000_i1217" type="#_x0000_t75" style="width:36pt;height:18.75pt" o:ole="">
            <v:imagedata r:id="rId455" o:title=""/>
          </v:shape>
          <o:OLEObject Type="Embed" ProgID="Equation.3" ShapeID="_x0000_i1217" DrawAspect="Content" ObjectID="_1654684414" r:id="rId456"/>
        </w:object>
      </w:r>
      <w:r w:rsidRPr="002B55A9">
        <w:rPr>
          <w:rFonts w:eastAsia="Calibri"/>
          <w:szCs w:val="28"/>
          <w:lang w:val="uk-UA" w:eastAsia="en-US"/>
        </w:rPr>
        <w:t xml:space="preserve"> має вигляд</w:t>
      </w:r>
    </w:p>
    <w:p w14:paraId="1D145E6E" w14:textId="77777777" w:rsidR="00715C83" w:rsidRPr="002B55A9" w:rsidRDefault="00715C83" w:rsidP="00715C83">
      <w:pPr>
        <w:tabs>
          <w:tab w:val="center" w:pos="3240"/>
        </w:tabs>
        <w:autoSpaceDE/>
        <w:autoSpaceDN/>
        <w:spacing w:after="160"/>
        <w:contextualSpacing/>
        <w:jc w:val="right"/>
        <w:rPr>
          <w:rFonts w:eastAsia="Calibri"/>
          <w:szCs w:val="28"/>
          <w:lang w:val="uk-UA" w:eastAsia="en-US"/>
        </w:rPr>
      </w:pPr>
      <w:r w:rsidRPr="002B55A9">
        <w:rPr>
          <w:rFonts w:eastAsia="Calibri"/>
          <w:position w:val="-36"/>
          <w:szCs w:val="28"/>
          <w:lang w:val="uk-UA" w:eastAsia="en-US"/>
        </w:rPr>
        <w:object w:dxaOrig="4420" w:dyaOrig="859" w14:anchorId="2EB57677">
          <v:shape id="_x0000_i1218" type="#_x0000_t75" style="width:221.25pt;height:42.75pt" o:ole="">
            <v:imagedata r:id="rId457" o:title=""/>
          </v:shape>
          <o:OLEObject Type="Embed" ProgID="Equation.3" ShapeID="_x0000_i1218" DrawAspect="Content" ObjectID="_1654684415" r:id="rId458"/>
        </w:object>
      </w:r>
      <w:r w:rsidRPr="002B55A9">
        <w:rPr>
          <w:rFonts w:eastAsia="Calibri"/>
          <w:szCs w:val="28"/>
          <w:lang w:val="uk-UA" w:eastAsia="en-US"/>
        </w:rPr>
        <w:t xml:space="preserve">                                   (5)</w:t>
      </w:r>
    </w:p>
    <w:p w14:paraId="3177689F" w14:textId="77777777" w:rsidR="00715C83" w:rsidRPr="002B55A9" w:rsidRDefault="00715C83" w:rsidP="00715C83">
      <w:pPr>
        <w:tabs>
          <w:tab w:val="center" w:pos="3240"/>
        </w:tabs>
        <w:autoSpaceDE/>
        <w:autoSpaceDN/>
        <w:spacing w:after="160"/>
        <w:contextualSpacing/>
        <w:rPr>
          <w:rFonts w:eastAsia="Calibri"/>
          <w:szCs w:val="28"/>
          <w:lang w:val="uk-UA" w:eastAsia="en-US"/>
        </w:rPr>
      </w:pPr>
      <w:r w:rsidRPr="002B55A9">
        <w:rPr>
          <w:rFonts w:eastAsia="Calibri"/>
          <w:szCs w:val="28"/>
          <w:lang w:val="uk-UA" w:eastAsia="en-US"/>
        </w:rPr>
        <w:t xml:space="preserve">де </w:t>
      </w:r>
      <w:r w:rsidRPr="002B55A9">
        <w:rPr>
          <w:rFonts w:eastAsia="Calibri"/>
          <w:position w:val="-12"/>
          <w:szCs w:val="28"/>
          <w:lang w:val="uk-UA" w:eastAsia="en-US"/>
        </w:rPr>
        <w:object w:dxaOrig="1060" w:dyaOrig="380" w14:anchorId="028E7300">
          <v:shape id="_x0000_i1219" type="#_x0000_t75" style="width:53.25pt;height:18.75pt" o:ole="">
            <v:imagedata r:id="rId459" o:title=""/>
          </v:shape>
          <o:OLEObject Type="Embed" ProgID="Equation.3" ShapeID="_x0000_i1219" DrawAspect="Content" ObjectID="_1654684416" r:id="rId460"/>
        </w:object>
      </w:r>
      <w:r w:rsidRPr="002B55A9">
        <w:rPr>
          <w:rFonts w:eastAsia="Calibri"/>
          <w:szCs w:val="28"/>
          <w:lang w:val="uk-UA" w:eastAsia="en-US"/>
        </w:rPr>
        <w:t xml:space="preserve"> – параметр зміцнення ;</w:t>
      </w:r>
      <w:r w:rsidRPr="002B55A9">
        <w:rPr>
          <w:rFonts w:eastAsia="Calibri"/>
          <w:position w:val="-12"/>
          <w:szCs w:val="28"/>
          <w:lang w:val="uk-UA" w:eastAsia="en-US"/>
        </w:rPr>
        <w:object w:dxaOrig="1140" w:dyaOrig="360" w14:anchorId="2DDE6A38">
          <v:shape id="_x0000_i1220" type="#_x0000_t75" style="width:57pt;height:18pt" o:ole="">
            <v:imagedata r:id="rId461" o:title=""/>
          </v:shape>
          <o:OLEObject Type="Embed" ProgID="Equation.3" ShapeID="_x0000_i1220" DrawAspect="Content" ObjectID="_1654684417" r:id="rId462"/>
        </w:object>
      </w:r>
      <w:r w:rsidRPr="002B55A9">
        <w:rPr>
          <w:rFonts w:eastAsia="Calibri"/>
          <w:szCs w:val="28"/>
          <w:lang w:val="uk-UA" w:eastAsia="en-US"/>
        </w:rPr>
        <w:t xml:space="preserve">; </w:t>
      </w:r>
      <w:r w:rsidRPr="002B55A9">
        <w:rPr>
          <w:rFonts w:eastAsia="Calibri"/>
          <w:position w:val="-12"/>
          <w:szCs w:val="28"/>
          <w:lang w:val="uk-UA" w:eastAsia="en-US"/>
        </w:rPr>
        <w:object w:dxaOrig="1280" w:dyaOrig="380" w14:anchorId="489DA80F">
          <v:shape id="_x0000_i1221" type="#_x0000_t75" style="width:63.75pt;height:18.75pt" o:ole="">
            <v:imagedata r:id="rId463" o:title=""/>
          </v:shape>
          <o:OLEObject Type="Embed" ProgID="Equation.3" ShapeID="_x0000_i1221" DrawAspect="Content" ObjectID="_1654684418" r:id="rId464"/>
        </w:object>
      </w:r>
      <w:r w:rsidRPr="002B55A9">
        <w:rPr>
          <w:rFonts w:eastAsia="Calibri"/>
          <w:szCs w:val="28"/>
          <w:lang w:val="uk-UA" w:eastAsia="en-US"/>
        </w:rPr>
        <w:t>.</w:t>
      </w:r>
    </w:p>
    <w:p w14:paraId="4CF55A40" w14:textId="77777777" w:rsidR="00715C83" w:rsidRPr="002B55A9" w:rsidRDefault="00715C83" w:rsidP="00715C83">
      <w:pPr>
        <w:tabs>
          <w:tab w:val="center" w:pos="3240"/>
        </w:tabs>
        <w:autoSpaceDE/>
        <w:autoSpaceDN/>
        <w:spacing w:after="160"/>
        <w:ind w:firstLine="540"/>
        <w:contextualSpacing/>
        <w:rPr>
          <w:rFonts w:eastAsia="Calibri"/>
          <w:szCs w:val="28"/>
          <w:lang w:eastAsia="en-US"/>
        </w:rPr>
      </w:pPr>
      <w:r w:rsidRPr="002B55A9">
        <w:rPr>
          <w:rFonts w:eastAsia="Calibri"/>
          <w:szCs w:val="28"/>
          <w:lang w:val="uk-UA" w:eastAsia="en-US"/>
        </w:rPr>
        <w:t>Для процесу розвантаження визначальні співвідношення мають вигляд</w:t>
      </w:r>
    </w:p>
    <w:p w14:paraId="7B9435D1" w14:textId="77777777" w:rsidR="00715C83" w:rsidRPr="002B55A9" w:rsidRDefault="00715C83" w:rsidP="00715C83">
      <w:pPr>
        <w:autoSpaceDE/>
        <w:autoSpaceDN/>
        <w:spacing w:after="160"/>
        <w:contextualSpacing/>
        <w:jc w:val="right"/>
        <w:rPr>
          <w:rFonts w:eastAsia="Calibri"/>
          <w:szCs w:val="28"/>
          <w:lang w:val="uk-UA" w:eastAsia="en-US"/>
        </w:rPr>
      </w:pPr>
      <w:r w:rsidRPr="002B55A9">
        <w:rPr>
          <w:rFonts w:eastAsia="Calibri"/>
          <w:position w:val="-12"/>
          <w:szCs w:val="28"/>
          <w:lang w:val="uk-UA" w:eastAsia="en-US"/>
        </w:rPr>
        <w:object w:dxaOrig="1280" w:dyaOrig="380" w14:anchorId="63451D64">
          <v:shape id="_x0000_i1222" type="#_x0000_t75" style="width:63.75pt;height:18.75pt" o:ole="">
            <v:imagedata r:id="rId465" o:title=""/>
          </v:shape>
          <o:OLEObject Type="Embed" ProgID="Equation.3" ShapeID="_x0000_i1222" DrawAspect="Content" ObjectID="_1654684419" r:id="rId466"/>
        </w:object>
      </w:r>
      <w:r w:rsidRPr="002B55A9">
        <w:rPr>
          <w:rFonts w:eastAsia="Calibri"/>
          <w:szCs w:val="28"/>
          <w:lang w:val="uk-UA" w:eastAsia="en-US"/>
        </w:rPr>
        <w:t xml:space="preserve">, </w:t>
      </w:r>
      <w:r w:rsidRPr="002B55A9">
        <w:rPr>
          <w:rFonts w:eastAsia="Calibri"/>
          <w:position w:val="-16"/>
          <w:szCs w:val="28"/>
          <w:lang w:val="uk-UA" w:eastAsia="en-US"/>
        </w:rPr>
        <w:object w:dxaOrig="2420" w:dyaOrig="420" w14:anchorId="6D856C47">
          <v:shape id="_x0000_i1223" type="#_x0000_t75" style="width:120.75pt;height:21pt" o:ole="">
            <v:imagedata r:id="rId467" o:title=""/>
          </v:shape>
          <o:OLEObject Type="Embed" ProgID="Equation.3" ShapeID="_x0000_i1223" DrawAspect="Content" ObjectID="_1654684420" r:id="rId468"/>
        </w:object>
      </w:r>
      <w:r w:rsidRPr="002B55A9">
        <w:rPr>
          <w:rFonts w:eastAsia="Calibri"/>
          <w:szCs w:val="28"/>
          <w:lang w:val="uk-UA" w:eastAsia="en-US"/>
        </w:rPr>
        <w:t>,                                           (6)</w:t>
      </w:r>
    </w:p>
    <w:p w14:paraId="7FE19AB1" w14:textId="77777777" w:rsidR="00715C83" w:rsidRPr="002B55A9" w:rsidRDefault="00715C83" w:rsidP="00715C83">
      <w:pPr>
        <w:autoSpaceDE/>
        <w:autoSpaceDN/>
        <w:spacing w:after="160"/>
        <w:contextualSpacing/>
        <w:jc w:val="both"/>
        <w:rPr>
          <w:rFonts w:eastAsia="Calibri"/>
          <w:szCs w:val="28"/>
          <w:lang w:val="uk-UA" w:eastAsia="en-US"/>
        </w:rPr>
      </w:pPr>
      <w:r w:rsidRPr="002B55A9">
        <w:rPr>
          <w:rFonts w:eastAsia="Calibri"/>
          <w:szCs w:val="28"/>
          <w:lang w:val="uk-UA" w:eastAsia="en-US"/>
        </w:rPr>
        <w:t xml:space="preserve">де компоненти тензорів </w:t>
      </w:r>
      <w:r w:rsidRPr="002B55A9">
        <w:rPr>
          <w:rFonts w:eastAsia="Calibri"/>
          <w:position w:val="-16"/>
          <w:szCs w:val="28"/>
          <w:lang w:val="uk-UA" w:eastAsia="en-US"/>
        </w:rPr>
        <w:object w:dxaOrig="300" w:dyaOrig="420" w14:anchorId="3297CFA9">
          <v:shape id="_x0000_i1224" type="#_x0000_t75" style="width:15pt;height:21pt" o:ole="">
            <v:imagedata r:id="rId469" o:title=""/>
          </v:shape>
          <o:OLEObject Type="Embed" ProgID="Equation.3" ShapeID="_x0000_i1224" DrawAspect="Content" ObjectID="_1654684421" r:id="rId470"/>
        </w:object>
      </w:r>
      <w:r w:rsidRPr="002B55A9">
        <w:rPr>
          <w:rFonts w:eastAsia="Calibri"/>
          <w:szCs w:val="28"/>
          <w:lang w:val="uk-UA" w:eastAsia="en-US"/>
        </w:rPr>
        <w:t xml:space="preserve"> і </w:t>
      </w:r>
      <w:r w:rsidRPr="002B55A9">
        <w:rPr>
          <w:rFonts w:eastAsia="Calibri"/>
          <w:position w:val="-16"/>
          <w:szCs w:val="28"/>
          <w:lang w:val="uk-UA" w:eastAsia="en-US"/>
        </w:rPr>
        <w:object w:dxaOrig="300" w:dyaOrig="420" w14:anchorId="05066795">
          <v:shape id="_x0000_i1225" type="#_x0000_t75" style="width:15pt;height:21pt" o:ole="">
            <v:imagedata r:id="rId471" o:title=""/>
          </v:shape>
          <o:OLEObject Type="Embed" ProgID="Equation.3" ShapeID="_x0000_i1225" DrawAspect="Content" ObjectID="_1654684422" r:id="rId472"/>
        </w:object>
      </w:r>
      <w:r w:rsidRPr="002B55A9">
        <w:rPr>
          <w:rFonts w:eastAsia="Calibri"/>
          <w:szCs w:val="28"/>
          <w:lang w:val="uk-UA" w:eastAsia="en-US"/>
        </w:rPr>
        <w:t xml:space="preserve"> відповідають початку процесу розвантаження.</w:t>
      </w:r>
    </w:p>
    <w:p w14:paraId="0CF87D9A" w14:textId="77777777" w:rsidR="00715C83" w:rsidRPr="002B55A9" w:rsidRDefault="00715C83" w:rsidP="00715C83">
      <w:pPr>
        <w:autoSpaceDE/>
        <w:autoSpaceDN/>
        <w:spacing w:after="160"/>
        <w:ind w:left="142"/>
        <w:contextualSpacing/>
        <w:jc w:val="both"/>
        <w:rPr>
          <w:rFonts w:eastAsia="Calibri"/>
          <w:szCs w:val="28"/>
          <w:lang w:val="uk-UA" w:eastAsia="en-US"/>
        </w:rPr>
      </w:pPr>
      <w:r w:rsidRPr="002B55A9">
        <w:rPr>
          <w:rFonts w:eastAsia="Calibri"/>
          <w:szCs w:val="28"/>
          <w:lang w:val="uk-UA" w:eastAsia="en-US"/>
        </w:rPr>
        <w:t xml:space="preserve">     За допомогою числового варіаційно-різницевого методу розв’язано плоскі задачі деформаційної теорії пластичності в пластинах з квадратним отвором (жорстким включенням) та розрізом. Також проведено числовий аналіз задачі та побудовано графічні залежності напружень та деформацій , на основі яких можна визначити чи відбудеться руйнування елемента конструкції чи не відбудеться.</w:t>
      </w:r>
    </w:p>
    <w:p w14:paraId="33F735D1" w14:textId="77777777" w:rsidR="00715C83" w:rsidRPr="002B55A9" w:rsidRDefault="00715C83" w:rsidP="00715C83">
      <w:pPr>
        <w:autoSpaceDE/>
        <w:autoSpaceDN/>
        <w:spacing w:after="160"/>
        <w:ind w:left="142"/>
        <w:contextualSpacing/>
        <w:jc w:val="both"/>
        <w:rPr>
          <w:rFonts w:eastAsia="Calibri"/>
          <w:szCs w:val="28"/>
          <w:lang w:val="uk-UA" w:eastAsia="en-US"/>
        </w:rPr>
      </w:pPr>
      <w:r w:rsidRPr="002B55A9">
        <w:rPr>
          <w:rFonts w:eastAsia="Calibri"/>
          <w:szCs w:val="28"/>
          <w:lang w:val="uk-UA" w:eastAsia="en-US"/>
        </w:rPr>
        <w:t xml:space="preserve">     Отже, застосування теорії пластичності для елементів конструкції з тріщинами дозволять виявляти та попереджувати руйнування і як наслідок убезпечить обслуговуючий персонал від травматизму та нещасних випадків.</w:t>
      </w:r>
    </w:p>
    <w:p w14:paraId="2DD86799" w14:textId="77777777" w:rsidR="00715C83" w:rsidRPr="002B55A9" w:rsidRDefault="00715C83" w:rsidP="00715C83">
      <w:pPr>
        <w:autoSpaceDE/>
        <w:autoSpaceDN/>
        <w:spacing w:after="160"/>
        <w:ind w:left="142"/>
        <w:contextualSpacing/>
        <w:jc w:val="both"/>
        <w:rPr>
          <w:rFonts w:eastAsia="Calibri"/>
          <w:szCs w:val="28"/>
          <w:lang w:val="uk-UA" w:eastAsia="en-US"/>
        </w:rPr>
      </w:pPr>
    </w:p>
    <w:p w14:paraId="620B15CC" w14:textId="1BC66538" w:rsidR="00715C83" w:rsidRDefault="00715C83" w:rsidP="00715C83">
      <w:pPr>
        <w:autoSpaceDE/>
        <w:autoSpaceDN/>
        <w:contextualSpacing/>
        <w:jc w:val="center"/>
        <w:rPr>
          <w:rFonts w:eastAsia="Calibri"/>
          <w:b/>
          <w:bCs/>
          <w:szCs w:val="28"/>
          <w:lang w:val="uk-UA" w:eastAsia="en-US"/>
        </w:rPr>
      </w:pPr>
      <w:r w:rsidRPr="00F33931">
        <w:rPr>
          <w:rFonts w:eastAsia="Calibri"/>
          <w:b/>
          <w:bCs/>
          <w:szCs w:val="28"/>
          <w:lang w:val="uk-UA" w:eastAsia="en-US"/>
        </w:rPr>
        <w:t>Література</w:t>
      </w:r>
    </w:p>
    <w:p w14:paraId="2525D99B" w14:textId="77777777" w:rsidR="005A3EFF" w:rsidRPr="002B55A9" w:rsidRDefault="005A3EFF" w:rsidP="00715C83">
      <w:pPr>
        <w:autoSpaceDE/>
        <w:autoSpaceDN/>
        <w:contextualSpacing/>
        <w:jc w:val="center"/>
        <w:rPr>
          <w:rFonts w:eastAsia="Calibri"/>
          <w:szCs w:val="28"/>
          <w:lang w:val="uk-UA" w:eastAsia="en-US"/>
        </w:rPr>
      </w:pPr>
    </w:p>
    <w:p w14:paraId="5E501C4F" w14:textId="77777777" w:rsidR="00715C83" w:rsidRPr="002B55A9" w:rsidRDefault="00715C83" w:rsidP="0073599D">
      <w:pPr>
        <w:numPr>
          <w:ilvl w:val="0"/>
          <w:numId w:val="9"/>
        </w:numPr>
        <w:autoSpaceDE/>
        <w:autoSpaceDN/>
        <w:spacing w:after="30" w:line="259" w:lineRule="auto"/>
        <w:ind w:left="0"/>
        <w:contextualSpacing/>
        <w:rPr>
          <w:color w:val="222222"/>
          <w:sz w:val="24"/>
          <w:lang w:val="uk-UA" w:eastAsia="uk-UA"/>
        </w:rPr>
      </w:pPr>
      <w:r w:rsidRPr="002B55A9">
        <w:rPr>
          <w:rFonts w:eastAsia="Calibri"/>
          <w:sz w:val="24"/>
          <w:lang w:val="uk-UA" w:eastAsia="en-US"/>
        </w:rPr>
        <w:t xml:space="preserve">Фірман І.В. Помилка людини серед причин виробничого травматизму / І.В.Фірман, С.В.Тимошук, В.М.Фірман // </w:t>
      </w:r>
      <w:r w:rsidRPr="002B55A9">
        <w:rPr>
          <w:color w:val="222222"/>
          <w:sz w:val="24"/>
          <w:lang w:val="uk-UA" w:eastAsia="uk-UA"/>
        </w:rPr>
        <w:t>Вісник Житомирського державного технологічного університету. – 2018. – Вип. 84, № 2. – С. 103-108.</w:t>
      </w:r>
    </w:p>
    <w:p w14:paraId="425ADD70" w14:textId="77777777" w:rsidR="00715C83" w:rsidRPr="002B55A9" w:rsidRDefault="00715C83" w:rsidP="0073599D">
      <w:pPr>
        <w:numPr>
          <w:ilvl w:val="0"/>
          <w:numId w:val="9"/>
        </w:numPr>
        <w:autoSpaceDE/>
        <w:autoSpaceDN/>
        <w:spacing w:after="30" w:line="259" w:lineRule="auto"/>
        <w:ind w:left="0"/>
        <w:contextualSpacing/>
        <w:rPr>
          <w:color w:val="222222"/>
          <w:sz w:val="24"/>
          <w:lang w:val="uk-UA" w:eastAsia="uk-UA"/>
        </w:rPr>
      </w:pPr>
      <w:r w:rsidRPr="002B55A9">
        <w:rPr>
          <w:rFonts w:eastAsia="Calibri"/>
          <w:color w:val="222222"/>
          <w:sz w:val="24"/>
          <w:lang w:val="uk-UA" w:eastAsia="en-US"/>
        </w:rPr>
        <w:t>Яремко З.М. Від ризик-орієнтованого підходу до забезпечення безпеки до ризик-орієнтованого мислення / З.М. Яремко, С.В. Тимошук, В.М. Фірман // Пожежна та техногенна безпека. – 2017. – № 6. – С. 14-15.</w:t>
      </w:r>
    </w:p>
    <w:p w14:paraId="32EDEA41" w14:textId="77777777" w:rsidR="00715C83" w:rsidRPr="002B55A9" w:rsidRDefault="00715C83" w:rsidP="0073599D">
      <w:pPr>
        <w:numPr>
          <w:ilvl w:val="0"/>
          <w:numId w:val="9"/>
        </w:numPr>
        <w:autoSpaceDE/>
        <w:autoSpaceDN/>
        <w:spacing w:after="30" w:line="259" w:lineRule="auto"/>
        <w:ind w:left="0"/>
        <w:contextualSpacing/>
        <w:rPr>
          <w:color w:val="222222"/>
          <w:sz w:val="24"/>
          <w:lang w:val="uk-UA" w:eastAsia="uk-UA"/>
        </w:rPr>
      </w:pPr>
      <w:r w:rsidRPr="002B55A9">
        <w:rPr>
          <w:color w:val="222222"/>
          <w:sz w:val="24"/>
          <w:lang w:val="uk-UA" w:eastAsia="uk-UA"/>
        </w:rPr>
        <w:t>Божидарник В. В. Елементи теорії пластичності та міцності / В. В. Божидарник, Г. Т. Сулим. – Львів: Світ, Т. 1. – 1999. – 532 с., Т. 2. – 1999. – 419 с.</w:t>
      </w:r>
    </w:p>
    <w:p w14:paraId="6C408DE9" w14:textId="77777777" w:rsidR="00715C83" w:rsidRPr="002B55A9" w:rsidRDefault="00715C83" w:rsidP="0073599D">
      <w:pPr>
        <w:numPr>
          <w:ilvl w:val="0"/>
          <w:numId w:val="9"/>
        </w:numPr>
        <w:autoSpaceDE/>
        <w:autoSpaceDN/>
        <w:spacing w:after="30" w:line="259" w:lineRule="auto"/>
        <w:ind w:left="0"/>
        <w:contextualSpacing/>
        <w:rPr>
          <w:color w:val="222222"/>
          <w:sz w:val="24"/>
          <w:lang w:val="uk-UA" w:eastAsia="uk-UA"/>
        </w:rPr>
      </w:pPr>
      <w:r w:rsidRPr="002B55A9">
        <w:rPr>
          <w:color w:val="222222"/>
          <w:sz w:val="24"/>
          <w:lang w:val="uk-UA" w:eastAsia="uk-UA"/>
        </w:rPr>
        <w:t>Ильюшин А. А. Пластичность. Основы общей математической теории / А. А. Ильюшин. – М.: Изд-во АН СССР, 1963. – 272 с.</w:t>
      </w:r>
    </w:p>
    <w:p w14:paraId="7893238F" w14:textId="77777777" w:rsidR="00A33921" w:rsidRDefault="00A33921" w:rsidP="008042FA">
      <w:pPr>
        <w:rPr>
          <w:b/>
          <w:i/>
          <w:szCs w:val="28"/>
          <w:lang w:val="uk-UA"/>
        </w:rPr>
      </w:pPr>
    </w:p>
    <w:p w14:paraId="4DFA842D" w14:textId="77777777" w:rsidR="00A33921" w:rsidRDefault="00A33921" w:rsidP="008042FA">
      <w:pPr>
        <w:rPr>
          <w:b/>
          <w:i/>
          <w:szCs w:val="28"/>
          <w:lang w:val="uk-UA"/>
        </w:rPr>
      </w:pPr>
    </w:p>
    <w:p w14:paraId="70D835DC" w14:textId="77777777" w:rsidR="00620508" w:rsidRPr="00224C72" w:rsidRDefault="00620508" w:rsidP="00620508">
      <w:pPr>
        <w:autoSpaceDE/>
        <w:autoSpaceDN/>
        <w:rPr>
          <w:rFonts w:eastAsia="Calibri"/>
          <w:b/>
          <w:i/>
          <w:szCs w:val="28"/>
          <w:lang w:val="uk-UA" w:eastAsia="en-US"/>
        </w:rPr>
      </w:pPr>
      <w:bookmarkStart w:id="14" w:name="_Hlk39347857"/>
      <w:r w:rsidRPr="00224C72">
        <w:rPr>
          <w:rFonts w:eastAsia="Calibri"/>
          <w:b/>
          <w:i/>
          <w:szCs w:val="28"/>
          <w:lang w:val="uk-UA" w:eastAsia="en-US"/>
        </w:rPr>
        <w:t>О.С. Андрусенко, Д.М. Гончар, А.С. Чонка</w:t>
      </w:r>
    </w:p>
    <w:p w14:paraId="31973681" w14:textId="77777777" w:rsidR="00620508" w:rsidRPr="00224C72" w:rsidRDefault="00620508" w:rsidP="00620508">
      <w:pPr>
        <w:autoSpaceDE/>
        <w:autoSpaceDN/>
        <w:rPr>
          <w:rFonts w:eastAsia="Calibri"/>
          <w:i/>
          <w:szCs w:val="28"/>
          <w:lang w:val="uk-UA" w:eastAsia="en-US"/>
        </w:rPr>
      </w:pPr>
      <w:r w:rsidRPr="00224C72">
        <w:rPr>
          <w:rFonts w:eastAsia="Calibri"/>
          <w:i/>
          <w:szCs w:val="28"/>
          <w:lang w:val="uk-UA" w:eastAsia="en-US"/>
        </w:rPr>
        <w:t>Національна академія сухопутних військ імені гетьмана Петра Сагайдачного</w:t>
      </w:r>
    </w:p>
    <w:p w14:paraId="1112B6D4" w14:textId="77777777" w:rsidR="00620508" w:rsidRPr="00224C72" w:rsidRDefault="00620508" w:rsidP="00620508">
      <w:pPr>
        <w:autoSpaceDE/>
        <w:autoSpaceDN/>
        <w:rPr>
          <w:rFonts w:eastAsia="Calibri"/>
          <w:i/>
          <w:szCs w:val="28"/>
          <w:lang w:val="uk-UA" w:eastAsia="en-US"/>
        </w:rPr>
      </w:pPr>
      <w:r w:rsidRPr="00224C72">
        <w:rPr>
          <w:rFonts w:eastAsia="Calibri"/>
          <w:i/>
          <w:szCs w:val="28"/>
          <w:lang w:val="uk-UA" w:eastAsia="en-US"/>
        </w:rPr>
        <w:t>Науковий керівник</w:t>
      </w:r>
      <w:r w:rsidRPr="00DD5456">
        <w:rPr>
          <w:rFonts w:eastAsia="Calibri"/>
          <w:b/>
          <w:i/>
          <w:szCs w:val="28"/>
          <w:lang w:val="uk-UA" w:eastAsia="en-US"/>
        </w:rPr>
        <w:t xml:space="preserve"> </w:t>
      </w:r>
      <w:r w:rsidRPr="00224C72">
        <w:rPr>
          <w:rFonts w:eastAsia="Calibri"/>
          <w:b/>
          <w:i/>
          <w:szCs w:val="28"/>
          <w:lang w:val="uk-UA" w:eastAsia="en-US"/>
        </w:rPr>
        <w:t>Н.М.</w:t>
      </w:r>
      <w:r w:rsidRPr="00224C72">
        <w:rPr>
          <w:rFonts w:eastAsia="Calibri"/>
          <w:i/>
          <w:szCs w:val="28"/>
          <w:lang w:val="uk-UA" w:eastAsia="en-US"/>
        </w:rPr>
        <w:t xml:space="preserve"> </w:t>
      </w:r>
      <w:r w:rsidRPr="00224C72">
        <w:rPr>
          <w:rFonts w:eastAsia="Calibri"/>
          <w:b/>
          <w:i/>
          <w:szCs w:val="28"/>
          <w:lang w:val="uk-UA" w:eastAsia="en-US"/>
        </w:rPr>
        <w:t xml:space="preserve">Гузик, </w:t>
      </w:r>
      <w:r w:rsidRPr="00224C72">
        <w:rPr>
          <w:rFonts w:eastAsia="Calibri"/>
          <w:i/>
          <w:szCs w:val="28"/>
          <w:lang w:val="uk-UA" w:eastAsia="en-US"/>
        </w:rPr>
        <w:t xml:space="preserve">к. ф.-м. н., доцент, доцент кафедри </w:t>
      </w:r>
    </w:p>
    <w:p w14:paraId="15FC8CD4" w14:textId="77777777" w:rsidR="00620508" w:rsidRPr="00224C72" w:rsidRDefault="00620508" w:rsidP="00620508">
      <w:pPr>
        <w:autoSpaceDE/>
        <w:autoSpaceDN/>
        <w:rPr>
          <w:rFonts w:eastAsia="Calibri"/>
          <w:szCs w:val="28"/>
          <w:lang w:val="uk-UA" w:eastAsia="en-US"/>
        </w:rPr>
      </w:pPr>
      <w:r w:rsidRPr="00224C72">
        <w:rPr>
          <w:rFonts w:eastAsia="Calibri"/>
          <w:i/>
          <w:szCs w:val="28"/>
          <w:lang w:val="uk-UA" w:eastAsia="en-US"/>
        </w:rPr>
        <w:t>інженерної механіки (озброєння та техніки інженерних військ)</w:t>
      </w:r>
    </w:p>
    <w:bookmarkEnd w:id="14"/>
    <w:p w14:paraId="14B36222" w14:textId="77777777" w:rsidR="00620508" w:rsidRPr="00224C72" w:rsidRDefault="00620508" w:rsidP="00620508">
      <w:pPr>
        <w:autoSpaceDE/>
        <w:autoSpaceDN/>
        <w:rPr>
          <w:rFonts w:eastAsia="Calibri"/>
          <w:szCs w:val="28"/>
          <w:lang w:val="uk-UA" w:eastAsia="en-US"/>
        </w:rPr>
      </w:pPr>
    </w:p>
    <w:p w14:paraId="40C85FE9" w14:textId="77777777" w:rsidR="00620508" w:rsidRPr="00620508" w:rsidRDefault="00620508" w:rsidP="00620508">
      <w:pPr>
        <w:autoSpaceDE/>
        <w:autoSpaceDN/>
        <w:jc w:val="center"/>
        <w:rPr>
          <w:rFonts w:eastAsia="Calibri"/>
          <w:b/>
          <w:color w:val="000000" w:themeColor="text1"/>
          <w:szCs w:val="28"/>
          <w:lang w:val="uk-UA" w:eastAsia="en-US"/>
        </w:rPr>
      </w:pPr>
      <w:bookmarkStart w:id="15" w:name="_Hlk39347796"/>
      <w:r w:rsidRPr="00620508">
        <w:rPr>
          <w:rFonts w:eastAsia="Calibri"/>
          <w:b/>
          <w:color w:val="000000" w:themeColor="text1"/>
          <w:szCs w:val="28"/>
          <w:lang w:val="uk-UA" w:eastAsia="en-US"/>
        </w:rPr>
        <w:t>МАТЕМАТИЧНА МОДЕЛЬ ЗАДАЧІ ПРО РУХ ПАРАШУТИСТА</w:t>
      </w:r>
    </w:p>
    <w:bookmarkEnd w:id="15"/>
    <w:p w14:paraId="621431E7" w14:textId="77777777" w:rsidR="00620508" w:rsidRPr="00620508" w:rsidRDefault="00620508" w:rsidP="00620508">
      <w:pPr>
        <w:autoSpaceDE/>
        <w:autoSpaceDN/>
        <w:jc w:val="center"/>
        <w:rPr>
          <w:rFonts w:eastAsia="Calibri"/>
          <w:b/>
          <w:color w:val="000000" w:themeColor="text1"/>
          <w:szCs w:val="28"/>
          <w:lang w:val="uk-UA" w:eastAsia="en-US"/>
        </w:rPr>
      </w:pPr>
    </w:p>
    <w:p w14:paraId="3BCB56F7" w14:textId="77777777" w:rsidR="00620508" w:rsidRPr="00224C72" w:rsidRDefault="00620508" w:rsidP="00620508">
      <w:pPr>
        <w:autoSpaceDE/>
        <w:autoSpaceDN/>
        <w:ind w:firstLine="709"/>
        <w:jc w:val="both"/>
        <w:rPr>
          <w:rFonts w:eastAsia="Calibri"/>
          <w:szCs w:val="28"/>
          <w:lang w:val="uk-UA" w:eastAsia="en-US"/>
        </w:rPr>
      </w:pPr>
      <w:r w:rsidRPr="00224C72">
        <w:rPr>
          <w:rFonts w:eastAsia="Calibri"/>
          <w:szCs w:val="28"/>
          <w:lang w:val="uk-UA" w:eastAsia="en-US"/>
        </w:rPr>
        <w:t xml:space="preserve">У роботі змодельовано ситуацію польоту та посадки особи або упаковки вантажу. Дослідження базуються на побудові розв’язків диференціальних рівняння другого порядку зі сталими коефіцієнтами. </w:t>
      </w:r>
    </w:p>
    <w:p w14:paraId="02D418BA" w14:textId="77777777" w:rsidR="00620508" w:rsidRPr="00224C72" w:rsidRDefault="00620508" w:rsidP="00620508">
      <w:pPr>
        <w:autoSpaceDE/>
        <w:autoSpaceDN/>
        <w:ind w:firstLine="709"/>
        <w:jc w:val="both"/>
        <w:rPr>
          <w:rFonts w:eastAsia="Calibri"/>
          <w:szCs w:val="28"/>
          <w:lang w:val="uk-UA" w:eastAsia="en-US"/>
        </w:rPr>
      </w:pPr>
      <w:r w:rsidRPr="00224C72">
        <w:rPr>
          <w:rFonts w:eastAsia="Calibri"/>
          <w:szCs w:val="28"/>
          <w:lang w:val="uk-UA" w:eastAsia="en-US"/>
        </w:rPr>
        <w:t>Парашутист, маса якого становить 103 кг, зістрибує зі швидкістю 0,555 м/с (в напрямку осі</w:t>
      </w:r>
      <w:r w:rsidRPr="00224C72">
        <w:rPr>
          <w:color w:val="212121"/>
          <w:szCs w:val="28"/>
          <w:lang w:val="uk-UA" w:eastAsia="uk-UA"/>
        </w:rPr>
        <w:t xml:space="preserve"> абсцис</w:t>
      </w:r>
      <w:r w:rsidRPr="00224C72">
        <w:rPr>
          <w:rFonts w:eastAsia="Calibri"/>
          <w:szCs w:val="28"/>
          <w:lang w:val="uk-UA" w:eastAsia="en-US"/>
        </w:rPr>
        <w:t xml:space="preserve">) з борту літака, який в свою чергу рухається зі швидкістю 115 м/с (в напрямку осі ординат). Літак летить на висоті 4000 м (у напрямку осі аплікат). Коли парашутист залишає літак, він перебуває на висоті, де опір повітря вважається незначним. Він падає у вільному падінні протягом 11,5 с, далі – тягне за кільце. Після цього моменту, його падіння стає задачею на рух у тривимірному просторі з непостійним пришвидшенням вздовж кожної осі, оскільки тепер потрібно враховувати опір повітря. </w:t>
      </w:r>
    </w:p>
    <w:p w14:paraId="1DC546A1" w14:textId="77777777" w:rsidR="00620508" w:rsidRPr="00224C72" w:rsidRDefault="00620508" w:rsidP="00620508">
      <w:pPr>
        <w:autoSpaceDE/>
        <w:autoSpaceDN/>
        <w:ind w:firstLine="709"/>
        <w:jc w:val="both"/>
        <w:rPr>
          <w:rFonts w:eastAsia="Calibri"/>
          <w:szCs w:val="28"/>
          <w:lang w:val="uk-UA" w:eastAsia="en-US"/>
        </w:rPr>
      </w:pPr>
      <w:r w:rsidRPr="00224C72">
        <w:rPr>
          <w:rFonts w:eastAsia="Calibri"/>
          <w:szCs w:val="28"/>
          <w:lang w:val="uk-UA" w:eastAsia="en-US"/>
        </w:rPr>
        <w:t xml:space="preserve">Виберемо систему координат таким чином: вісь абсцис </w:t>
      </w:r>
      <w:r w:rsidRPr="00224C72">
        <w:rPr>
          <w:rFonts w:eastAsia="Calibri"/>
          <w:position w:val="-6"/>
          <w:szCs w:val="28"/>
          <w:lang w:val="uk-UA" w:eastAsia="en-US"/>
        </w:rPr>
        <w:object w:dxaOrig="360" w:dyaOrig="279" w14:anchorId="6A81F069">
          <v:shape id="_x0000_i1226" type="#_x0000_t75" style="width:18pt;height:13.5pt" o:ole="">
            <v:imagedata r:id="rId473" o:title=""/>
          </v:shape>
          <o:OLEObject Type="Embed" ProgID="Equation.3" ShapeID="_x0000_i1226" DrawAspect="Content" ObjectID="_1654684423" r:id="rId474"/>
        </w:object>
      </w:r>
      <w:r w:rsidRPr="00224C72">
        <w:rPr>
          <w:rFonts w:eastAsia="Calibri"/>
          <w:szCs w:val="28"/>
          <w:lang w:val="uk-UA" w:eastAsia="en-US"/>
        </w:rPr>
        <w:t xml:space="preserve"> направимо в напрямку стрибка парашутиста, вісь ординат </w:t>
      </w:r>
      <w:r w:rsidRPr="00224C72">
        <w:rPr>
          <w:rFonts w:eastAsia="Calibri"/>
          <w:position w:val="-10"/>
          <w:szCs w:val="28"/>
          <w:lang w:val="uk-UA" w:eastAsia="en-US"/>
        </w:rPr>
        <w:object w:dxaOrig="360" w:dyaOrig="320" w14:anchorId="15F0D054">
          <v:shape id="_x0000_i1227" type="#_x0000_t75" style="width:18pt;height:16.5pt" o:ole="">
            <v:imagedata r:id="rId475" o:title=""/>
          </v:shape>
          <o:OLEObject Type="Embed" ProgID="Equation.3" ShapeID="_x0000_i1227" DrawAspect="Content" ObjectID="_1654684424" r:id="rId476"/>
        </w:object>
      </w:r>
      <w:r w:rsidRPr="00224C72">
        <w:rPr>
          <w:rFonts w:eastAsia="Calibri"/>
          <w:szCs w:val="28"/>
          <w:lang w:val="uk-UA" w:eastAsia="en-US"/>
        </w:rPr>
        <w:t xml:space="preserve"> – в напрямку руху літака, коли парашутист вистрибує, вісь аплікат </w:t>
      </w:r>
      <w:r w:rsidRPr="00224C72">
        <w:rPr>
          <w:rFonts w:eastAsia="Calibri"/>
          <w:position w:val="-6"/>
          <w:szCs w:val="28"/>
          <w:lang w:val="uk-UA" w:eastAsia="en-US"/>
        </w:rPr>
        <w:object w:dxaOrig="340" w:dyaOrig="279" w14:anchorId="5274D45F">
          <v:shape id="_x0000_i1228" type="#_x0000_t75" style="width:17.25pt;height:13.5pt" o:ole="">
            <v:imagedata r:id="rId477" o:title=""/>
          </v:shape>
          <o:OLEObject Type="Embed" ProgID="Equation.3" ShapeID="_x0000_i1228" DrawAspect="Content" ObjectID="_1654684425" r:id="rId478"/>
        </w:object>
      </w:r>
      <w:r w:rsidRPr="00224C72">
        <w:rPr>
          <w:rFonts w:eastAsia="Calibri"/>
          <w:szCs w:val="28"/>
          <w:lang w:val="uk-UA" w:eastAsia="en-US"/>
        </w:rPr>
        <w:t xml:space="preserve"> є вертикальною, а початок координат (точка </w:t>
      </w:r>
      <w:r w:rsidRPr="00224C72">
        <w:rPr>
          <w:rFonts w:eastAsia="Calibri"/>
          <w:position w:val="-6"/>
          <w:szCs w:val="28"/>
          <w:lang w:val="uk-UA" w:eastAsia="en-US"/>
        </w:rPr>
        <w:object w:dxaOrig="240" w:dyaOrig="279" w14:anchorId="670420A5">
          <v:shape id="_x0000_i1229" type="#_x0000_t75" style="width:12pt;height:13.5pt" o:ole="">
            <v:imagedata r:id="rId479" o:title=""/>
          </v:shape>
          <o:OLEObject Type="Embed" ProgID="Equation.3" ShapeID="_x0000_i1229" DrawAspect="Content" ObjectID="_1654684426" r:id="rId480"/>
        </w:object>
      </w:r>
      <w:r w:rsidRPr="00224C72">
        <w:rPr>
          <w:rFonts w:eastAsia="Calibri"/>
          <w:szCs w:val="28"/>
          <w:lang w:val="uk-UA" w:eastAsia="en-US"/>
        </w:rPr>
        <w:t xml:space="preserve">) знаходиться на землі безпосередньо під літаком в момент стрибка. </w:t>
      </w:r>
    </w:p>
    <w:p w14:paraId="343344AA" w14:textId="77777777" w:rsidR="00620508" w:rsidRPr="00224C72" w:rsidRDefault="00620508" w:rsidP="00620508">
      <w:pPr>
        <w:autoSpaceDE/>
        <w:autoSpaceDN/>
        <w:ind w:firstLine="709"/>
        <w:jc w:val="both"/>
        <w:rPr>
          <w:rFonts w:eastAsia="Calibri"/>
          <w:szCs w:val="28"/>
          <w:lang w:val="uk-UA" w:eastAsia="en-US"/>
        </w:rPr>
      </w:pPr>
      <w:r w:rsidRPr="00224C72">
        <w:rPr>
          <w:rFonts w:eastAsia="Calibri"/>
          <w:szCs w:val="28"/>
          <w:lang w:val="uk-UA" w:eastAsia="en-US"/>
        </w:rPr>
        <w:t xml:space="preserve">Припускатимемо, що, коли парашутист витягує кільце, парашут розгортається негайно і виникає сила тертя (лобовий опір і опір повітря) величиною </w:t>
      </w:r>
      <w:r w:rsidRPr="00224C72">
        <w:rPr>
          <w:rFonts w:eastAsia="Calibri"/>
          <w:position w:val="-10"/>
          <w:szCs w:val="28"/>
          <w:lang w:val="uk-UA" w:eastAsia="en-US"/>
        </w:rPr>
        <w:object w:dxaOrig="920" w:dyaOrig="400" w14:anchorId="24653581">
          <v:shape id="_x0000_i1230" type="#_x0000_t75" style="width:46.5pt;height:20.25pt" o:ole="">
            <v:imagedata r:id="rId481" o:title=""/>
          </v:shape>
          <o:OLEObject Type="Embed" ProgID="Equation.3" ShapeID="_x0000_i1230" DrawAspect="Content" ObjectID="_1654684427" r:id="rId482"/>
        </w:object>
      </w:r>
      <w:r w:rsidRPr="00224C72">
        <w:rPr>
          <w:rFonts w:eastAsia="Calibri"/>
          <w:szCs w:val="28"/>
          <w:lang w:val="uk-UA" w:eastAsia="en-US"/>
        </w:rPr>
        <w:t xml:space="preserve"> де </w:t>
      </w:r>
      <w:r w:rsidRPr="00224C72">
        <w:rPr>
          <w:rFonts w:eastAsia="Calibri"/>
          <w:position w:val="-6"/>
          <w:szCs w:val="28"/>
          <w:lang w:val="uk-UA" w:eastAsia="en-US"/>
        </w:rPr>
        <w:object w:dxaOrig="220" w:dyaOrig="279" w14:anchorId="59C26E5A">
          <v:shape id="_x0000_i1231" type="#_x0000_t75" style="width:10.5pt;height:13.5pt" o:ole="">
            <v:imagedata r:id="rId483" o:title=""/>
          </v:shape>
          <o:OLEObject Type="Embed" ProgID="Equation.3" ShapeID="_x0000_i1231" DrawAspect="Content" ObjectID="_1654684428" r:id="rId484"/>
        </w:object>
      </w:r>
      <w:r w:rsidRPr="00224C72">
        <w:rPr>
          <w:rFonts w:eastAsia="Calibri"/>
          <w:szCs w:val="28"/>
          <w:lang w:val="uk-UA" w:eastAsia="en-US"/>
        </w:rPr>
        <w:t xml:space="preserve"> – коефіцієнт тертя, </w:t>
      </w:r>
      <w:r w:rsidRPr="00224C72">
        <w:rPr>
          <w:rFonts w:eastAsia="Calibri"/>
          <w:position w:val="-6"/>
          <w:szCs w:val="28"/>
          <w:lang w:val="uk-UA" w:eastAsia="en-US"/>
        </w:rPr>
        <w:object w:dxaOrig="180" w:dyaOrig="220" w14:anchorId="13106065">
          <v:shape id="_x0000_i1232" type="#_x0000_t75" style="width:9pt;height:10.5pt" o:ole="">
            <v:imagedata r:id="rId485" o:title=""/>
          </v:shape>
          <o:OLEObject Type="Embed" ProgID="Equation.3" ShapeID="_x0000_i1232" DrawAspect="Content" ObjectID="_1654684429" r:id="rId486"/>
        </w:object>
      </w:r>
      <w:r w:rsidRPr="00224C72">
        <w:rPr>
          <w:rFonts w:eastAsia="Calibri"/>
          <w:szCs w:val="28"/>
          <w:lang w:val="uk-UA" w:eastAsia="en-US"/>
        </w:rPr>
        <w:t xml:space="preserve"> – швидкість парашутиста. Вважатимемо, що </w:t>
      </w:r>
      <w:r w:rsidRPr="00224C72">
        <w:rPr>
          <w:rFonts w:eastAsia="Calibri"/>
          <w:position w:val="-6"/>
          <w:szCs w:val="28"/>
          <w:lang w:val="uk-UA" w:eastAsia="en-US"/>
        </w:rPr>
        <w:object w:dxaOrig="700" w:dyaOrig="279" w14:anchorId="764EB32B">
          <v:shape id="_x0000_i1233" type="#_x0000_t75" style="width:35.25pt;height:13.5pt" o:ole="">
            <v:imagedata r:id="rId487" o:title=""/>
          </v:shape>
          <o:OLEObject Type="Embed" ProgID="Equation.3" ShapeID="_x0000_i1233" DrawAspect="Content" ObjectID="_1654684430" r:id="rId488"/>
        </w:object>
      </w:r>
      <w:r w:rsidRPr="00224C72">
        <w:rPr>
          <w:rFonts w:eastAsia="Calibri"/>
          <w:szCs w:val="28"/>
          <w:lang w:val="uk-UA" w:eastAsia="en-US"/>
        </w:rPr>
        <w:t xml:space="preserve">, хоча зазвичай значення </w:t>
      </w:r>
      <w:r w:rsidRPr="00224C72">
        <w:rPr>
          <w:rFonts w:eastAsia="Calibri"/>
          <w:position w:val="-6"/>
          <w:szCs w:val="28"/>
          <w:lang w:val="uk-UA" w:eastAsia="en-US"/>
        </w:rPr>
        <w:object w:dxaOrig="220" w:dyaOrig="279" w14:anchorId="443C6677">
          <v:shape id="_x0000_i1234" type="#_x0000_t75" style="width:10.5pt;height:13.5pt" o:ole="">
            <v:imagedata r:id="rId489" o:title=""/>
          </v:shape>
          <o:OLEObject Type="Embed" ProgID="Equation.3" ShapeID="_x0000_i1234" DrawAspect="Content" ObjectID="_1654684431" r:id="rId490"/>
        </w:object>
      </w:r>
      <w:r w:rsidRPr="00224C72">
        <w:rPr>
          <w:rFonts w:eastAsia="Calibri"/>
          <w:szCs w:val="28"/>
          <w:lang w:val="uk-UA" w:eastAsia="en-US"/>
        </w:rPr>
        <w:t xml:space="preserve"> важко визначити, оскільки він залежить від багатьох змінних. </w:t>
      </w:r>
    </w:p>
    <w:p w14:paraId="2DDE04C0" w14:textId="77777777" w:rsidR="00620508" w:rsidRPr="00224C72" w:rsidRDefault="00620508" w:rsidP="00620508">
      <w:pPr>
        <w:autoSpaceDE/>
        <w:autoSpaceDN/>
        <w:ind w:firstLine="709"/>
        <w:jc w:val="both"/>
        <w:rPr>
          <w:rFonts w:eastAsia="Calibri"/>
          <w:szCs w:val="28"/>
          <w:lang w:val="uk-UA" w:eastAsia="en-US"/>
        </w:rPr>
      </w:pPr>
      <w:r w:rsidRPr="00224C72">
        <w:rPr>
          <w:rFonts w:eastAsia="Calibri"/>
          <w:szCs w:val="28"/>
          <w:lang w:val="uk-UA" w:eastAsia="en-US"/>
        </w:rPr>
        <w:t xml:space="preserve">Крім того, припускаємо, що сила опору повітря прикладається тільки уздовж вертикального напрямку і її вплив може бути змодельований як сила величиною </w:t>
      </w:r>
      <w:r w:rsidRPr="00224C72">
        <w:rPr>
          <w:rFonts w:eastAsia="Calibri"/>
          <w:position w:val="-10"/>
          <w:szCs w:val="28"/>
          <w:lang w:val="uk-UA" w:eastAsia="en-US"/>
        </w:rPr>
        <w:object w:dxaOrig="920" w:dyaOrig="320" w14:anchorId="5C33C828">
          <v:shape id="_x0000_i1235" type="#_x0000_t75" style="width:46.5pt;height:16.5pt" o:ole="">
            <v:imagedata r:id="rId491" o:title=""/>
          </v:shape>
          <o:OLEObject Type="Embed" ProgID="Equation.3" ShapeID="_x0000_i1235" DrawAspect="Content" ObjectID="_1654684432" r:id="rId492"/>
        </w:object>
      </w:r>
      <w:r w:rsidRPr="00224C72">
        <w:rPr>
          <w:rFonts w:eastAsia="Calibri"/>
          <w:szCs w:val="28"/>
          <w:lang w:val="uk-UA" w:eastAsia="en-US"/>
        </w:rPr>
        <w:t xml:space="preserve"> де знак мінус вказує на те, що сила напрямлена проти напрямку руху. Значення коефіцієнта опору </w:t>
      </w:r>
      <w:r w:rsidRPr="00224C72">
        <w:rPr>
          <w:rFonts w:eastAsia="Calibri"/>
          <w:position w:val="-6"/>
          <w:szCs w:val="28"/>
          <w:lang w:val="uk-UA" w:eastAsia="en-US"/>
        </w:rPr>
        <w:object w:dxaOrig="200" w:dyaOrig="279" w14:anchorId="49929A12">
          <v:shape id="_x0000_i1236" type="#_x0000_t75" style="width:9.75pt;height:13.5pt" o:ole="">
            <v:imagedata r:id="rId493" o:title=""/>
          </v:shape>
          <o:OLEObject Type="Embed" ProgID="Equation.3" ShapeID="_x0000_i1236" DrawAspect="Content" ObjectID="_1654684433" r:id="rId494"/>
        </w:object>
      </w:r>
      <w:r w:rsidRPr="00224C72">
        <w:rPr>
          <w:rFonts w:eastAsia="Calibri"/>
          <w:szCs w:val="28"/>
          <w:lang w:val="uk-UA" w:eastAsia="en-US"/>
        </w:rPr>
        <w:t xml:space="preserve"> приймемо рівним 10.</w:t>
      </w:r>
    </w:p>
    <w:p w14:paraId="39690F2B" w14:textId="77777777" w:rsidR="00620508" w:rsidRPr="00224C72" w:rsidRDefault="00620508" w:rsidP="00620508">
      <w:pPr>
        <w:autoSpaceDE/>
        <w:autoSpaceDN/>
        <w:ind w:firstLine="709"/>
        <w:jc w:val="both"/>
        <w:rPr>
          <w:rFonts w:eastAsia="Calibri"/>
          <w:szCs w:val="28"/>
          <w:lang w:val="uk-UA" w:eastAsia="en-US"/>
        </w:rPr>
      </w:pPr>
      <w:r w:rsidRPr="00224C72">
        <w:rPr>
          <w:rFonts w:eastAsia="Calibri"/>
          <w:szCs w:val="28"/>
          <w:lang w:val="uk-UA" w:eastAsia="en-US"/>
        </w:rPr>
        <w:t xml:space="preserve">Одночасно з розкриттям парашута, парашутист відчуває силу вітру в додатному напрямку осі абсцис зі швидкістю 1,2 м/с. Вона може бути змодельована, як сила величиною </w:t>
      </w:r>
      <w:r w:rsidRPr="00224C72">
        <w:rPr>
          <w:rFonts w:eastAsia="Calibri"/>
          <w:position w:val="-10"/>
          <w:szCs w:val="28"/>
          <w:lang w:val="uk-UA" w:eastAsia="en-US"/>
        </w:rPr>
        <w:object w:dxaOrig="1340" w:dyaOrig="320" w14:anchorId="182D81D4">
          <v:shape id="_x0000_i1237" type="#_x0000_t75" style="width:66.75pt;height:16.5pt" o:ole="">
            <v:imagedata r:id="rId495" o:title=""/>
          </v:shape>
          <o:OLEObject Type="Embed" ProgID="Equation.3" ShapeID="_x0000_i1237" DrawAspect="Content" ObjectID="_1654684434" r:id="rId496"/>
        </w:object>
      </w:r>
      <w:r w:rsidRPr="00224C72">
        <w:rPr>
          <w:rFonts w:eastAsia="Calibri"/>
          <w:szCs w:val="28"/>
          <w:lang w:val="uk-UA" w:eastAsia="en-US"/>
        </w:rPr>
        <w:t xml:space="preserve"> де </w:t>
      </w:r>
      <w:r w:rsidRPr="00224C72">
        <w:rPr>
          <w:rFonts w:eastAsia="Calibri"/>
          <w:position w:val="-6"/>
          <w:szCs w:val="28"/>
          <w:lang w:val="uk-UA" w:eastAsia="en-US"/>
        </w:rPr>
        <w:object w:dxaOrig="200" w:dyaOrig="279" w14:anchorId="24DA5AF7">
          <v:shape id="_x0000_i1238" type="#_x0000_t75" style="width:9.75pt;height:13.5pt" o:ole="">
            <v:imagedata r:id="rId497" o:title=""/>
          </v:shape>
          <o:OLEObject Type="Embed" ProgID="Equation.3" ShapeID="_x0000_i1238" DrawAspect="Content" ObjectID="_1654684435" r:id="rId498"/>
        </w:object>
      </w:r>
      <w:r w:rsidRPr="00224C72">
        <w:rPr>
          <w:rFonts w:eastAsia="Calibri"/>
          <w:szCs w:val="28"/>
          <w:lang w:val="uk-UA" w:eastAsia="en-US"/>
        </w:rPr>
        <w:t xml:space="preserve"> – вибраний коефіцієнт опору, </w:t>
      </w:r>
      <w:r w:rsidRPr="00224C72">
        <w:rPr>
          <w:rFonts w:eastAsia="Calibri"/>
          <w:position w:val="-6"/>
          <w:szCs w:val="28"/>
          <w:lang w:val="uk-UA" w:eastAsia="en-US"/>
        </w:rPr>
        <w:object w:dxaOrig="180" w:dyaOrig="220" w14:anchorId="67E06B01">
          <v:shape id="_x0000_i1239" type="#_x0000_t75" style="width:9pt;height:10.5pt" o:ole="">
            <v:imagedata r:id="rId499" o:title=""/>
          </v:shape>
          <o:OLEObject Type="Embed" ProgID="Equation.3" ShapeID="_x0000_i1239" DrawAspect="Content" ObjectID="_1654684436" r:id="rId500"/>
        </w:object>
      </w:r>
      <w:r w:rsidRPr="00224C72">
        <w:rPr>
          <w:rFonts w:eastAsia="Calibri"/>
          <w:szCs w:val="28"/>
          <w:lang w:val="uk-UA" w:eastAsia="en-US"/>
        </w:rPr>
        <w:t xml:space="preserve"> – швидкість парашутиста, а </w:t>
      </w:r>
      <w:r w:rsidRPr="00224C72">
        <w:rPr>
          <w:rFonts w:eastAsia="Calibri"/>
          <w:position w:val="-6"/>
          <w:szCs w:val="28"/>
          <w:lang w:val="uk-UA" w:eastAsia="en-US"/>
        </w:rPr>
        <w:object w:dxaOrig="240" w:dyaOrig="220" w14:anchorId="2775E4D3">
          <v:shape id="_x0000_i1240" type="#_x0000_t75" style="width:12pt;height:10.5pt" o:ole="">
            <v:imagedata r:id="rId501" o:title=""/>
          </v:shape>
          <o:OLEObject Type="Embed" ProgID="Equation.3" ShapeID="_x0000_i1240" DrawAspect="Content" ObjectID="_1654684437" r:id="rId502"/>
        </w:object>
      </w:r>
      <w:r w:rsidRPr="00224C72">
        <w:rPr>
          <w:rFonts w:eastAsia="Calibri"/>
          <w:szCs w:val="28"/>
          <w:lang w:val="uk-UA" w:eastAsia="en-US"/>
        </w:rPr>
        <w:t xml:space="preserve"> – швидкість вітру.</w:t>
      </w:r>
    </w:p>
    <w:p w14:paraId="0E77C129" w14:textId="77777777" w:rsidR="00620508" w:rsidRPr="00224C72" w:rsidRDefault="00620508" w:rsidP="00620508">
      <w:pPr>
        <w:autoSpaceDE/>
        <w:autoSpaceDN/>
        <w:ind w:firstLine="709"/>
        <w:jc w:val="both"/>
        <w:rPr>
          <w:rFonts w:eastAsia="Calibri"/>
          <w:szCs w:val="28"/>
          <w:lang w:val="uk-UA" w:eastAsia="en-US"/>
        </w:rPr>
      </w:pPr>
      <w:r w:rsidRPr="00224C72">
        <w:rPr>
          <w:rFonts w:eastAsia="Calibri"/>
          <w:szCs w:val="28"/>
          <w:lang w:val="uk-UA" w:eastAsia="en-US"/>
        </w:rPr>
        <w:t>Змоделюємо перші кілька секунд після розгортання парашута. По-перше, ми припустили, що розгортання парашута відбувається миттєво. Парашутист падає дуже швидко під час фінальної стадії вільного падіння і значно уповільнює рух до постійної (або граничної) швидкості протягом певного проміжку часу. Експериментально встановлено, що, ця перехідна фаза триває 3 секунди, і під час цієї фази парашутист падає на 53 метри вниз.</w:t>
      </w:r>
    </w:p>
    <w:p w14:paraId="233A01E3" w14:textId="77777777" w:rsidR="00620508" w:rsidRPr="00224C72" w:rsidRDefault="00620508" w:rsidP="00620508">
      <w:pPr>
        <w:autoSpaceDE/>
        <w:autoSpaceDN/>
        <w:ind w:firstLine="709"/>
        <w:jc w:val="both"/>
        <w:rPr>
          <w:rFonts w:eastAsia="Calibri"/>
          <w:szCs w:val="28"/>
          <w:lang w:val="uk-UA" w:eastAsia="en-US"/>
        </w:rPr>
      </w:pPr>
      <w:r w:rsidRPr="00224C72">
        <w:rPr>
          <w:rFonts w:eastAsia="Calibri"/>
          <w:szCs w:val="28"/>
          <w:lang w:val="uk-UA" w:eastAsia="en-US"/>
        </w:rPr>
        <w:lastRenderedPageBreak/>
        <w:t>Мета роботи – визначити загальний час руху, координати та швидкість парашутиста в момент приземлення.</w:t>
      </w:r>
    </w:p>
    <w:p w14:paraId="04FBA730" w14:textId="77777777" w:rsidR="00A33921" w:rsidRDefault="00A33921" w:rsidP="008042FA">
      <w:pPr>
        <w:rPr>
          <w:b/>
          <w:i/>
          <w:szCs w:val="28"/>
          <w:lang w:val="uk-UA"/>
        </w:rPr>
      </w:pPr>
    </w:p>
    <w:p w14:paraId="32CC6E0D" w14:textId="77777777" w:rsidR="00A33921" w:rsidRDefault="00A33921" w:rsidP="008042FA">
      <w:pPr>
        <w:rPr>
          <w:b/>
          <w:i/>
          <w:szCs w:val="28"/>
          <w:lang w:val="uk-UA"/>
        </w:rPr>
      </w:pPr>
    </w:p>
    <w:p w14:paraId="15E9E84A" w14:textId="77777777" w:rsidR="0080423B" w:rsidRPr="00866056" w:rsidRDefault="0080423B" w:rsidP="0080423B">
      <w:pPr>
        <w:autoSpaceDE/>
        <w:autoSpaceDN/>
        <w:jc w:val="both"/>
        <w:rPr>
          <w:rFonts w:eastAsia="Calibri"/>
          <w:b/>
          <w:i/>
          <w:szCs w:val="28"/>
          <w:lang w:val="uk-UA" w:eastAsia="en-US"/>
        </w:rPr>
      </w:pPr>
      <w:bookmarkStart w:id="16" w:name="_Hlk39349195"/>
      <w:r w:rsidRPr="00866056">
        <w:rPr>
          <w:rFonts w:eastAsia="Calibri"/>
          <w:b/>
          <w:i/>
          <w:szCs w:val="28"/>
          <w:lang w:val="uk-UA" w:eastAsia="en-US"/>
        </w:rPr>
        <w:t>Я. Коваленко</w:t>
      </w:r>
    </w:p>
    <w:p w14:paraId="49812AC9" w14:textId="77777777" w:rsidR="0080423B" w:rsidRPr="00866056" w:rsidRDefault="0080423B" w:rsidP="0080423B">
      <w:pPr>
        <w:autoSpaceDE/>
        <w:autoSpaceDN/>
        <w:jc w:val="both"/>
        <w:rPr>
          <w:rFonts w:eastAsia="Calibri"/>
          <w:i/>
          <w:szCs w:val="28"/>
          <w:lang w:eastAsia="uk-UA"/>
        </w:rPr>
      </w:pPr>
      <w:r w:rsidRPr="00866056">
        <w:rPr>
          <w:rFonts w:eastAsia="Calibri"/>
          <w:i/>
          <w:szCs w:val="28"/>
          <w:lang w:eastAsia="uk-UA"/>
        </w:rPr>
        <w:t>Львівський державний університет безпеки життєдіяльності</w:t>
      </w:r>
    </w:p>
    <w:p w14:paraId="7B533AEE" w14:textId="77777777" w:rsidR="0080423B" w:rsidRPr="00866056" w:rsidRDefault="0080423B" w:rsidP="0080423B">
      <w:pPr>
        <w:autoSpaceDE/>
        <w:autoSpaceDN/>
        <w:jc w:val="both"/>
        <w:rPr>
          <w:rFonts w:eastAsia="Calibri"/>
          <w:i/>
          <w:szCs w:val="28"/>
          <w:lang w:val="uk-UA" w:eastAsia="uk-UA"/>
        </w:rPr>
      </w:pPr>
      <w:r w:rsidRPr="00866056">
        <w:rPr>
          <w:rFonts w:eastAsia="Calibri"/>
          <w:i/>
          <w:szCs w:val="28"/>
          <w:lang w:eastAsia="uk-UA"/>
        </w:rPr>
        <w:t xml:space="preserve">Науковий керівник </w:t>
      </w:r>
      <w:r w:rsidRPr="00866056">
        <w:rPr>
          <w:rFonts w:eastAsia="Calibri"/>
          <w:b/>
          <w:i/>
          <w:szCs w:val="28"/>
          <w:lang w:val="uk-UA" w:eastAsia="uk-UA"/>
        </w:rPr>
        <w:t>Т</w:t>
      </w:r>
      <w:r w:rsidRPr="00866056">
        <w:rPr>
          <w:rFonts w:eastAsia="Calibri"/>
          <w:b/>
          <w:i/>
          <w:szCs w:val="28"/>
          <w:lang w:eastAsia="uk-UA"/>
        </w:rPr>
        <w:t>.</w:t>
      </w:r>
      <w:r w:rsidRPr="00866056">
        <w:rPr>
          <w:rFonts w:eastAsia="Calibri"/>
          <w:b/>
          <w:i/>
          <w:szCs w:val="28"/>
          <w:lang w:val="uk-UA" w:eastAsia="uk-UA"/>
        </w:rPr>
        <w:t>В</w:t>
      </w:r>
      <w:r w:rsidRPr="00866056">
        <w:rPr>
          <w:rFonts w:eastAsia="Calibri"/>
          <w:b/>
          <w:i/>
          <w:szCs w:val="28"/>
          <w:lang w:eastAsia="uk-UA"/>
        </w:rPr>
        <w:t xml:space="preserve">. </w:t>
      </w:r>
      <w:r w:rsidRPr="00866056">
        <w:rPr>
          <w:rFonts w:eastAsia="Calibri"/>
          <w:b/>
          <w:i/>
          <w:szCs w:val="28"/>
          <w:lang w:val="uk-UA" w:eastAsia="uk-UA"/>
        </w:rPr>
        <w:t>Гембара</w:t>
      </w:r>
      <w:r w:rsidRPr="00866056">
        <w:rPr>
          <w:rFonts w:eastAsia="Calibri"/>
          <w:i/>
          <w:szCs w:val="28"/>
          <w:lang w:eastAsia="uk-UA"/>
        </w:rPr>
        <w:t xml:space="preserve">, кандидат </w:t>
      </w:r>
      <w:r w:rsidRPr="00866056">
        <w:rPr>
          <w:rFonts w:eastAsia="Calibri"/>
          <w:i/>
          <w:szCs w:val="28"/>
          <w:lang w:val="uk-UA" w:eastAsia="uk-UA"/>
        </w:rPr>
        <w:t>технічних</w:t>
      </w:r>
      <w:r w:rsidRPr="00866056">
        <w:rPr>
          <w:rFonts w:eastAsia="Calibri"/>
          <w:i/>
          <w:szCs w:val="28"/>
          <w:lang w:eastAsia="uk-UA"/>
        </w:rPr>
        <w:t xml:space="preserve"> наук, доцент, доцент кафедри прикладної математики</w:t>
      </w:r>
      <w:r w:rsidRPr="00866056">
        <w:rPr>
          <w:rFonts w:eastAsia="Calibri"/>
          <w:i/>
          <w:szCs w:val="28"/>
          <w:lang w:val="uk-UA" w:eastAsia="uk-UA"/>
        </w:rPr>
        <w:t xml:space="preserve"> і механіки</w:t>
      </w:r>
    </w:p>
    <w:bookmarkEnd w:id="16"/>
    <w:p w14:paraId="4308BB77" w14:textId="77777777" w:rsidR="0080423B" w:rsidRPr="00866056" w:rsidRDefault="0080423B" w:rsidP="0080423B">
      <w:pPr>
        <w:autoSpaceDE/>
        <w:autoSpaceDN/>
        <w:jc w:val="both"/>
        <w:rPr>
          <w:rFonts w:eastAsia="Calibri"/>
          <w:i/>
          <w:szCs w:val="28"/>
          <w:lang w:val="uk-UA" w:eastAsia="uk-UA"/>
        </w:rPr>
      </w:pPr>
    </w:p>
    <w:p w14:paraId="410C9993" w14:textId="4FBC3FB8" w:rsidR="0080423B" w:rsidRDefault="0080423B" w:rsidP="0080423B">
      <w:pPr>
        <w:widowControl w:val="0"/>
        <w:shd w:val="clear" w:color="auto" w:fill="FFFFFF"/>
        <w:tabs>
          <w:tab w:val="left" w:pos="9356"/>
        </w:tabs>
        <w:autoSpaceDE/>
        <w:autoSpaceDN/>
        <w:spacing w:after="200"/>
        <w:jc w:val="center"/>
        <w:rPr>
          <w:rFonts w:eastAsia="Calibri"/>
          <w:b/>
          <w:bCs/>
          <w:color w:val="000000" w:themeColor="text1"/>
          <w:spacing w:val="9"/>
          <w:szCs w:val="28"/>
          <w:lang w:val="uk-UA" w:eastAsia="en-US"/>
        </w:rPr>
      </w:pPr>
      <w:r w:rsidRPr="0080423B">
        <w:rPr>
          <w:rFonts w:eastAsia="Calibri"/>
          <w:b/>
          <w:color w:val="000000" w:themeColor="text1"/>
          <w:szCs w:val="28"/>
          <w:lang w:val="uk-UA" w:eastAsia="en-US"/>
        </w:rPr>
        <w:t>МАТЕМАТИЧНІ</w:t>
      </w:r>
      <w:r w:rsidRPr="0080423B">
        <w:rPr>
          <w:rFonts w:eastAsia="Calibri"/>
          <w:b/>
          <w:bCs/>
          <w:color w:val="000000" w:themeColor="text1"/>
          <w:spacing w:val="9"/>
          <w:szCs w:val="28"/>
          <w:lang w:val="uk-UA" w:eastAsia="en-US"/>
        </w:rPr>
        <w:t xml:space="preserve"> МЕТОДИ ОПТИМІЗАЦІЇ СТРУКТУРИ ТЕХНОЛОГІЧНОЇ СИСТЕМИ</w:t>
      </w:r>
    </w:p>
    <w:p w14:paraId="03E55F1F" w14:textId="77777777" w:rsidR="005A3EFF" w:rsidRPr="0080423B" w:rsidRDefault="005A3EFF" w:rsidP="0080423B">
      <w:pPr>
        <w:widowControl w:val="0"/>
        <w:shd w:val="clear" w:color="auto" w:fill="FFFFFF"/>
        <w:tabs>
          <w:tab w:val="left" w:pos="9356"/>
        </w:tabs>
        <w:autoSpaceDE/>
        <w:autoSpaceDN/>
        <w:spacing w:after="200"/>
        <w:jc w:val="center"/>
        <w:rPr>
          <w:rFonts w:eastAsia="Calibri"/>
          <w:color w:val="000000" w:themeColor="text1"/>
          <w:szCs w:val="28"/>
          <w:lang w:val="uk-UA" w:eastAsia="en-US"/>
        </w:rPr>
      </w:pPr>
    </w:p>
    <w:p w14:paraId="1B6C71F9" w14:textId="77777777" w:rsidR="0080423B" w:rsidRPr="00866056" w:rsidRDefault="0080423B" w:rsidP="0080423B">
      <w:pPr>
        <w:widowControl w:val="0"/>
        <w:shd w:val="clear" w:color="auto" w:fill="FFFFFF"/>
        <w:autoSpaceDE/>
        <w:autoSpaceDN/>
        <w:ind w:firstLine="567"/>
        <w:jc w:val="both"/>
        <w:rPr>
          <w:rFonts w:eastAsia="Calibri"/>
          <w:szCs w:val="28"/>
          <w:lang w:val="uk-UA" w:eastAsia="en-US"/>
        </w:rPr>
      </w:pPr>
      <w:r w:rsidRPr="00866056">
        <w:rPr>
          <w:rFonts w:eastAsia="Calibri"/>
          <w:color w:val="000000"/>
          <w:spacing w:val="-2"/>
          <w:szCs w:val="28"/>
          <w:lang w:val="uk-UA" w:eastAsia="en-US"/>
        </w:rPr>
        <w:t>Основою застосування запропонованих аналітичних методів є побудова математич</w:t>
      </w:r>
      <w:r w:rsidRPr="00866056">
        <w:rPr>
          <w:rFonts w:eastAsia="Calibri"/>
          <w:color w:val="000000"/>
          <w:spacing w:val="-4"/>
          <w:szCs w:val="28"/>
          <w:lang w:val="uk-UA" w:eastAsia="en-US"/>
        </w:rPr>
        <w:t>ної моделі, яка зв'язувала б у явному вигляді критерій ефективності тех</w:t>
      </w:r>
      <w:r w:rsidRPr="00866056">
        <w:rPr>
          <w:rFonts w:eastAsia="Calibri"/>
          <w:color w:val="000000"/>
          <w:spacing w:val="-2"/>
          <w:szCs w:val="28"/>
          <w:lang w:val="uk-UA" w:eastAsia="en-US"/>
        </w:rPr>
        <w:t>нологічної системи зі змінними, що описують її структуру. Для техно</w:t>
      </w:r>
      <w:r w:rsidRPr="00866056">
        <w:rPr>
          <w:rFonts w:eastAsia="Calibri"/>
          <w:color w:val="000000"/>
          <w:spacing w:val="-1"/>
          <w:szCs w:val="28"/>
          <w:lang w:val="uk-UA" w:eastAsia="en-US"/>
        </w:rPr>
        <w:t xml:space="preserve">логічних машин послідовної дії така модель повинна зв'язати ступінь </w:t>
      </w:r>
      <w:r w:rsidRPr="00866056">
        <w:rPr>
          <w:rFonts w:eastAsia="Calibri"/>
          <w:color w:val="000000"/>
          <w:spacing w:val="-5"/>
          <w:szCs w:val="28"/>
          <w:lang w:val="uk-UA" w:eastAsia="en-US"/>
        </w:rPr>
        <w:t>концентрації операцій, тобто розподіл технологічного процесу між окре</w:t>
      </w:r>
      <w:r w:rsidRPr="00866056">
        <w:rPr>
          <w:rFonts w:eastAsia="Calibri"/>
          <w:color w:val="000000"/>
          <w:spacing w:val="-4"/>
          <w:szCs w:val="28"/>
          <w:lang w:val="uk-UA" w:eastAsia="en-US"/>
        </w:rPr>
        <w:t>мими робочими позиціями, з ефективністю технологічної системи. Оче</w:t>
      </w:r>
      <w:r w:rsidRPr="00866056">
        <w:rPr>
          <w:rFonts w:eastAsia="Calibri"/>
          <w:color w:val="000000"/>
          <w:spacing w:val="-3"/>
          <w:szCs w:val="28"/>
          <w:lang w:val="uk-UA" w:eastAsia="en-US"/>
        </w:rPr>
        <w:t>видно, що ця ефективність визначатиметься характеристиками процесу формування якості виробу та процесу транспортування заготовок виро</w:t>
      </w:r>
      <w:r w:rsidRPr="00866056">
        <w:rPr>
          <w:rFonts w:eastAsia="Calibri"/>
          <w:color w:val="000000"/>
          <w:spacing w:val="-1"/>
          <w:szCs w:val="28"/>
          <w:lang w:val="uk-UA" w:eastAsia="en-US"/>
        </w:rPr>
        <w:t xml:space="preserve">бу між робочими позиціями. Як показник ефективності технологічної </w:t>
      </w:r>
      <w:r w:rsidRPr="00866056">
        <w:rPr>
          <w:rFonts w:eastAsia="Calibri"/>
          <w:color w:val="000000"/>
          <w:spacing w:val="1"/>
          <w:szCs w:val="28"/>
          <w:lang w:val="uk-UA" w:eastAsia="en-US"/>
        </w:rPr>
        <w:t xml:space="preserve">системи найчастіше використовують її продуктивність, собівартість </w:t>
      </w:r>
      <w:r w:rsidRPr="00866056">
        <w:rPr>
          <w:rFonts w:eastAsia="Calibri"/>
          <w:color w:val="000000"/>
          <w:spacing w:val="-1"/>
          <w:szCs w:val="28"/>
          <w:lang w:val="uk-UA" w:eastAsia="en-US"/>
        </w:rPr>
        <w:t>одиниці продукції або собівартість одиниці продуктивності.</w:t>
      </w:r>
      <w:r w:rsidRPr="00866056">
        <w:rPr>
          <w:rFonts w:eastAsia="Calibri"/>
          <w:szCs w:val="28"/>
          <w:lang w:val="uk-UA" w:eastAsia="en-US"/>
        </w:rPr>
        <w:t xml:space="preserve"> </w:t>
      </w:r>
      <w:r w:rsidRPr="00866056">
        <w:rPr>
          <w:rFonts w:eastAsia="Calibri"/>
          <w:color w:val="000000"/>
          <w:spacing w:val="-2"/>
          <w:szCs w:val="28"/>
          <w:lang w:val="uk-UA" w:eastAsia="en-US"/>
        </w:rPr>
        <w:t>Для виготовлення всіх елементів конструк</w:t>
      </w:r>
      <w:r w:rsidRPr="00866056">
        <w:rPr>
          <w:rFonts w:eastAsia="Calibri"/>
          <w:color w:val="000000"/>
          <w:spacing w:val="-4"/>
          <w:szCs w:val="28"/>
          <w:lang w:val="uk-UA" w:eastAsia="en-US"/>
        </w:rPr>
        <w:t xml:space="preserve">ції виробу, які забезпечать параметри його якості, необхідно реалізувати </w:t>
      </w:r>
      <w:r w:rsidRPr="00866056">
        <w:rPr>
          <w:rFonts w:eastAsia="Calibri"/>
          <w:color w:val="000000"/>
          <w:spacing w:val="-4"/>
          <w:szCs w:val="28"/>
          <w:lang w:val="en-US" w:eastAsia="en-US"/>
        </w:rPr>
        <w:t>m</w:t>
      </w:r>
      <w:r w:rsidRPr="00866056">
        <w:rPr>
          <w:rFonts w:eastAsia="Calibri"/>
          <w:color w:val="000000"/>
          <w:spacing w:val="-4"/>
          <w:szCs w:val="28"/>
          <w:lang w:val="uk-UA" w:eastAsia="en-US"/>
        </w:rPr>
        <w:t xml:space="preserve"> </w:t>
      </w:r>
      <w:r w:rsidRPr="00866056">
        <w:rPr>
          <w:rFonts w:eastAsia="Calibri"/>
          <w:color w:val="000000"/>
          <w:spacing w:val="-2"/>
          <w:szCs w:val="28"/>
          <w:lang w:val="uk-UA" w:eastAsia="en-US"/>
        </w:rPr>
        <w:t>елементарних технологічних переходів, сумарна тривалість яких</w:t>
      </w:r>
    </w:p>
    <w:p w14:paraId="2A5D2192" w14:textId="77777777" w:rsidR="0080423B" w:rsidRPr="00866056" w:rsidRDefault="0080423B" w:rsidP="0080423B">
      <w:pPr>
        <w:shd w:val="clear" w:color="auto" w:fill="FFFFFF"/>
        <w:autoSpaceDE/>
        <w:autoSpaceDN/>
        <w:jc w:val="both"/>
        <w:rPr>
          <w:rFonts w:eastAsia="Calibri"/>
          <w:color w:val="000000"/>
          <w:spacing w:val="-2"/>
          <w:szCs w:val="28"/>
          <w:lang w:val="uk-UA" w:eastAsia="en-US"/>
        </w:rPr>
      </w:pPr>
      <w:r w:rsidRPr="00866056">
        <w:rPr>
          <w:rFonts w:eastAsia="Calibri"/>
          <w:color w:val="000000"/>
          <w:spacing w:val="-2"/>
          <w:szCs w:val="28"/>
          <w:lang w:val="uk-UA" w:eastAsia="en-US"/>
        </w:rPr>
        <w:t xml:space="preserve">                                                                </w:t>
      </w:r>
      <w:r w:rsidRPr="00866056">
        <w:rPr>
          <w:rFonts w:eastAsia="Calibri"/>
          <w:color w:val="000000"/>
          <w:spacing w:val="-2"/>
          <w:position w:val="-32"/>
          <w:szCs w:val="28"/>
          <w:lang w:val="uk-UA" w:eastAsia="en-US"/>
        </w:rPr>
        <w:object w:dxaOrig="1182" w:dyaOrig="869" w14:anchorId="214506FC">
          <v:shape id="_x0000_i1241" type="#_x0000_t75" style="width:46.5pt;height:34.5pt" o:ole="">
            <v:imagedata r:id="rId503" o:title=""/>
          </v:shape>
          <o:OLEObject Type="Embed" ProgID="Equation.3" ShapeID="_x0000_i1241" DrawAspect="Content" ObjectID="_1654684438" r:id="rId504"/>
        </w:object>
      </w:r>
      <w:r w:rsidRPr="00866056">
        <w:rPr>
          <w:rFonts w:eastAsia="Calibri"/>
          <w:color w:val="000000"/>
          <w:spacing w:val="-2"/>
          <w:szCs w:val="28"/>
          <w:lang w:val="uk-UA" w:eastAsia="en-US"/>
        </w:rPr>
        <w:t>,</w:t>
      </w:r>
    </w:p>
    <w:p w14:paraId="51DD95C9" w14:textId="77777777" w:rsidR="0080423B" w:rsidRPr="00866056" w:rsidRDefault="0080423B" w:rsidP="0080423B">
      <w:pPr>
        <w:shd w:val="clear" w:color="auto" w:fill="FFFFFF"/>
        <w:autoSpaceDE/>
        <w:autoSpaceDN/>
        <w:jc w:val="both"/>
        <w:rPr>
          <w:rFonts w:eastAsia="Calibri"/>
          <w:szCs w:val="28"/>
          <w:lang w:val="uk-UA" w:eastAsia="en-US"/>
        </w:rPr>
      </w:pPr>
      <w:r w:rsidRPr="00866056">
        <w:rPr>
          <w:rFonts w:eastAsia="Calibri"/>
          <w:color w:val="000000"/>
          <w:spacing w:val="-2"/>
          <w:szCs w:val="28"/>
          <w:lang w:val="uk-UA" w:eastAsia="en-US"/>
        </w:rPr>
        <w:t xml:space="preserve">де </w:t>
      </w:r>
      <w:r w:rsidRPr="00866056">
        <w:rPr>
          <w:rFonts w:eastAsia="Calibri"/>
          <w:i/>
          <w:iCs/>
          <w:color w:val="000000"/>
          <w:spacing w:val="-2"/>
          <w:szCs w:val="28"/>
          <w:lang w:val="uk-UA" w:eastAsia="en-US"/>
        </w:rPr>
        <w:t>t</w:t>
      </w:r>
      <w:r w:rsidRPr="00866056">
        <w:rPr>
          <w:rFonts w:eastAsia="Calibri"/>
          <w:i/>
          <w:iCs/>
          <w:color w:val="000000"/>
          <w:spacing w:val="-2"/>
          <w:szCs w:val="28"/>
          <w:vertAlign w:val="subscript"/>
          <w:lang w:val="uk-UA" w:eastAsia="en-US"/>
        </w:rPr>
        <w:t>i</w:t>
      </w:r>
      <w:r w:rsidRPr="00866056">
        <w:rPr>
          <w:rFonts w:eastAsia="Calibri"/>
          <w:i/>
          <w:iCs/>
          <w:color w:val="000000"/>
          <w:spacing w:val="-2"/>
          <w:szCs w:val="28"/>
          <w:lang w:val="uk-UA" w:eastAsia="en-US"/>
        </w:rPr>
        <w:t xml:space="preserve"> </w:t>
      </w:r>
      <w:r w:rsidRPr="00866056">
        <w:rPr>
          <w:rFonts w:eastAsia="Calibri"/>
          <w:color w:val="000000"/>
          <w:spacing w:val="-2"/>
          <w:szCs w:val="28"/>
          <w:lang w:val="uk-UA" w:eastAsia="en-US"/>
        </w:rPr>
        <w:t xml:space="preserve">- тривалість реалізації </w:t>
      </w:r>
      <w:r w:rsidRPr="00866056">
        <w:rPr>
          <w:rFonts w:eastAsia="Calibri"/>
          <w:i/>
          <w:iCs/>
          <w:color w:val="000000"/>
          <w:spacing w:val="-2"/>
          <w:szCs w:val="28"/>
          <w:lang w:val="uk-UA" w:eastAsia="en-US"/>
        </w:rPr>
        <w:t>і-</w:t>
      </w:r>
      <w:r w:rsidRPr="00866056">
        <w:rPr>
          <w:rFonts w:eastAsia="Calibri"/>
          <w:color w:val="000000"/>
          <w:spacing w:val="-2"/>
          <w:szCs w:val="28"/>
          <w:lang w:val="uk-UA" w:eastAsia="en-US"/>
        </w:rPr>
        <w:t>го</w:t>
      </w:r>
      <w:r w:rsidRPr="00866056">
        <w:rPr>
          <w:rFonts w:eastAsia="Calibri"/>
          <w:i/>
          <w:iCs/>
          <w:color w:val="000000"/>
          <w:spacing w:val="-2"/>
          <w:szCs w:val="28"/>
          <w:lang w:val="uk-UA" w:eastAsia="en-US"/>
        </w:rPr>
        <w:t xml:space="preserve"> </w:t>
      </w:r>
      <w:r w:rsidRPr="00866056">
        <w:rPr>
          <w:rFonts w:eastAsia="Calibri"/>
          <w:color w:val="000000"/>
          <w:spacing w:val="-2"/>
          <w:szCs w:val="28"/>
          <w:lang w:val="uk-UA" w:eastAsia="en-US"/>
        </w:rPr>
        <w:t>технологічного переходу.</w:t>
      </w:r>
      <w:r w:rsidRPr="00866056">
        <w:rPr>
          <w:rFonts w:eastAsia="Calibri"/>
          <w:szCs w:val="28"/>
          <w:lang w:val="uk-UA" w:eastAsia="en-US"/>
        </w:rPr>
        <w:t xml:space="preserve"> </w:t>
      </w:r>
      <w:r w:rsidRPr="00866056">
        <w:rPr>
          <w:rFonts w:eastAsia="Calibri"/>
          <w:color w:val="000000"/>
          <w:spacing w:val="-3"/>
          <w:szCs w:val="28"/>
          <w:lang w:val="uk-UA" w:eastAsia="en-US"/>
        </w:rPr>
        <w:t xml:space="preserve">Ці технологічні переходи можуть бути реалізовані на одній робочій </w:t>
      </w:r>
      <w:r w:rsidRPr="00866056">
        <w:rPr>
          <w:rFonts w:eastAsia="Calibri"/>
          <w:color w:val="000000"/>
          <w:spacing w:val="-1"/>
          <w:szCs w:val="28"/>
          <w:lang w:val="uk-UA" w:eastAsia="en-US"/>
        </w:rPr>
        <w:t xml:space="preserve">позиції, на двох, трьох та в загальному випадку на </w:t>
      </w:r>
      <w:r w:rsidRPr="00866056">
        <w:rPr>
          <w:rFonts w:eastAsia="Calibri"/>
          <w:iCs/>
          <w:color w:val="000000"/>
          <w:spacing w:val="-1"/>
          <w:szCs w:val="28"/>
          <w:lang w:val="en-US" w:eastAsia="en-US"/>
        </w:rPr>
        <w:t>n</w:t>
      </w:r>
      <w:r w:rsidRPr="00866056">
        <w:rPr>
          <w:rFonts w:eastAsia="Calibri"/>
          <w:iCs/>
          <w:color w:val="000000"/>
          <w:spacing w:val="-1"/>
          <w:szCs w:val="28"/>
          <w:lang w:val="uk-UA" w:eastAsia="en-US"/>
        </w:rPr>
        <w:t xml:space="preserve"> </w:t>
      </w:r>
      <w:r w:rsidRPr="00866056">
        <w:rPr>
          <w:rFonts w:eastAsia="Calibri"/>
          <w:color w:val="000000"/>
          <w:spacing w:val="-1"/>
          <w:szCs w:val="28"/>
          <w:lang w:val="uk-UA" w:eastAsia="en-US"/>
        </w:rPr>
        <w:t>робочих позиціях</w:t>
      </w:r>
      <w:r w:rsidRPr="00866056">
        <w:rPr>
          <w:rFonts w:eastAsia="Calibri"/>
          <w:color w:val="000000"/>
          <w:spacing w:val="-2"/>
          <w:szCs w:val="28"/>
          <w:lang w:val="uk-UA" w:eastAsia="en-US"/>
        </w:rPr>
        <w:t>. Складність технологічної підсистеми визначається кіль</w:t>
      </w:r>
      <w:r w:rsidRPr="00866056">
        <w:rPr>
          <w:rFonts w:eastAsia="Calibri"/>
          <w:color w:val="000000"/>
          <w:spacing w:val="-3"/>
          <w:szCs w:val="28"/>
          <w:lang w:val="uk-UA" w:eastAsia="en-US"/>
        </w:rPr>
        <w:t>кістю окремих робочих модулів або агрегатів, яка залежить, здебільшого, тільки від складності виробу. При зростанні кількості робочих пози</w:t>
      </w:r>
      <w:r w:rsidRPr="00866056">
        <w:rPr>
          <w:rFonts w:eastAsia="Calibri"/>
          <w:color w:val="000000"/>
          <w:spacing w:val="-2"/>
          <w:szCs w:val="28"/>
          <w:lang w:val="uk-UA" w:eastAsia="en-US"/>
        </w:rPr>
        <w:t xml:space="preserve">цій загальна кількість переходів і, отже, кількість окремих робочих модулів чи агрегатів не зростає, а збільшується лише кількість переходів, </w:t>
      </w:r>
      <w:r w:rsidRPr="00866056">
        <w:rPr>
          <w:rFonts w:eastAsia="Calibri"/>
          <w:color w:val="000000"/>
          <w:spacing w:val="-5"/>
          <w:szCs w:val="28"/>
          <w:lang w:val="uk-UA" w:eastAsia="en-US"/>
        </w:rPr>
        <w:t>що реалізуються паралельно. Проте при цьому зростає складність транс</w:t>
      </w:r>
      <w:r w:rsidRPr="00866056">
        <w:rPr>
          <w:rFonts w:eastAsia="Calibri"/>
          <w:color w:val="000000"/>
          <w:spacing w:val="-2"/>
          <w:szCs w:val="28"/>
          <w:lang w:val="uk-UA" w:eastAsia="en-US"/>
        </w:rPr>
        <w:t>портної підсистеми, яка включає більшу кількість транспортних моду</w:t>
      </w:r>
      <w:r w:rsidRPr="00866056">
        <w:rPr>
          <w:rFonts w:eastAsia="Calibri"/>
          <w:color w:val="000000"/>
          <w:spacing w:val="-1"/>
          <w:szCs w:val="28"/>
          <w:lang w:val="uk-UA" w:eastAsia="en-US"/>
        </w:rPr>
        <w:t>лів для міжпозиційного транспортування, а це знижує надійність тех</w:t>
      </w:r>
      <w:r w:rsidRPr="00866056">
        <w:rPr>
          <w:rFonts w:eastAsia="Calibri"/>
          <w:color w:val="000000"/>
          <w:spacing w:val="-3"/>
          <w:szCs w:val="28"/>
          <w:lang w:val="uk-UA" w:eastAsia="en-US"/>
        </w:rPr>
        <w:t>нологічного комплексу. Якщо прийняти, що технологічний процес роз</w:t>
      </w:r>
      <w:r w:rsidRPr="00866056">
        <w:rPr>
          <w:rFonts w:eastAsia="Calibri"/>
          <w:color w:val="000000"/>
          <w:spacing w:val="-1"/>
          <w:szCs w:val="28"/>
          <w:lang w:val="uk-UA" w:eastAsia="en-US"/>
        </w:rPr>
        <w:t xml:space="preserve">поділений із забезпеченням вимог синхронізації операцій поміж </w:t>
      </w:r>
      <w:r w:rsidRPr="00866056">
        <w:rPr>
          <w:rFonts w:eastAsia="Calibri"/>
          <w:iCs/>
          <w:color w:val="000000"/>
          <w:spacing w:val="-1"/>
          <w:szCs w:val="28"/>
          <w:lang w:val="en-US" w:eastAsia="en-US"/>
        </w:rPr>
        <w:t>n</w:t>
      </w:r>
      <w:r w:rsidRPr="00866056">
        <w:rPr>
          <w:rFonts w:eastAsia="Calibri"/>
          <w:iCs/>
          <w:color w:val="000000"/>
          <w:spacing w:val="-1"/>
          <w:szCs w:val="28"/>
          <w:lang w:val="uk-UA" w:eastAsia="en-US"/>
        </w:rPr>
        <w:t xml:space="preserve"> </w:t>
      </w:r>
      <w:r w:rsidRPr="00866056">
        <w:rPr>
          <w:rFonts w:eastAsia="Calibri"/>
          <w:color w:val="000000"/>
          <w:spacing w:val="-1"/>
          <w:szCs w:val="28"/>
          <w:lang w:val="uk-UA" w:eastAsia="en-US"/>
        </w:rPr>
        <w:t>ро</w:t>
      </w:r>
      <w:r w:rsidRPr="00866056">
        <w:rPr>
          <w:rFonts w:eastAsia="Calibri"/>
          <w:color w:val="000000"/>
          <w:spacing w:val="-2"/>
          <w:szCs w:val="28"/>
          <w:lang w:val="uk-UA" w:eastAsia="en-US"/>
        </w:rPr>
        <w:t>бочих позицій рівномірно, а час транспортування заготовки між робо</w:t>
      </w:r>
      <w:r w:rsidRPr="00866056">
        <w:rPr>
          <w:rFonts w:eastAsia="Calibri"/>
          <w:color w:val="000000"/>
          <w:spacing w:val="-4"/>
          <w:szCs w:val="28"/>
          <w:lang w:val="uk-UA" w:eastAsia="en-US"/>
        </w:rPr>
        <w:t xml:space="preserve">чими позиціями становить </w:t>
      </w:r>
      <w:r w:rsidRPr="00866056">
        <w:rPr>
          <w:rFonts w:eastAsia="Calibri"/>
          <w:iCs/>
          <w:color w:val="000000"/>
          <w:spacing w:val="-4"/>
          <w:szCs w:val="28"/>
          <w:lang w:val="uk-UA" w:eastAsia="en-US"/>
        </w:rPr>
        <w:t>t</w:t>
      </w:r>
      <w:r w:rsidRPr="00866056">
        <w:rPr>
          <w:rFonts w:eastAsia="Calibri"/>
          <w:iCs/>
          <w:color w:val="000000"/>
          <w:spacing w:val="-4"/>
          <w:szCs w:val="28"/>
          <w:vertAlign w:val="subscript"/>
          <w:lang w:val="uk-UA" w:eastAsia="en-US"/>
        </w:rPr>
        <w:t>T</w:t>
      </w:r>
      <w:r w:rsidRPr="00866056">
        <w:rPr>
          <w:rFonts w:eastAsia="Calibri"/>
          <w:iCs/>
          <w:color w:val="000000"/>
          <w:spacing w:val="-4"/>
          <w:szCs w:val="28"/>
          <w:lang w:val="uk-UA" w:eastAsia="en-US"/>
        </w:rPr>
        <w:t xml:space="preserve">, </w:t>
      </w:r>
      <w:r w:rsidRPr="00866056">
        <w:rPr>
          <w:rFonts w:eastAsia="Calibri"/>
          <w:color w:val="000000"/>
          <w:spacing w:val="-4"/>
          <w:szCs w:val="28"/>
          <w:lang w:val="uk-UA" w:eastAsia="en-US"/>
        </w:rPr>
        <w:t xml:space="preserve">то тривалість робочого циклу </w:t>
      </w:r>
      <w:r w:rsidRPr="00866056">
        <w:rPr>
          <w:rFonts w:eastAsia="Calibri"/>
          <w:iCs/>
          <w:color w:val="000000"/>
          <w:spacing w:val="-4"/>
          <w:szCs w:val="28"/>
          <w:lang w:val="uk-UA" w:eastAsia="en-US"/>
        </w:rPr>
        <w:t xml:space="preserve">Т </w:t>
      </w:r>
      <w:r w:rsidRPr="00866056">
        <w:rPr>
          <w:rFonts w:eastAsia="Calibri"/>
          <w:color w:val="000000"/>
          <w:spacing w:val="-4"/>
          <w:szCs w:val="28"/>
          <w:lang w:val="uk-UA" w:eastAsia="en-US"/>
        </w:rPr>
        <w:t>визначить</w:t>
      </w:r>
      <w:r w:rsidRPr="00866056">
        <w:rPr>
          <w:rFonts w:eastAsia="Calibri"/>
          <w:color w:val="000000"/>
          <w:spacing w:val="2"/>
          <w:szCs w:val="28"/>
          <w:lang w:val="uk-UA" w:eastAsia="en-US"/>
        </w:rPr>
        <w:t>ся як</w:t>
      </w:r>
    </w:p>
    <w:p w14:paraId="3CC81F41" w14:textId="77777777" w:rsidR="0080423B" w:rsidRPr="00866056" w:rsidRDefault="0080423B" w:rsidP="0080423B">
      <w:pPr>
        <w:shd w:val="clear" w:color="auto" w:fill="FFFFFF"/>
        <w:autoSpaceDE/>
        <w:autoSpaceDN/>
        <w:jc w:val="both"/>
        <w:rPr>
          <w:rFonts w:eastAsia="Calibri"/>
          <w:szCs w:val="28"/>
          <w:lang w:val="uk-UA" w:eastAsia="en-US"/>
        </w:rPr>
      </w:pPr>
      <w:r w:rsidRPr="00866056">
        <w:rPr>
          <w:rFonts w:eastAsia="Calibri"/>
          <w:szCs w:val="28"/>
          <w:lang w:val="uk-UA" w:eastAsia="en-US"/>
        </w:rPr>
        <w:lastRenderedPageBreak/>
        <w:t xml:space="preserve">                                                          </w:t>
      </w:r>
      <w:r w:rsidRPr="00866056">
        <w:rPr>
          <w:rFonts w:eastAsia="Calibri"/>
          <w:position w:val="-28"/>
          <w:szCs w:val="28"/>
          <w:lang w:val="uk-UA" w:eastAsia="en-US"/>
        </w:rPr>
        <w:object w:dxaOrig="1589" w:dyaOrig="869" w14:anchorId="7029B342">
          <v:shape id="_x0000_i1242" type="#_x0000_t75" style="width:64.5pt;height:35.25pt" o:ole="">
            <v:imagedata r:id="rId505" o:title=""/>
          </v:shape>
          <o:OLEObject Type="Embed" ProgID="Equation.3" ShapeID="_x0000_i1242" DrawAspect="Content" ObjectID="_1654684439" r:id="rId506"/>
        </w:object>
      </w:r>
      <w:r w:rsidRPr="00866056">
        <w:rPr>
          <w:rFonts w:eastAsia="Calibri"/>
          <w:szCs w:val="28"/>
          <w:lang w:val="uk-UA" w:eastAsia="en-US"/>
        </w:rPr>
        <w:t>.                                           (1)</w:t>
      </w:r>
    </w:p>
    <w:p w14:paraId="6463D548" w14:textId="77777777" w:rsidR="0080423B" w:rsidRPr="00866056" w:rsidRDefault="0080423B" w:rsidP="0080423B">
      <w:pPr>
        <w:shd w:val="clear" w:color="auto" w:fill="FFFFFF"/>
        <w:autoSpaceDE/>
        <w:autoSpaceDN/>
        <w:ind w:firstLine="567"/>
        <w:jc w:val="both"/>
        <w:rPr>
          <w:rFonts w:eastAsia="Calibri"/>
          <w:szCs w:val="28"/>
          <w:lang w:val="uk-UA" w:eastAsia="en-US"/>
        </w:rPr>
      </w:pPr>
      <w:r w:rsidRPr="00866056">
        <w:rPr>
          <w:rFonts w:eastAsia="Calibri"/>
          <w:color w:val="000000"/>
          <w:spacing w:val="-2"/>
          <w:szCs w:val="28"/>
          <w:lang w:val="uk-UA" w:eastAsia="en-US"/>
        </w:rPr>
        <w:t xml:space="preserve">Технологічна система складається із технологічної підсистеми, що </w:t>
      </w:r>
      <w:r w:rsidRPr="00866056">
        <w:rPr>
          <w:rFonts w:eastAsia="Calibri"/>
          <w:color w:val="000000"/>
          <w:spacing w:val="-4"/>
          <w:szCs w:val="28"/>
          <w:lang w:val="uk-UA" w:eastAsia="en-US"/>
        </w:rPr>
        <w:t xml:space="preserve">включає </w:t>
      </w:r>
      <w:r w:rsidRPr="00866056">
        <w:rPr>
          <w:rFonts w:eastAsia="Calibri"/>
          <w:iCs/>
          <w:color w:val="000000"/>
          <w:spacing w:val="-4"/>
          <w:szCs w:val="28"/>
          <w:lang w:val="uk-UA" w:eastAsia="en-US"/>
        </w:rPr>
        <w:t xml:space="preserve">m </w:t>
      </w:r>
      <w:r w:rsidRPr="00866056">
        <w:rPr>
          <w:rFonts w:eastAsia="Calibri"/>
          <w:color w:val="000000"/>
          <w:spacing w:val="-4"/>
          <w:szCs w:val="28"/>
          <w:lang w:val="uk-UA" w:eastAsia="en-US"/>
        </w:rPr>
        <w:t xml:space="preserve">робочих модулів, розміщених на </w:t>
      </w:r>
      <w:r w:rsidRPr="00866056">
        <w:rPr>
          <w:rFonts w:eastAsia="Calibri"/>
          <w:iCs/>
          <w:color w:val="000000"/>
          <w:spacing w:val="-4"/>
          <w:szCs w:val="28"/>
          <w:lang w:val="uk-UA" w:eastAsia="en-US"/>
        </w:rPr>
        <w:t>n</w:t>
      </w:r>
      <w:r w:rsidRPr="00866056">
        <w:rPr>
          <w:rFonts w:eastAsia="Calibri"/>
          <w:color w:val="000000"/>
          <w:spacing w:val="-4"/>
          <w:szCs w:val="28"/>
          <w:lang w:val="uk-UA" w:eastAsia="en-US"/>
        </w:rPr>
        <w:t xml:space="preserve"> робочих позиціях, і транс</w:t>
      </w:r>
      <w:r w:rsidRPr="00866056">
        <w:rPr>
          <w:rFonts w:eastAsia="Calibri"/>
          <w:color w:val="000000"/>
          <w:spacing w:val="-3"/>
          <w:szCs w:val="28"/>
          <w:lang w:val="uk-UA" w:eastAsia="en-US"/>
        </w:rPr>
        <w:t xml:space="preserve">портної підсистеми, що має </w:t>
      </w:r>
      <w:r w:rsidRPr="00866056">
        <w:rPr>
          <w:rFonts w:eastAsia="Calibri"/>
          <w:iCs/>
          <w:color w:val="000000"/>
          <w:spacing w:val="-3"/>
          <w:szCs w:val="28"/>
          <w:lang w:val="en-US" w:eastAsia="en-US"/>
        </w:rPr>
        <w:t>n</w:t>
      </w:r>
      <w:r w:rsidRPr="00866056">
        <w:rPr>
          <w:rFonts w:eastAsia="Calibri"/>
          <w:iCs/>
          <w:color w:val="000000"/>
          <w:spacing w:val="-3"/>
          <w:szCs w:val="28"/>
          <w:lang w:val="uk-UA" w:eastAsia="en-US"/>
        </w:rPr>
        <w:t xml:space="preserve"> </w:t>
      </w:r>
      <w:r w:rsidRPr="00866056">
        <w:rPr>
          <w:rFonts w:eastAsia="Calibri"/>
          <w:color w:val="000000"/>
          <w:spacing w:val="-3"/>
          <w:szCs w:val="28"/>
          <w:lang w:val="uk-UA" w:eastAsia="en-US"/>
        </w:rPr>
        <w:t>транспортних модулів. Нехай відмови ко</w:t>
      </w:r>
      <w:r w:rsidRPr="00866056">
        <w:rPr>
          <w:rFonts w:eastAsia="Calibri"/>
          <w:color w:val="000000"/>
          <w:spacing w:val="-2"/>
          <w:szCs w:val="28"/>
          <w:lang w:val="uk-UA" w:eastAsia="en-US"/>
        </w:rPr>
        <w:t xml:space="preserve">жного робочого або транспортного модуля стійкі, тобто призводять до </w:t>
      </w:r>
      <w:r w:rsidRPr="00866056">
        <w:rPr>
          <w:rFonts w:eastAsia="Calibri"/>
          <w:color w:val="000000"/>
          <w:spacing w:val="-1"/>
          <w:szCs w:val="28"/>
          <w:lang w:val="uk-UA" w:eastAsia="en-US"/>
        </w:rPr>
        <w:t>зупинки технологічної системи для відновлення працездатності. Циклова продуктивність технологічної системи:</w:t>
      </w:r>
    </w:p>
    <w:p w14:paraId="64FA0EBC" w14:textId="77777777" w:rsidR="0080423B" w:rsidRPr="00866056" w:rsidRDefault="0080423B" w:rsidP="0080423B">
      <w:pPr>
        <w:shd w:val="clear" w:color="auto" w:fill="FFFFFF"/>
        <w:autoSpaceDE/>
        <w:autoSpaceDN/>
        <w:spacing w:after="200"/>
        <w:jc w:val="both"/>
        <w:rPr>
          <w:rFonts w:eastAsia="Calibri"/>
          <w:color w:val="000000"/>
          <w:spacing w:val="-3"/>
          <w:szCs w:val="28"/>
          <w:lang w:val="uk-UA" w:eastAsia="en-US"/>
        </w:rPr>
      </w:pPr>
      <w:r w:rsidRPr="00866056">
        <w:rPr>
          <w:rFonts w:eastAsia="Calibri"/>
          <w:color w:val="000000"/>
          <w:spacing w:val="-3"/>
          <w:szCs w:val="28"/>
          <w:lang w:val="uk-UA" w:eastAsia="en-US"/>
        </w:rPr>
        <w:t xml:space="preserve">                                    </w:t>
      </w:r>
      <w:r w:rsidRPr="00866056">
        <w:rPr>
          <w:rFonts w:eastAsia="Calibri"/>
          <w:color w:val="000000"/>
          <w:spacing w:val="-3"/>
          <w:position w:val="-78"/>
          <w:szCs w:val="28"/>
          <w:lang w:val="uk-UA" w:eastAsia="en-US"/>
        </w:rPr>
        <w:object w:dxaOrig="4986" w:dyaOrig="1372" w14:anchorId="0ACED048">
          <v:shape id="_x0000_i1243" type="#_x0000_t75" style="width:201.75pt;height:55.5pt" o:ole="">
            <v:imagedata r:id="rId507" o:title=""/>
          </v:shape>
          <o:OLEObject Type="Embed" ProgID="Equation.3" ShapeID="_x0000_i1243" DrawAspect="Content" ObjectID="_1654684440" r:id="rId508"/>
        </w:object>
      </w:r>
      <w:r w:rsidRPr="00866056">
        <w:rPr>
          <w:rFonts w:eastAsia="Calibri"/>
          <w:color w:val="000000"/>
          <w:spacing w:val="-3"/>
          <w:szCs w:val="28"/>
          <w:lang w:val="uk-UA" w:eastAsia="en-US"/>
        </w:rPr>
        <w:t>,                         (2)</w:t>
      </w:r>
    </w:p>
    <w:p w14:paraId="68142B7E" w14:textId="77777777" w:rsidR="0080423B" w:rsidRPr="00866056" w:rsidRDefault="0080423B" w:rsidP="0080423B">
      <w:pPr>
        <w:shd w:val="clear" w:color="auto" w:fill="FFFFFF"/>
        <w:autoSpaceDE/>
        <w:autoSpaceDN/>
        <w:jc w:val="both"/>
        <w:rPr>
          <w:rFonts w:eastAsia="Calibri"/>
          <w:szCs w:val="28"/>
          <w:lang w:val="uk-UA" w:eastAsia="en-US"/>
        </w:rPr>
      </w:pPr>
      <w:r w:rsidRPr="00866056">
        <w:rPr>
          <w:rFonts w:eastAsia="Calibri"/>
          <w:color w:val="000000"/>
          <w:spacing w:val="-3"/>
          <w:szCs w:val="28"/>
          <w:lang w:val="uk-UA" w:eastAsia="en-US"/>
        </w:rPr>
        <w:t xml:space="preserve">де </w:t>
      </w:r>
      <w:r w:rsidRPr="00866056">
        <w:rPr>
          <w:rFonts w:eastAsia="Calibri"/>
          <w:iCs/>
          <w:color w:val="000000"/>
          <w:spacing w:val="-3"/>
          <w:szCs w:val="28"/>
          <w:lang w:val="uk-UA" w:eastAsia="en-US"/>
        </w:rPr>
        <w:t>К</w:t>
      </w:r>
      <w:r w:rsidRPr="00866056">
        <w:rPr>
          <w:rFonts w:eastAsia="Calibri"/>
          <w:color w:val="000000"/>
          <w:spacing w:val="-3"/>
          <w:szCs w:val="28"/>
          <w:vertAlign w:val="subscript"/>
          <w:lang w:val="uk-UA" w:eastAsia="en-US"/>
        </w:rPr>
        <w:t>г</w:t>
      </w:r>
      <w:r w:rsidRPr="00866056">
        <w:rPr>
          <w:rFonts w:eastAsia="Calibri"/>
          <w:iCs/>
          <w:color w:val="000000"/>
          <w:spacing w:val="-3"/>
          <w:szCs w:val="28"/>
          <w:lang w:val="uk-UA" w:eastAsia="en-US"/>
        </w:rPr>
        <w:t xml:space="preserve"> </w:t>
      </w:r>
      <w:r w:rsidRPr="00866056">
        <w:rPr>
          <w:rFonts w:eastAsia="Calibri"/>
          <w:color w:val="000000"/>
          <w:spacing w:val="-3"/>
          <w:szCs w:val="28"/>
          <w:lang w:val="uk-UA" w:eastAsia="en-US"/>
        </w:rPr>
        <w:t>- коефіцієнт готовності технологічної системи; α</w:t>
      </w:r>
      <w:r w:rsidRPr="00866056">
        <w:rPr>
          <w:rFonts w:eastAsia="Calibri"/>
          <w:color w:val="000000"/>
          <w:spacing w:val="-3"/>
          <w:szCs w:val="28"/>
          <w:vertAlign w:val="subscript"/>
          <w:lang w:val="uk-UA" w:eastAsia="en-US"/>
        </w:rPr>
        <w:t>і</w:t>
      </w:r>
      <w:r w:rsidRPr="00866056">
        <w:rPr>
          <w:rFonts w:eastAsia="Calibri"/>
          <w:color w:val="000000"/>
          <w:spacing w:val="-3"/>
          <w:szCs w:val="28"/>
          <w:lang w:val="uk-UA" w:eastAsia="en-US"/>
        </w:rPr>
        <w:t>, β</w:t>
      </w:r>
      <w:r w:rsidRPr="00866056">
        <w:rPr>
          <w:rFonts w:eastAsia="Calibri"/>
          <w:color w:val="000000"/>
          <w:spacing w:val="-3"/>
          <w:szCs w:val="28"/>
          <w:vertAlign w:val="subscript"/>
          <w:lang w:val="uk-UA" w:eastAsia="en-US"/>
        </w:rPr>
        <w:t>j</w:t>
      </w:r>
      <w:r w:rsidRPr="00866056">
        <w:rPr>
          <w:rFonts w:eastAsia="Calibri"/>
          <w:color w:val="000000"/>
          <w:spacing w:val="-3"/>
          <w:szCs w:val="28"/>
          <w:lang w:val="uk-UA" w:eastAsia="en-US"/>
        </w:rPr>
        <w:t xml:space="preserve"> - інтенси</w:t>
      </w:r>
      <w:r w:rsidRPr="00866056">
        <w:rPr>
          <w:rFonts w:eastAsia="Calibri"/>
          <w:color w:val="000000"/>
          <w:spacing w:val="-1"/>
          <w:szCs w:val="28"/>
          <w:lang w:val="uk-UA" w:eastAsia="en-US"/>
        </w:rPr>
        <w:t xml:space="preserve">вність відмов технологічної підсистеми при реалізації </w:t>
      </w:r>
      <w:r w:rsidRPr="00866056">
        <w:rPr>
          <w:rFonts w:eastAsia="Calibri"/>
          <w:iCs/>
          <w:color w:val="000000"/>
          <w:spacing w:val="-1"/>
          <w:szCs w:val="28"/>
          <w:lang w:val="uk-UA" w:eastAsia="en-US"/>
        </w:rPr>
        <w:t>і</w:t>
      </w:r>
      <w:r w:rsidRPr="00866056">
        <w:rPr>
          <w:rFonts w:eastAsia="Calibri"/>
          <w:color w:val="000000"/>
          <w:spacing w:val="-1"/>
          <w:szCs w:val="28"/>
          <w:lang w:val="uk-UA" w:eastAsia="en-US"/>
        </w:rPr>
        <w:t>-го технологічного переходу та транспортної підсистеми при реалізації і-го міжпози</w:t>
      </w:r>
      <w:r w:rsidRPr="00866056">
        <w:rPr>
          <w:rFonts w:eastAsia="Calibri"/>
          <w:color w:val="000000"/>
          <w:spacing w:val="-3"/>
          <w:szCs w:val="28"/>
          <w:lang w:val="uk-UA" w:eastAsia="en-US"/>
        </w:rPr>
        <w:t>ційного переміщення відповідно; η</w:t>
      </w:r>
      <w:r w:rsidRPr="00866056">
        <w:rPr>
          <w:rFonts w:eastAsia="Calibri"/>
          <w:color w:val="000000"/>
          <w:spacing w:val="-3"/>
          <w:szCs w:val="28"/>
          <w:vertAlign w:val="subscript"/>
          <w:lang w:val="uk-UA" w:eastAsia="en-US"/>
        </w:rPr>
        <w:t>і</w:t>
      </w:r>
      <w:r w:rsidRPr="00866056">
        <w:rPr>
          <w:rFonts w:eastAsia="Calibri"/>
          <w:color w:val="000000"/>
          <w:spacing w:val="-3"/>
          <w:szCs w:val="28"/>
          <w:lang w:val="uk-UA" w:eastAsia="en-US"/>
        </w:rPr>
        <w:t>, μ</w:t>
      </w:r>
      <w:r w:rsidRPr="00866056">
        <w:rPr>
          <w:rFonts w:eastAsia="Calibri"/>
          <w:color w:val="000000"/>
          <w:spacing w:val="-3"/>
          <w:szCs w:val="28"/>
          <w:vertAlign w:val="subscript"/>
          <w:lang w:val="uk-UA" w:eastAsia="en-US"/>
        </w:rPr>
        <w:t>і</w:t>
      </w:r>
      <w:r w:rsidRPr="00866056">
        <w:rPr>
          <w:rFonts w:eastAsia="Calibri"/>
          <w:iCs/>
          <w:color w:val="000000"/>
          <w:spacing w:val="-3"/>
          <w:szCs w:val="28"/>
          <w:lang w:val="uk-UA" w:eastAsia="en-US"/>
        </w:rPr>
        <w:t xml:space="preserve">, </w:t>
      </w:r>
      <w:r w:rsidRPr="00866056">
        <w:rPr>
          <w:rFonts w:eastAsia="Calibri"/>
          <w:color w:val="000000"/>
          <w:spacing w:val="-3"/>
          <w:szCs w:val="28"/>
          <w:lang w:val="uk-UA" w:eastAsia="en-US"/>
        </w:rPr>
        <w:t>- інтенсивності відновлень тех</w:t>
      </w:r>
      <w:r w:rsidRPr="00866056">
        <w:rPr>
          <w:rFonts w:eastAsia="Calibri"/>
          <w:color w:val="000000"/>
          <w:spacing w:val="-1"/>
          <w:szCs w:val="28"/>
          <w:lang w:val="uk-UA" w:eastAsia="en-US"/>
        </w:rPr>
        <w:t xml:space="preserve">нологічної і транспортної підсистем відповідно; </w:t>
      </w:r>
      <w:r w:rsidRPr="00866056">
        <w:rPr>
          <w:rFonts w:eastAsia="Calibri"/>
          <w:iCs/>
          <w:color w:val="000000"/>
          <w:spacing w:val="-1"/>
          <w:szCs w:val="28"/>
          <w:lang w:val="uk-UA" w:eastAsia="en-US"/>
        </w:rPr>
        <w:t xml:space="preserve">m </w:t>
      </w:r>
      <w:r w:rsidRPr="00866056">
        <w:rPr>
          <w:rFonts w:eastAsia="Calibri"/>
          <w:color w:val="000000"/>
          <w:spacing w:val="-1"/>
          <w:szCs w:val="28"/>
          <w:lang w:val="uk-UA" w:eastAsia="en-US"/>
        </w:rPr>
        <w:t>- кількість техно</w:t>
      </w:r>
      <w:r w:rsidRPr="00866056">
        <w:rPr>
          <w:rFonts w:eastAsia="Calibri"/>
          <w:color w:val="000000"/>
          <w:spacing w:val="-2"/>
          <w:szCs w:val="28"/>
          <w:lang w:val="uk-UA" w:eastAsia="en-US"/>
        </w:rPr>
        <w:t>логічних переходів.</w:t>
      </w:r>
      <w:r w:rsidRPr="00866056">
        <w:rPr>
          <w:rFonts w:eastAsia="Calibri"/>
          <w:szCs w:val="28"/>
          <w:lang w:val="uk-UA" w:eastAsia="en-US"/>
        </w:rPr>
        <w:t xml:space="preserve"> </w:t>
      </w:r>
      <w:r w:rsidRPr="00866056">
        <w:rPr>
          <w:rFonts w:eastAsia="Calibri"/>
          <w:color w:val="000000"/>
          <w:spacing w:val="-1"/>
          <w:szCs w:val="28"/>
          <w:lang w:val="uk-UA" w:eastAsia="en-US"/>
        </w:rPr>
        <w:t>Для опису залежності циклової продуктивності технологічної сис</w:t>
      </w:r>
      <w:r w:rsidRPr="00866056">
        <w:rPr>
          <w:rFonts w:eastAsia="Calibri"/>
          <w:color w:val="000000"/>
          <w:spacing w:val="-2"/>
          <w:szCs w:val="28"/>
          <w:lang w:val="uk-UA" w:eastAsia="en-US"/>
        </w:rPr>
        <w:t xml:space="preserve">теми від змінних, що описують її структуру (кількості робочих позицій </w:t>
      </w:r>
      <w:r w:rsidRPr="00866056">
        <w:rPr>
          <w:rFonts w:eastAsia="Calibri"/>
          <w:iCs/>
          <w:color w:val="000000"/>
          <w:spacing w:val="-2"/>
          <w:szCs w:val="28"/>
          <w:lang w:val="uk-UA" w:eastAsia="en-US"/>
        </w:rPr>
        <w:t>n</w:t>
      </w:r>
      <w:r w:rsidRPr="00866056">
        <w:rPr>
          <w:rFonts w:eastAsia="Calibri"/>
          <w:color w:val="000000"/>
          <w:spacing w:val="-1"/>
          <w:szCs w:val="28"/>
          <w:lang w:val="uk-UA" w:eastAsia="en-US"/>
        </w:rPr>
        <w:t>), приймемо такі допущення.</w:t>
      </w:r>
    </w:p>
    <w:p w14:paraId="68D581DF" w14:textId="77777777" w:rsidR="0080423B" w:rsidRPr="00866056" w:rsidRDefault="0080423B" w:rsidP="0080423B">
      <w:pPr>
        <w:shd w:val="clear" w:color="auto" w:fill="FFFFFF"/>
        <w:autoSpaceDE/>
        <w:autoSpaceDN/>
        <w:ind w:firstLine="567"/>
        <w:jc w:val="both"/>
        <w:rPr>
          <w:rFonts w:eastAsia="Calibri"/>
          <w:szCs w:val="28"/>
          <w:lang w:val="uk-UA" w:eastAsia="en-US"/>
        </w:rPr>
      </w:pPr>
      <w:r w:rsidRPr="00866056">
        <w:rPr>
          <w:rFonts w:eastAsia="Calibri"/>
          <w:color w:val="000000"/>
          <w:spacing w:val="-3"/>
          <w:szCs w:val="28"/>
          <w:lang w:val="uk-UA" w:eastAsia="en-US"/>
        </w:rPr>
        <w:t>1. Інтенсивність відновлення технологічної підсистеми не залежить від того, при реалізації якого технологічного переходу сталася техноло</w:t>
      </w:r>
      <w:r w:rsidRPr="00866056">
        <w:rPr>
          <w:rFonts w:eastAsia="Calibri"/>
          <w:color w:val="000000"/>
          <w:spacing w:val="-2"/>
          <w:szCs w:val="28"/>
          <w:lang w:val="uk-UA" w:eastAsia="en-US"/>
        </w:rPr>
        <w:t xml:space="preserve">гічна відмова, тобто </w:t>
      </w:r>
      <w:r w:rsidRPr="00866056">
        <w:rPr>
          <w:rFonts w:eastAsia="Calibri"/>
          <w:color w:val="000000"/>
          <w:spacing w:val="-3"/>
          <w:szCs w:val="28"/>
          <w:lang w:val="uk-UA" w:eastAsia="en-US"/>
        </w:rPr>
        <w:t>η</w:t>
      </w:r>
      <w:r w:rsidRPr="00866056">
        <w:rPr>
          <w:rFonts w:eastAsia="Calibri"/>
          <w:color w:val="000000"/>
          <w:spacing w:val="-3"/>
          <w:szCs w:val="28"/>
          <w:vertAlign w:val="subscript"/>
          <w:lang w:val="uk-UA" w:eastAsia="en-US"/>
        </w:rPr>
        <w:t>1</w:t>
      </w:r>
      <w:r w:rsidRPr="00866056">
        <w:rPr>
          <w:rFonts w:eastAsia="Calibri"/>
          <w:iCs/>
          <w:color w:val="000000"/>
          <w:spacing w:val="-2"/>
          <w:szCs w:val="28"/>
          <w:lang w:val="uk-UA" w:eastAsia="en-US"/>
        </w:rPr>
        <w:t>=</w:t>
      </w:r>
      <w:r w:rsidRPr="00866056">
        <w:rPr>
          <w:rFonts w:eastAsia="Calibri"/>
          <w:color w:val="000000"/>
          <w:spacing w:val="-3"/>
          <w:szCs w:val="28"/>
          <w:lang w:val="uk-UA" w:eastAsia="en-US"/>
        </w:rPr>
        <w:t>η</w:t>
      </w:r>
      <w:r w:rsidRPr="00866056">
        <w:rPr>
          <w:rFonts w:eastAsia="Calibri"/>
          <w:color w:val="000000"/>
          <w:spacing w:val="-3"/>
          <w:szCs w:val="28"/>
          <w:vertAlign w:val="subscript"/>
          <w:lang w:val="uk-UA" w:eastAsia="en-US"/>
        </w:rPr>
        <w:t>2</w:t>
      </w:r>
      <w:r w:rsidRPr="00866056">
        <w:rPr>
          <w:rFonts w:eastAsia="Calibri"/>
          <w:color w:val="000000"/>
          <w:spacing w:val="-2"/>
          <w:szCs w:val="28"/>
          <w:lang w:val="uk-UA" w:eastAsia="en-US"/>
        </w:rPr>
        <w:t>=...=</w:t>
      </w:r>
      <w:r w:rsidRPr="00866056">
        <w:rPr>
          <w:rFonts w:eastAsia="Calibri"/>
          <w:color w:val="000000"/>
          <w:spacing w:val="-3"/>
          <w:szCs w:val="28"/>
          <w:lang w:val="uk-UA" w:eastAsia="en-US"/>
        </w:rPr>
        <w:t>η</w:t>
      </w:r>
      <w:r w:rsidRPr="00866056">
        <w:rPr>
          <w:rFonts w:eastAsia="Calibri"/>
          <w:color w:val="000000"/>
          <w:spacing w:val="-2"/>
          <w:szCs w:val="28"/>
          <w:lang w:val="uk-UA" w:eastAsia="en-US"/>
        </w:rPr>
        <w:t>.</w:t>
      </w:r>
    </w:p>
    <w:p w14:paraId="61E446F0" w14:textId="77777777" w:rsidR="0080423B" w:rsidRPr="00866056" w:rsidRDefault="0080423B" w:rsidP="0073599D">
      <w:pPr>
        <w:widowControl w:val="0"/>
        <w:numPr>
          <w:ilvl w:val="0"/>
          <w:numId w:val="10"/>
        </w:numPr>
        <w:shd w:val="clear" w:color="auto" w:fill="FFFFFF"/>
        <w:tabs>
          <w:tab w:val="left" w:pos="571"/>
        </w:tabs>
        <w:autoSpaceDE/>
        <w:autoSpaceDN/>
        <w:adjustRightInd w:val="0"/>
        <w:spacing w:after="200" w:line="276" w:lineRule="auto"/>
        <w:ind w:firstLine="567"/>
        <w:jc w:val="both"/>
        <w:rPr>
          <w:rFonts w:eastAsia="Calibri"/>
          <w:color w:val="000000"/>
          <w:spacing w:val="-10"/>
          <w:szCs w:val="28"/>
          <w:lang w:val="uk-UA" w:eastAsia="en-US"/>
        </w:rPr>
      </w:pPr>
      <w:r w:rsidRPr="00866056">
        <w:rPr>
          <w:rFonts w:eastAsia="Calibri"/>
          <w:color w:val="000000"/>
          <w:spacing w:val="-2"/>
          <w:szCs w:val="28"/>
          <w:lang w:val="uk-UA" w:eastAsia="en-US"/>
        </w:rPr>
        <w:t xml:space="preserve">Інтенсивність відновлення транспортної підсистеми не залежить </w:t>
      </w:r>
      <w:r w:rsidRPr="00866056">
        <w:rPr>
          <w:rFonts w:eastAsia="Calibri"/>
          <w:color w:val="000000"/>
          <w:spacing w:val="-6"/>
          <w:szCs w:val="28"/>
          <w:lang w:val="uk-UA" w:eastAsia="en-US"/>
        </w:rPr>
        <w:t>від того, при реалізації якого міжпозиційного переміщення сталася транс</w:t>
      </w:r>
      <w:r w:rsidRPr="00866056">
        <w:rPr>
          <w:rFonts w:eastAsia="Calibri"/>
          <w:color w:val="000000"/>
          <w:spacing w:val="-1"/>
          <w:szCs w:val="28"/>
          <w:lang w:val="uk-UA" w:eastAsia="en-US"/>
        </w:rPr>
        <w:t>портна відмова, тобто μ</w:t>
      </w:r>
      <w:r w:rsidRPr="00866056">
        <w:rPr>
          <w:rFonts w:eastAsia="Calibri"/>
          <w:color w:val="000000"/>
          <w:spacing w:val="-1"/>
          <w:szCs w:val="28"/>
          <w:vertAlign w:val="subscript"/>
          <w:lang w:val="uk-UA" w:eastAsia="en-US"/>
        </w:rPr>
        <w:t>1</w:t>
      </w:r>
      <w:r w:rsidRPr="00866056">
        <w:rPr>
          <w:rFonts w:eastAsia="Calibri"/>
          <w:color w:val="000000"/>
          <w:spacing w:val="-1"/>
          <w:szCs w:val="28"/>
          <w:lang w:val="uk-UA" w:eastAsia="en-US"/>
        </w:rPr>
        <w:t>=μ</w:t>
      </w:r>
      <w:r w:rsidRPr="00866056">
        <w:rPr>
          <w:rFonts w:eastAsia="Calibri"/>
          <w:color w:val="000000"/>
          <w:spacing w:val="-1"/>
          <w:szCs w:val="28"/>
          <w:vertAlign w:val="subscript"/>
          <w:lang w:val="uk-UA" w:eastAsia="en-US"/>
        </w:rPr>
        <w:t>2</w:t>
      </w:r>
      <w:r w:rsidRPr="00866056">
        <w:rPr>
          <w:rFonts w:eastAsia="Calibri"/>
          <w:color w:val="000000"/>
          <w:spacing w:val="-1"/>
          <w:szCs w:val="28"/>
          <w:lang w:val="uk-UA" w:eastAsia="en-US"/>
        </w:rPr>
        <w:t>=...=μ</w:t>
      </w:r>
      <w:r w:rsidRPr="00866056">
        <w:rPr>
          <w:rFonts w:eastAsia="Calibri"/>
          <w:iCs/>
          <w:color w:val="000000"/>
          <w:spacing w:val="-1"/>
          <w:szCs w:val="28"/>
          <w:lang w:val="uk-UA" w:eastAsia="en-US"/>
        </w:rPr>
        <w:t>.</w:t>
      </w:r>
    </w:p>
    <w:p w14:paraId="0D8259DB" w14:textId="77777777" w:rsidR="0080423B" w:rsidRPr="00866056" w:rsidRDefault="0080423B" w:rsidP="0073599D">
      <w:pPr>
        <w:widowControl w:val="0"/>
        <w:numPr>
          <w:ilvl w:val="0"/>
          <w:numId w:val="10"/>
        </w:numPr>
        <w:shd w:val="clear" w:color="auto" w:fill="FFFFFF"/>
        <w:tabs>
          <w:tab w:val="left" w:pos="571"/>
        </w:tabs>
        <w:autoSpaceDE/>
        <w:autoSpaceDN/>
        <w:adjustRightInd w:val="0"/>
        <w:spacing w:after="200" w:line="276" w:lineRule="auto"/>
        <w:ind w:firstLine="567"/>
        <w:jc w:val="both"/>
        <w:rPr>
          <w:rFonts w:eastAsia="Calibri"/>
          <w:color w:val="000000"/>
          <w:spacing w:val="-10"/>
          <w:szCs w:val="28"/>
          <w:lang w:val="uk-UA" w:eastAsia="en-US"/>
        </w:rPr>
      </w:pPr>
      <w:r w:rsidRPr="00866056">
        <w:rPr>
          <w:rFonts w:eastAsia="Calibri"/>
          <w:color w:val="000000"/>
          <w:spacing w:val="4"/>
          <w:szCs w:val="28"/>
          <w:lang w:val="uk-UA" w:eastAsia="en-US"/>
        </w:rPr>
        <w:t xml:space="preserve">Інтенсивність відмов технологічної підсистеми є функцією її </w:t>
      </w:r>
      <w:r w:rsidRPr="00866056">
        <w:rPr>
          <w:rFonts w:eastAsia="Calibri"/>
          <w:color w:val="000000"/>
          <w:spacing w:val="-2"/>
          <w:szCs w:val="28"/>
          <w:lang w:val="uk-UA" w:eastAsia="en-US"/>
        </w:rPr>
        <w:t xml:space="preserve">складності, яка визначається складністю виробу, тобто кількістю </w:t>
      </w:r>
      <w:r w:rsidRPr="00866056">
        <w:rPr>
          <w:rFonts w:eastAsia="Calibri"/>
          <w:iCs/>
          <w:color w:val="000000"/>
          <w:spacing w:val="-2"/>
          <w:szCs w:val="28"/>
          <w:lang w:val="uk-UA" w:eastAsia="en-US"/>
        </w:rPr>
        <w:t xml:space="preserve">m </w:t>
      </w:r>
      <w:r w:rsidRPr="00866056">
        <w:rPr>
          <w:rFonts w:eastAsia="Calibri"/>
          <w:color w:val="000000"/>
          <w:spacing w:val="-2"/>
          <w:szCs w:val="28"/>
          <w:lang w:val="uk-UA" w:eastAsia="en-US"/>
        </w:rPr>
        <w:t>ро</w:t>
      </w:r>
      <w:r w:rsidRPr="00866056">
        <w:rPr>
          <w:rFonts w:eastAsia="Calibri"/>
          <w:color w:val="000000"/>
          <w:spacing w:val="-1"/>
          <w:szCs w:val="28"/>
          <w:lang w:val="uk-UA" w:eastAsia="en-US"/>
        </w:rPr>
        <w:t xml:space="preserve">бочих модулів чи агрегатів, що реалізують технологічні переходи, і не </w:t>
      </w:r>
      <w:r w:rsidRPr="00866056">
        <w:rPr>
          <w:rFonts w:eastAsia="Calibri"/>
          <w:color w:val="000000"/>
          <w:spacing w:val="-4"/>
          <w:szCs w:val="28"/>
          <w:lang w:val="uk-UA" w:eastAsia="en-US"/>
        </w:rPr>
        <w:t xml:space="preserve">залежить від варіанта їх розподілу поміж робочими позиціями, тобто не </w:t>
      </w:r>
      <w:r w:rsidRPr="00866056">
        <w:rPr>
          <w:rFonts w:eastAsia="Calibri"/>
          <w:color w:val="000000"/>
          <w:spacing w:val="-3"/>
          <w:szCs w:val="28"/>
          <w:lang w:val="uk-UA" w:eastAsia="en-US"/>
        </w:rPr>
        <w:t xml:space="preserve">залежить від кількості </w:t>
      </w:r>
      <w:r w:rsidRPr="00866056">
        <w:rPr>
          <w:rFonts w:eastAsia="Calibri"/>
          <w:iCs/>
          <w:color w:val="000000"/>
          <w:spacing w:val="-3"/>
          <w:szCs w:val="28"/>
          <w:lang w:val="en-US" w:eastAsia="en-US"/>
        </w:rPr>
        <w:t>n</w:t>
      </w:r>
      <w:r w:rsidRPr="00866056">
        <w:rPr>
          <w:rFonts w:eastAsia="Calibri"/>
          <w:iCs/>
          <w:color w:val="000000"/>
          <w:spacing w:val="-3"/>
          <w:szCs w:val="28"/>
          <w:lang w:val="uk-UA" w:eastAsia="en-US"/>
        </w:rPr>
        <w:t xml:space="preserve"> </w:t>
      </w:r>
      <w:r w:rsidRPr="00866056">
        <w:rPr>
          <w:rFonts w:eastAsia="Calibri"/>
          <w:color w:val="000000"/>
          <w:spacing w:val="-3"/>
          <w:szCs w:val="28"/>
          <w:lang w:val="uk-UA" w:eastAsia="en-US"/>
        </w:rPr>
        <w:t>робочих позицій, на яких ці технологічні пере</w:t>
      </w:r>
      <w:r w:rsidRPr="00866056">
        <w:rPr>
          <w:rFonts w:eastAsia="Calibri"/>
          <w:color w:val="000000"/>
          <w:spacing w:val="-2"/>
          <w:szCs w:val="28"/>
          <w:lang w:val="uk-UA" w:eastAsia="en-US"/>
        </w:rPr>
        <w:t>ходи розподілені.</w:t>
      </w:r>
    </w:p>
    <w:p w14:paraId="5CBDD2EA" w14:textId="77777777" w:rsidR="0080423B" w:rsidRPr="00866056" w:rsidRDefault="0080423B" w:rsidP="0073599D">
      <w:pPr>
        <w:widowControl w:val="0"/>
        <w:numPr>
          <w:ilvl w:val="0"/>
          <w:numId w:val="10"/>
        </w:numPr>
        <w:shd w:val="clear" w:color="auto" w:fill="FFFFFF"/>
        <w:tabs>
          <w:tab w:val="left" w:pos="571"/>
        </w:tabs>
        <w:autoSpaceDE/>
        <w:autoSpaceDN/>
        <w:adjustRightInd w:val="0"/>
        <w:spacing w:after="200" w:line="276" w:lineRule="auto"/>
        <w:ind w:firstLine="567"/>
        <w:jc w:val="both"/>
        <w:rPr>
          <w:rFonts w:eastAsia="Calibri"/>
          <w:color w:val="000000"/>
          <w:spacing w:val="-9"/>
          <w:szCs w:val="28"/>
          <w:lang w:val="uk-UA" w:eastAsia="en-US"/>
        </w:rPr>
      </w:pPr>
      <w:r w:rsidRPr="00866056">
        <w:rPr>
          <w:rFonts w:eastAsia="Calibri"/>
          <w:color w:val="000000"/>
          <w:spacing w:val="-1"/>
          <w:szCs w:val="28"/>
          <w:lang w:val="uk-UA" w:eastAsia="en-US"/>
        </w:rPr>
        <w:t xml:space="preserve">Інтенсивність відмови транспортної підсистеми пропорційна до </w:t>
      </w:r>
      <w:r w:rsidRPr="00866056">
        <w:rPr>
          <w:rFonts w:eastAsia="Calibri"/>
          <w:color w:val="000000"/>
          <w:spacing w:val="-2"/>
          <w:szCs w:val="28"/>
          <w:lang w:val="uk-UA" w:eastAsia="en-US"/>
        </w:rPr>
        <w:t>кількості транспортних модулів або агрегатів, тобто до кількості робо</w:t>
      </w:r>
      <w:r w:rsidRPr="00866056">
        <w:rPr>
          <w:rFonts w:eastAsia="Calibri"/>
          <w:color w:val="000000"/>
          <w:spacing w:val="1"/>
          <w:szCs w:val="28"/>
          <w:lang w:val="uk-UA" w:eastAsia="en-US"/>
        </w:rPr>
        <w:t xml:space="preserve">чих позицій технологічної системи, а інтенсивність відмови окремих </w:t>
      </w:r>
      <w:r w:rsidRPr="00866056">
        <w:rPr>
          <w:rFonts w:eastAsia="Calibri"/>
          <w:color w:val="000000"/>
          <w:szCs w:val="28"/>
          <w:lang w:val="uk-UA" w:eastAsia="en-US"/>
        </w:rPr>
        <w:t>транспортних модулів або агрегатів усереднимо для всіх міжпозицій</w:t>
      </w:r>
      <w:r w:rsidRPr="00866056">
        <w:rPr>
          <w:rFonts w:eastAsia="Calibri"/>
          <w:color w:val="000000"/>
          <w:spacing w:val="2"/>
          <w:szCs w:val="28"/>
          <w:lang w:val="uk-UA" w:eastAsia="en-US"/>
        </w:rPr>
        <w:t>них переміщень, тобто β</w:t>
      </w:r>
      <w:r w:rsidRPr="00866056">
        <w:rPr>
          <w:rFonts w:eastAsia="Calibri"/>
          <w:color w:val="000000"/>
          <w:spacing w:val="2"/>
          <w:szCs w:val="28"/>
          <w:vertAlign w:val="subscript"/>
          <w:lang w:val="uk-UA" w:eastAsia="en-US"/>
        </w:rPr>
        <w:t>1</w:t>
      </w:r>
      <w:r w:rsidRPr="00866056">
        <w:rPr>
          <w:rFonts w:eastAsia="Calibri"/>
          <w:color w:val="000000"/>
          <w:spacing w:val="2"/>
          <w:szCs w:val="28"/>
          <w:lang w:val="uk-UA" w:eastAsia="en-US"/>
        </w:rPr>
        <w:t>=β</w:t>
      </w:r>
      <w:r w:rsidRPr="00866056">
        <w:rPr>
          <w:rFonts w:eastAsia="Calibri"/>
          <w:color w:val="000000"/>
          <w:spacing w:val="2"/>
          <w:szCs w:val="28"/>
          <w:vertAlign w:val="subscript"/>
          <w:lang w:val="uk-UA" w:eastAsia="en-US"/>
        </w:rPr>
        <w:t>2</w:t>
      </w:r>
      <w:r w:rsidRPr="00866056">
        <w:rPr>
          <w:rFonts w:eastAsia="Calibri"/>
          <w:color w:val="000000"/>
          <w:spacing w:val="2"/>
          <w:szCs w:val="28"/>
          <w:lang w:val="uk-UA" w:eastAsia="en-US"/>
        </w:rPr>
        <w:t>=...=β.</w:t>
      </w:r>
      <w:r w:rsidRPr="00866056">
        <w:rPr>
          <w:rFonts w:eastAsia="Calibri"/>
          <w:color w:val="000000"/>
          <w:spacing w:val="-9"/>
          <w:szCs w:val="28"/>
          <w:lang w:val="uk-UA" w:eastAsia="en-US"/>
        </w:rPr>
        <w:t xml:space="preserve"> </w:t>
      </w:r>
      <w:r w:rsidRPr="00866056">
        <w:rPr>
          <w:rFonts w:eastAsia="Calibri"/>
          <w:color w:val="000000"/>
          <w:spacing w:val="-1"/>
          <w:szCs w:val="28"/>
          <w:lang w:val="uk-UA" w:eastAsia="en-US"/>
        </w:rPr>
        <w:t>Тоді вираз для продуктивності запишеться як</w:t>
      </w:r>
    </w:p>
    <w:p w14:paraId="79514939" w14:textId="77777777" w:rsidR="0080423B" w:rsidRPr="00866056" w:rsidRDefault="0080423B" w:rsidP="0080423B">
      <w:pPr>
        <w:shd w:val="clear" w:color="auto" w:fill="FFFFFF"/>
        <w:autoSpaceDE/>
        <w:autoSpaceDN/>
        <w:spacing w:after="200"/>
        <w:jc w:val="both"/>
        <w:rPr>
          <w:rFonts w:eastAsia="Calibri"/>
          <w:szCs w:val="28"/>
          <w:lang w:val="uk-UA" w:eastAsia="en-US"/>
        </w:rPr>
      </w:pPr>
      <w:r w:rsidRPr="00866056">
        <w:rPr>
          <w:rFonts w:eastAsia="Calibri"/>
          <w:position w:val="-78"/>
          <w:szCs w:val="28"/>
          <w:lang w:val="uk-UA" w:eastAsia="en-US"/>
        </w:rPr>
        <w:object w:dxaOrig="8857" w:dyaOrig="1331" w14:anchorId="3B1923D0">
          <v:shape id="_x0000_i1244" type="#_x0000_t75" style="width:442.5pt;height:55.5pt" o:ole="">
            <v:imagedata r:id="rId509" o:title=""/>
          </v:shape>
          <o:OLEObject Type="Embed" ProgID="Equation.3" ShapeID="_x0000_i1244" DrawAspect="Content" ObjectID="_1654684441" r:id="rId510"/>
        </w:object>
      </w:r>
      <w:r w:rsidRPr="00866056">
        <w:rPr>
          <w:rFonts w:eastAsia="Calibri"/>
          <w:szCs w:val="28"/>
          <w:lang w:val="uk-UA" w:eastAsia="en-US"/>
        </w:rPr>
        <w:t xml:space="preserve"> ,    (3)</w:t>
      </w:r>
    </w:p>
    <w:p w14:paraId="3E731754" w14:textId="77777777" w:rsidR="0080423B" w:rsidRPr="00866056" w:rsidRDefault="0080423B" w:rsidP="0080423B">
      <w:pPr>
        <w:autoSpaceDE/>
        <w:autoSpaceDN/>
        <w:jc w:val="both"/>
        <w:rPr>
          <w:rFonts w:eastAsia="Calibri"/>
          <w:color w:val="000000"/>
          <w:spacing w:val="-5"/>
          <w:szCs w:val="28"/>
          <w:lang w:val="uk-UA" w:eastAsia="en-US"/>
        </w:rPr>
      </w:pPr>
      <w:r w:rsidRPr="00866056">
        <w:rPr>
          <w:rFonts w:eastAsia="Calibri"/>
          <w:color w:val="000000"/>
          <w:spacing w:val="9"/>
          <w:szCs w:val="28"/>
          <w:lang w:val="uk-UA" w:eastAsia="en-US"/>
        </w:rPr>
        <w:lastRenderedPageBreak/>
        <w:t xml:space="preserve">де </w:t>
      </w:r>
      <w:r w:rsidRPr="00866056">
        <w:rPr>
          <w:rFonts w:eastAsia="Calibri"/>
          <w:iCs/>
          <w:color w:val="000000"/>
          <w:spacing w:val="9"/>
          <w:szCs w:val="28"/>
          <w:lang w:val="uk-UA" w:eastAsia="en-US"/>
        </w:rPr>
        <w:t>К</w:t>
      </w:r>
      <w:r w:rsidRPr="00866056">
        <w:rPr>
          <w:rFonts w:eastAsia="Calibri"/>
          <w:color w:val="000000"/>
          <w:spacing w:val="9"/>
          <w:szCs w:val="28"/>
          <w:lang w:val="uk-UA" w:eastAsia="en-US"/>
        </w:rPr>
        <w:t>(α)=</w:t>
      </w:r>
      <w:r w:rsidRPr="00866056">
        <w:rPr>
          <w:rFonts w:eastAsia="Calibri"/>
          <w:iCs/>
          <w:color w:val="000000"/>
          <w:spacing w:val="9"/>
          <w:szCs w:val="28"/>
          <w:lang w:val="uk-UA" w:eastAsia="en-US"/>
        </w:rPr>
        <w:t>К</w:t>
      </w:r>
      <w:r w:rsidRPr="00866056">
        <w:rPr>
          <w:rFonts w:eastAsia="Calibri"/>
          <w:color w:val="000000"/>
          <w:spacing w:val="9"/>
          <w:szCs w:val="28"/>
          <w:vertAlign w:val="subscript"/>
          <w:lang w:val="uk-UA" w:eastAsia="en-US"/>
        </w:rPr>
        <w:t>р.м.</w:t>
      </w:r>
      <w:r w:rsidRPr="00866056">
        <w:rPr>
          <w:rFonts w:eastAsia="Calibri"/>
          <w:iCs/>
          <w:color w:val="000000"/>
          <w:spacing w:val="9"/>
          <w:szCs w:val="28"/>
          <w:lang w:val="uk-UA" w:eastAsia="en-US"/>
        </w:rPr>
        <w:t xml:space="preserve"> </w:t>
      </w:r>
      <w:r w:rsidRPr="00866056">
        <w:rPr>
          <w:rFonts w:eastAsia="Calibri"/>
          <w:color w:val="000000"/>
          <w:spacing w:val="9"/>
          <w:szCs w:val="28"/>
          <w:lang w:val="uk-UA" w:eastAsia="en-US"/>
        </w:rPr>
        <w:t xml:space="preserve">- коефіцієнт готовності технологічної підсистеми; </w:t>
      </w:r>
      <w:r w:rsidRPr="00866056">
        <w:rPr>
          <w:rFonts w:eastAsia="Calibri"/>
          <w:iCs/>
          <w:color w:val="000000"/>
          <w:spacing w:val="-1"/>
          <w:szCs w:val="28"/>
          <w:lang w:val="uk-UA" w:eastAsia="en-US"/>
        </w:rPr>
        <w:t>k</w:t>
      </w:r>
      <w:r w:rsidRPr="00866056">
        <w:rPr>
          <w:rFonts w:eastAsia="Calibri"/>
          <w:iCs/>
          <w:color w:val="000000"/>
          <w:spacing w:val="-1"/>
          <w:szCs w:val="28"/>
          <w:vertAlign w:val="subscript"/>
          <w:lang w:val="uk-UA" w:eastAsia="en-US"/>
        </w:rPr>
        <w:t>Г</w:t>
      </w:r>
      <w:r w:rsidRPr="00866056">
        <w:rPr>
          <w:rFonts w:eastAsia="Calibri"/>
          <w:color w:val="000000"/>
          <w:spacing w:val="-1"/>
          <w:szCs w:val="28"/>
          <w:lang w:val="uk-UA" w:eastAsia="en-US"/>
        </w:rPr>
        <w:t>(β)=</w:t>
      </w:r>
      <w:r w:rsidRPr="00866056">
        <w:rPr>
          <w:rFonts w:eastAsia="Calibri"/>
          <w:iCs/>
          <w:color w:val="000000"/>
          <w:spacing w:val="-1"/>
          <w:szCs w:val="28"/>
          <w:lang w:val="uk-UA" w:eastAsia="en-US"/>
        </w:rPr>
        <w:t>k</w:t>
      </w:r>
      <w:r w:rsidRPr="00866056">
        <w:rPr>
          <w:rFonts w:eastAsia="Calibri"/>
          <w:color w:val="000000"/>
          <w:spacing w:val="-1"/>
          <w:szCs w:val="28"/>
          <w:vertAlign w:val="subscript"/>
          <w:lang w:val="uk-UA" w:eastAsia="en-US"/>
        </w:rPr>
        <w:t>т</w:t>
      </w:r>
      <w:r w:rsidRPr="00866056">
        <w:rPr>
          <w:rFonts w:eastAsia="Calibri"/>
          <w:iCs/>
          <w:color w:val="000000"/>
          <w:spacing w:val="-1"/>
          <w:szCs w:val="28"/>
          <w:vertAlign w:val="subscript"/>
          <w:lang w:val="uk-UA" w:eastAsia="en-US"/>
        </w:rPr>
        <w:t>.</w:t>
      </w:r>
      <w:r w:rsidRPr="00866056">
        <w:rPr>
          <w:rFonts w:eastAsia="Calibri"/>
          <w:color w:val="000000"/>
          <w:spacing w:val="-1"/>
          <w:szCs w:val="28"/>
          <w:vertAlign w:val="subscript"/>
          <w:lang w:val="uk-UA" w:eastAsia="en-US"/>
        </w:rPr>
        <w:t>м</w:t>
      </w:r>
      <w:r w:rsidRPr="00866056">
        <w:rPr>
          <w:rFonts w:eastAsia="Calibri"/>
          <w:color w:val="000000"/>
          <w:spacing w:val="-1"/>
          <w:szCs w:val="28"/>
          <w:lang w:val="uk-UA" w:eastAsia="en-US"/>
        </w:rPr>
        <w:t xml:space="preserve"> - коефіцієнт готовності одного транспортного модуля.</w:t>
      </w:r>
      <w:r w:rsidRPr="00866056">
        <w:rPr>
          <w:rFonts w:eastAsia="Calibri"/>
          <w:color w:val="000000"/>
          <w:spacing w:val="-3"/>
          <w:szCs w:val="28"/>
          <w:lang w:val="uk-UA" w:eastAsia="en-US"/>
        </w:rPr>
        <w:t xml:space="preserve"> </w:t>
      </w:r>
      <w:r w:rsidRPr="00866056">
        <w:rPr>
          <w:rFonts w:eastAsia="Calibri"/>
          <w:color w:val="000000"/>
          <w:spacing w:val="-2"/>
          <w:szCs w:val="28"/>
          <w:lang w:val="uk-UA" w:eastAsia="en-US"/>
        </w:rPr>
        <w:t xml:space="preserve">Зробивши необхідні перетворення виразу для продуктивності, знайдемо його </w:t>
      </w:r>
      <w:r w:rsidRPr="00866056">
        <w:rPr>
          <w:rFonts w:eastAsia="Calibri"/>
          <w:color w:val="000000"/>
          <w:spacing w:val="-3"/>
          <w:szCs w:val="28"/>
          <w:lang w:val="uk-UA" w:eastAsia="en-US"/>
        </w:rPr>
        <w:t>екстремум З умови  екстремуму отримаємо залежність для визначення оп</w:t>
      </w:r>
      <w:r w:rsidRPr="00866056">
        <w:rPr>
          <w:rFonts w:eastAsia="Calibri"/>
          <w:color w:val="000000"/>
          <w:spacing w:val="-1"/>
          <w:szCs w:val="28"/>
          <w:lang w:val="uk-UA" w:eastAsia="en-US"/>
        </w:rPr>
        <w:t xml:space="preserve">тимальної кількості робочих позицій технологічної системи, </w:t>
      </w:r>
      <w:r w:rsidRPr="00866056">
        <w:rPr>
          <w:rFonts w:eastAsia="Calibri"/>
          <w:color w:val="000000"/>
          <w:szCs w:val="28"/>
          <w:lang w:val="uk-UA" w:eastAsia="en-US"/>
        </w:rPr>
        <w:t xml:space="preserve">аналіз отриманого виразу (через громіздкість тут не приведений) </w:t>
      </w:r>
      <w:r w:rsidRPr="00866056">
        <w:rPr>
          <w:rFonts w:eastAsia="Calibri"/>
          <w:color w:val="000000"/>
          <w:spacing w:val="-2"/>
          <w:szCs w:val="28"/>
          <w:lang w:val="uk-UA" w:eastAsia="en-US"/>
        </w:rPr>
        <w:t>показує, що величина оптимальної кількості робочих позицій техноло</w:t>
      </w:r>
      <w:r w:rsidRPr="00866056">
        <w:rPr>
          <w:rFonts w:eastAsia="Calibri"/>
          <w:color w:val="000000"/>
          <w:spacing w:val="-4"/>
          <w:szCs w:val="28"/>
          <w:lang w:val="uk-UA" w:eastAsia="en-US"/>
        </w:rPr>
        <w:t>гічної системи найбільш чутлива до характеристик надійності транспор</w:t>
      </w:r>
      <w:r w:rsidRPr="00866056">
        <w:rPr>
          <w:rFonts w:eastAsia="Calibri"/>
          <w:color w:val="000000"/>
          <w:spacing w:val="-2"/>
          <w:szCs w:val="28"/>
          <w:lang w:val="uk-UA" w:eastAsia="en-US"/>
        </w:rPr>
        <w:t>тної підсистеми і швидко зменшується при погіршенні коефіцієнта го</w:t>
      </w:r>
      <w:r w:rsidRPr="00866056">
        <w:rPr>
          <w:rFonts w:eastAsia="Calibri"/>
          <w:color w:val="000000"/>
          <w:spacing w:val="-2"/>
          <w:szCs w:val="28"/>
          <w:lang w:val="uk-UA" w:eastAsia="en-US"/>
        </w:rPr>
        <w:softHyphen/>
      </w:r>
      <w:r w:rsidRPr="00866056">
        <w:rPr>
          <w:rFonts w:eastAsia="Calibri"/>
          <w:color w:val="000000"/>
          <w:spacing w:val="-1"/>
          <w:szCs w:val="28"/>
          <w:lang w:val="uk-UA" w:eastAsia="en-US"/>
        </w:rPr>
        <w:t xml:space="preserve">товності транспортних модулів або агрегатів. Зауважимо, що запропонований підхід можна застосувати і для оцінки ефективності роботи систем у інших галузях, наприклад для оцінки оптимальної кількості підрозділів  </w:t>
      </w:r>
    </w:p>
    <w:p w14:paraId="1EF56B02" w14:textId="188E0BCA" w:rsidR="0080423B" w:rsidRPr="00866056" w:rsidRDefault="0080423B" w:rsidP="005A3EFF">
      <w:pPr>
        <w:shd w:val="clear" w:color="auto" w:fill="FFFFFF"/>
        <w:autoSpaceDE/>
        <w:autoSpaceDN/>
        <w:spacing w:after="200"/>
        <w:jc w:val="both"/>
        <w:rPr>
          <w:rFonts w:eastAsia="Calibri"/>
          <w:szCs w:val="28"/>
          <w:lang w:val="uk-UA" w:eastAsia="en-US"/>
        </w:rPr>
      </w:pPr>
      <w:r w:rsidRPr="00866056">
        <w:rPr>
          <w:rFonts w:eastAsia="Calibri"/>
          <w:szCs w:val="28"/>
          <w:lang w:val="uk-UA" w:eastAsia="en-US"/>
        </w:rPr>
        <w:t xml:space="preserve">для ліквідації наслідків надзвичайних ситуацій, використовуючи ті ж математичні критерії, наприклад </w:t>
      </w:r>
      <w:r w:rsidRPr="00866056">
        <w:rPr>
          <w:rFonts w:eastAsia="Calibri"/>
          <w:color w:val="000000"/>
          <w:spacing w:val="-2"/>
          <w:szCs w:val="28"/>
          <w:lang w:val="uk-UA" w:eastAsia="en-US"/>
        </w:rPr>
        <w:t>коефіцієнт го</w:t>
      </w:r>
      <w:r w:rsidRPr="00866056">
        <w:rPr>
          <w:rFonts w:eastAsia="Calibri"/>
          <w:color w:val="000000"/>
          <w:spacing w:val="-2"/>
          <w:szCs w:val="28"/>
          <w:lang w:val="uk-UA" w:eastAsia="en-US"/>
        </w:rPr>
        <w:softHyphen/>
      </w:r>
      <w:r w:rsidRPr="00866056">
        <w:rPr>
          <w:rFonts w:eastAsia="Calibri"/>
          <w:color w:val="000000"/>
          <w:spacing w:val="-1"/>
          <w:szCs w:val="28"/>
          <w:lang w:val="uk-UA" w:eastAsia="en-US"/>
        </w:rPr>
        <w:t>товності транспортних модулів або агрегатів та ін.</w:t>
      </w:r>
      <w:r w:rsidR="005A3EFF">
        <w:rPr>
          <w:rFonts w:eastAsia="Calibri"/>
          <w:szCs w:val="28"/>
          <w:lang w:val="uk-UA" w:eastAsia="en-US"/>
        </w:rPr>
        <w:t xml:space="preserve"> </w:t>
      </w:r>
      <w:r w:rsidRPr="00866056">
        <w:rPr>
          <w:rFonts w:eastAsia="Calibri"/>
          <w:color w:val="000000"/>
          <w:spacing w:val="-2"/>
          <w:szCs w:val="28"/>
          <w:lang w:val="uk-UA" w:eastAsia="en-US"/>
        </w:rPr>
        <w:t xml:space="preserve">класичним аналітичним шляхом. Зробивши необхідні перетворення виразу для продуктивності, знайдемо його </w:t>
      </w:r>
      <w:r w:rsidRPr="00866056">
        <w:rPr>
          <w:rFonts w:eastAsia="Calibri"/>
          <w:color w:val="000000"/>
          <w:spacing w:val="-3"/>
          <w:szCs w:val="28"/>
          <w:lang w:val="uk-UA" w:eastAsia="en-US"/>
        </w:rPr>
        <w:t>екстремум:</w:t>
      </w:r>
    </w:p>
    <w:p w14:paraId="4816F4DB" w14:textId="77777777" w:rsidR="0080423B" w:rsidRPr="00866056" w:rsidRDefault="0080423B" w:rsidP="0080423B">
      <w:pPr>
        <w:shd w:val="clear" w:color="auto" w:fill="FFFFFF"/>
        <w:autoSpaceDE/>
        <w:autoSpaceDN/>
        <w:spacing w:after="200" w:line="276" w:lineRule="auto"/>
        <w:ind w:firstLine="567"/>
        <w:jc w:val="center"/>
        <w:rPr>
          <w:rFonts w:ascii="Calibri" w:eastAsia="Calibri" w:hAnsi="Calibri"/>
          <w:szCs w:val="28"/>
          <w:lang w:val="uk-UA" w:eastAsia="en-US"/>
        </w:rPr>
      </w:pPr>
    </w:p>
    <w:p w14:paraId="33BC5A30" w14:textId="77777777" w:rsidR="0080423B" w:rsidRPr="00866056" w:rsidRDefault="0080423B" w:rsidP="0080423B">
      <w:pPr>
        <w:shd w:val="clear" w:color="auto" w:fill="FFFFFF"/>
        <w:autoSpaceDE/>
        <w:autoSpaceDN/>
        <w:spacing w:after="200" w:line="276" w:lineRule="auto"/>
        <w:jc w:val="center"/>
        <w:rPr>
          <w:rFonts w:ascii="Calibri" w:eastAsia="Calibri" w:hAnsi="Calibri"/>
          <w:szCs w:val="28"/>
          <w:lang w:val="uk-UA" w:eastAsia="en-US"/>
        </w:rPr>
      </w:pPr>
      <w:r w:rsidRPr="00866056">
        <w:rPr>
          <w:rFonts w:ascii="Calibri" w:eastAsia="Calibri" w:hAnsi="Calibri"/>
          <w:position w:val="-88"/>
          <w:szCs w:val="28"/>
          <w:lang w:val="uk-UA" w:eastAsia="en-US"/>
        </w:rPr>
        <w:object w:dxaOrig="10134" w:dyaOrig="2065" w14:anchorId="4E7FAB3E">
          <v:shape id="_x0000_i1245" type="#_x0000_t75" style="width:443.25pt;height:90.75pt" o:ole="">
            <v:imagedata r:id="rId511" o:title=""/>
          </v:shape>
          <o:OLEObject Type="Embed" ProgID="Equation.3" ShapeID="_x0000_i1245" DrawAspect="Content" ObjectID="_1654684442" r:id="rId512"/>
        </w:object>
      </w:r>
      <w:r w:rsidRPr="00866056">
        <w:rPr>
          <w:rFonts w:ascii="Calibri" w:eastAsia="Calibri" w:hAnsi="Calibri"/>
          <w:position w:val="-88"/>
          <w:szCs w:val="28"/>
          <w:lang w:val="uk-UA" w:eastAsia="en-US"/>
        </w:rPr>
        <w:object w:dxaOrig="10202" w:dyaOrig="1956" w14:anchorId="12D94AB5">
          <v:shape id="_x0000_i1246" type="#_x0000_t75" style="width:450.75pt;height:86.25pt" o:ole="">
            <v:imagedata r:id="rId513" o:title=""/>
          </v:shape>
          <o:OLEObject Type="Embed" ProgID="Equation.3" ShapeID="_x0000_i1246" DrawAspect="Content" ObjectID="_1654684443" r:id="rId514"/>
        </w:object>
      </w:r>
      <w:r w:rsidRPr="00866056">
        <w:rPr>
          <w:rFonts w:ascii="Calibri" w:eastAsia="Calibri" w:hAnsi="Calibri"/>
          <w:position w:val="-80"/>
          <w:szCs w:val="28"/>
          <w:lang w:val="uk-UA" w:eastAsia="en-US"/>
        </w:rPr>
        <w:object w:dxaOrig="10460" w:dyaOrig="1820" w14:anchorId="3513CBC9">
          <v:shape id="_x0000_i1247" type="#_x0000_t75" style="width:483.75pt;height:84pt" o:ole="">
            <v:imagedata r:id="rId515" o:title=""/>
          </v:shape>
          <o:OLEObject Type="Embed" ProgID="Equation.3" ShapeID="_x0000_i1247" DrawAspect="Content" ObjectID="_1654684444" r:id="rId516"/>
        </w:object>
      </w:r>
    </w:p>
    <w:p w14:paraId="5BDCBB1A" w14:textId="77777777" w:rsidR="0080423B" w:rsidRPr="00866056" w:rsidRDefault="0080423B" w:rsidP="0080423B">
      <w:pPr>
        <w:autoSpaceDE/>
        <w:autoSpaceDN/>
        <w:spacing w:after="200" w:line="276" w:lineRule="auto"/>
        <w:ind w:firstLine="567"/>
        <w:jc w:val="both"/>
        <w:rPr>
          <w:rFonts w:eastAsia="Calibri"/>
          <w:color w:val="000000"/>
          <w:spacing w:val="-5"/>
          <w:szCs w:val="28"/>
          <w:lang w:val="uk-UA" w:eastAsia="en-US"/>
        </w:rPr>
      </w:pPr>
      <w:r w:rsidRPr="00866056">
        <w:rPr>
          <w:rFonts w:eastAsia="Calibri"/>
          <w:color w:val="000000"/>
          <w:spacing w:val="-3"/>
          <w:szCs w:val="28"/>
          <w:lang w:val="uk-UA" w:eastAsia="en-US"/>
        </w:rPr>
        <w:t>З умови його екстремуму отримаємо залежність для визначення оп</w:t>
      </w:r>
      <w:r w:rsidRPr="00866056">
        <w:rPr>
          <w:rFonts w:eastAsia="Calibri"/>
          <w:color w:val="000000"/>
          <w:spacing w:val="-1"/>
          <w:szCs w:val="28"/>
          <w:lang w:val="uk-UA" w:eastAsia="en-US"/>
        </w:rPr>
        <w:t xml:space="preserve">тимальної кількості робочих позицій технологічної системи в такому </w:t>
      </w:r>
      <w:r w:rsidRPr="00866056">
        <w:rPr>
          <w:rFonts w:eastAsia="Calibri"/>
          <w:color w:val="000000"/>
          <w:spacing w:val="-5"/>
          <w:szCs w:val="28"/>
          <w:lang w:val="uk-UA" w:eastAsia="en-US"/>
        </w:rPr>
        <w:t>вигляді:</w:t>
      </w:r>
    </w:p>
    <w:p w14:paraId="3E02C237" w14:textId="77777777" w:rsidR="0080423B" w:rsidRPr="00866056" w:rsidRDefault="0080423B" w:rsidP="0080423B">
      <w:pPr>
        <w:autoSpaceDE/>
        <w:autoSpaceDN/>
        <w:spacing w:after="200" w:line="276" w:lineRule="auto"/>
        <w:jc w:val="center"/>
        <w:rPr>
          <w:rFonts w:eastAsia="Calibri"/>
          <w:szCs w:val="28"/>
          <w:lang w:val="uk-UA" w:eastAsia="en-US"/>
        </w:rPr>
      </w:pPr>
      <w:r w:rsidRPr="00866056">
        <w:rPr>
          <w:rFonts w:eastAsia="Calibri"/>
          <w:position w:val="-80"/>
          <w:szCs w:val="28"/>
          <w:lang w:val="uk-UA" w:eastAsia="en-US"/>
        </w:rPr>
        <w:object w:dxaOrig="3518" w:dyaOrig="1983" w14:anchorId="537DA32D">
          <v:shape id="_x0000_i1248" type="#_x0000_t75" style="width:175.5pt;height:99pt" o:ole="">
            <v:imagedata r:id="rId517" o:title=""/>
          </v:shape>
          <o:OLEObject Type="Embed" ProgID="Equation.3" ShapeID="_x0000_i1248" DrawAspect="Content" ObjectID="_1654684445" r:id="rId518"/>
        </w:object>
      </w:r>
    </w:p>
    <w:p w14:paraId="0AE195CB" w14:textId="77777777" w:rsidR="0080423B" w:rsidRPr="00866056" w:rsidRDefault="0080423B" w:rsidP="0080423B">
      <w:pPr>
        <w:shd w:val="clear" w:color="auto" w:fill="FFFFFF"/>
        <w:autoSpaceDE/>
        <w:autoSpaceDN/>
        <w:spacing w:after="200" w:line="276" w:lineRule="auto"/>
        <w:ind w:firstLine="567"/>
        <w:jc w:val="both"/>
        <w:rPr>
          <w:rFonts w:eastAsia="Calibri"/>
          <w:color w:val="000000"/>
          <w:spacing w:val="-1"/>
          <w:szCs w:val="28"/>
          <w:lang w:val="uk-UA" w:eastAsia="en-US"/>
        </w:rPr>
      </w:pPr>
      <w:r w:rsidRPr="00866056">
        <w:rPr>
          <w:rFonts w:eastAsia="Calibri"/>
          <w:color w:val="000000"/>
          <w:szCs w:val="28"/>
          <w:lang w:val="uk-UA" w:eastAsia="en-US"/>
        </w:rPr>
        <w:t xml:space="preserve">Проведемо графічний аналіз отриманого виразу (рис. 10.2), який </w:t>
      </w:r>
      <w:r w:rsidRPr="00866056">
        <w:rPr>
          <w:rFonts w:eastAsia="Calibri"/>
          <w:color w:val="000000"/>
          <w:spacing w:val="-2"/>
          <w:szCs w:val="28"/>
          <w:lang w:val="uk-UA" w:eastAsia="en-US"/>
        </w:rPr>
        <w:t>показує, що величина оптимальної кількості робочих позицій техноло</w:t>
      </w:r>
      <w:r w:rsidRPr="00866056">
        <w:rPr>
          <w:rFonts w:eastAsia="Calibri"/>
          <w:color w:val="000000"/>
          <w:spacing w:val="-4"/>
          <w:szCs w:val="28"/>
          <w:lang w:val="uk-UA" w:eastAsia="en-US"/>
        </w:rPr>
        <w:t>гічної системи найбільш чутлива до характеристик надійності транспор</w:t>
      </w:r>
      <w:r w:rsidRPr="00866056">
        <w:rPr>
          <w:rFonts w:eastAsia="Calibri"/>
          <w:color w:val="000000"/>
          <w:spacing w:val="-2"/>
          <w:szCs w:val="28"/>
          <w:lang w:val="uk-UA" w:eastAsia="en-US"/>
        </w:rPr>
        <w:t>тної підсистеми і швидко зменшується при погіршенні коефіцієнта го</w:t>
      </w:r>
      <w:r w:rsidRPr="00866056">
        <w:rPr>
          <w:rFonts w:eastAsia="Calibri"/>
          <w:color w:val="000000"/>
          <w:spacing w:val="-2"/>
          <w:szCs w:val="28"/>
          <w:lang w:val="uk-UA" w:eastAsia="en-US"/>
        </w:rPr>
        <w:softHyphen/>
      </w:r>
      <w:r w:rsidRPr="00866056">
        <w:rPr>
          <w:rFonts w:eastAsia="Calibri"/>
          <w:color w:val="000000"/>
          <w:spacing w:val="-1"/>
          <w:szCs w:val="28"/>
          <w:lang w:val="uk-UA" w:eastAsia="en-US"/>
        </w:rPr>
        <w:t>товності транспортних модулів або агрегатів.</w:t>
      </w:r>
    </w:p>
    <w:p w14:paraId="0B3C501C" w14:textId="77777777" w:rsidR="0080423B" w:rsidRPr="00866056" w:rsidRDefault="0080423B" w:rsidP="0080423B">
      <w:pPr>
        <w:shd w:val="clear" w:color="auto" w:fill="FFFFFF"/>
        <w:autoSpaceDE/>
        <w:autoSpaceDN/>
        <w:spacing w:after="200" w:line="276" w:lineRule="auto"/>
        <w:jc w:val="center"/>
        <w:rPr>
          <w:rFonts w:ascii="Calibri" w:eastAsia="Calibri" w:hAnsi="Calibri"/>
          <w:color w:val="000000"/>
          <w:spacing w:val="-1"/>
          <w:szCs w:val="28"/>
          <w:lang w:val="uk-UA" w:eastAsia="en-US"/>
        </w:rPr>
      </w:pPr>
      <w:r w:rsidRPr="00866056">
        <w:rPr>
          <w:rFonts w:ascii="Calibri" w:eastAsia="Calibri" w:hAnsi="Calibri"/>
          <w:noProof/>
          <w:szCs w:val="28"/>
        </w:rPr>
        <w:drawing>
          <wp:inline distT="0" distB="0" distL="0" distR="0" wp14:anchorId="76B46FB2" wp14:editId="032E0677">
            <wp:extent cx="4399280" cy="2933065"/>
            <wp:effectExtent l="0" t="0" r="1270"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399280" cy="2933065"/>
                    </a:xfrm>
                    <a:prstGeom prst="rect">
                      <a:avLst/>
                    </a:prstGeom>
                    <a:noFill/>
                    <a:ln>
                      <a:noFill/>
                    </a:ln>
                  </pic:spPr>
                </pic:pic>
              </a:graphicData>
            </a:graphic>
          </wp:inline>
        </w:drawing>
      </w:r>
    </w:p>
    <w:p w14:paraId="23DA00F7" w14:textId="77777777" w:rsidR="0080423B" w:rsidRPr="00866056" w:rsidRDefault="0080423B" w:rsidP="0080423B">
      <w:pPr>
        <w:autoSpaceDE/>
        <w:autoSpaceDN/>
        <w:jc w:val="center"/>
        <w:rPr>
          <w:rFonts w:eastAsia="Calibri"/>
          <w:sz w:val="22"/>
          <w:szCs w:val="22"/>
          <w:lang w:eastAsia="en-US"/>
        </w:rPr>
      </w:pPr>
      <w:r w:rsidRPr="00866056">
        <w:rPr>
          <w:rFonts w:eastAsia="Calibri"/>
          <w:color w:val="000000"/>
          <w:spacing w:val="-2"/>
          <w:szCs w:val="22"/>
          <w:lang w:val="uk-UA" w:eastAsia="en-US"/>
        </w:rPr>
        <w:t xml:space="preserve">Рис. 1. Залежність оптимальної за продуктивністю кількості робочих позицій від </w:t>
      </w:r>
      <w:r w:rsidRPr="00866056">
        <w:rPr>
          <w:rFonts w:eastAsia="Calibri"/>
          <w:color w:val="000000"/>
          <w:spacing w:val="-2"/>
          <w:szCs w:val="22"/>
          <w:lang w:val="en-US" w:eastAsia="en-US"/>
        </w:rPr>
        <w:t>k</w:t>
      </w:r>
      <w:r w:rsidRPr="00866056">
        <w:rPr>
          <w:rFonts w:eastAsia="Calibri"/>
          <w:color w:val="000000"/>
          <w:spacing w:val="-2"/>
          <w:szCs w:val="22"/>
          <w:vertAlign w:val="subscript"/>
          <w:lang w:val="uk-UA" w:eastAsia="en-US"/>
        </w:rPr>
        <w:t>т.м</w:t>
      </w:r>
      <w:r w:rsidRPr="00866056">
        <w:rPr>
          <w:rFonts w:eastAsia="Calibri"/>
          <w:color w:val="000000"/>
          <w:spacing w:val="-2"/>
          <w:szCs w:val="22"/>
          <w:lang w:val="uk-UA" w:eastAsia="en-US"/>
        </w:rPr>
        <w:t xml:space="preserve"> та </w:t>
      </w:r>
      <w:r w:rsidRPr="00866056">
        <w:rPr>
          <w:rFonts w:eastAsia="Calibri"/>
          <w:color w:val="000000"/>
          <w:spacing w:val="2"/>
          <w:szCs w:val="22"/>
          <w:lang w:val="uk-UA" w:eastAsia="en-US"/>
        </w:rPr>
        <w:t>відношення</w:t>
      </w:r>
    </w:p>
    <w:p w14:paraId="7D63BF72" w14:textId="77777777" w:rsidR="0080423B" w:rsidRPr="00866056" w:rsidRDefault="0080423B" w:rsidP="0080423B"/>
    <w:p w14:paraId="01805723" w14:textId="77777777" w:rsidR="00A33921" w:rsidRDefault="00A33921" w:rsidP="008042FA">
      <w:pPr>
        <w:rPr>
          <w:b/>
          <w:i/>
          <w:szCs w:val="28"/>
          <w:lang w:val="uk-UA"/>
        </w:rPr>
      </w:pPr>
    </w:p>
    <w:p w14:paraId="33170F2F" w14:textId="77777777" w:rsidR="0080423B" w:rsidRPr="006604FD" w:rsidRDefault="0080423B" w:rsidP="0080423B">
      <w:pPr>
        <w:autoSpaceDE/>
        <w:autoSpaceDN/>
        <w:jc w:val="both"/>
        <w:rPr>
          <w:rFonts w:eastAsia="Calibri"/>
          <w:b/>
          <w:i/>
          <w:szCs w:val="28"/>
          <w:lang w:val="uk-UA" w:eastAsia="en-US"/>
        </w:rPr>
      </w:pPr>
      <w:bookmarkStart w:id="17" w:name="_Hlk39349372"/>
      <w:r w:rsidRPr="006604FD">
        <w:rPr>
          <w:rFonts w:eastAsia="Calibri"/>
          <w:b/>
          <w:i/>
          <w:szCs w:val="28"/>
          <w:lang w:val="uk-UA" w:eastAsia="en-US"/>
        </w:rPr>
        <w:t>М. М. Гулковський</w:t>
      </w:r>
    </w:p>
    <w:p w14:paraId="16AE4E66" w14:textId="77777777" w:rsidR="0080423B" w:rsidRPr="006604FD" w:rsidRDefault="0080423B" w:rsidP="0080423B">
      <w:pPr>
        <w:autoSpaceDE/>
        <w:autoSpaceDN/>
        <w:jc w:val="both"/>
        <w:rPr>
          <w:rFonts w:eastAsia="Calibri"/>
          <w:i/>
          <w:szCs w:val="28"/>
          <w:lang w:val="uk-UA" w:eastAsia="en-US"/>
        </w:rPr>
      </w:pPr>
      <w:r w:rsidRPr="006604FD">
        <w:rPr>
          <w:rFonts w:eastAsia="Calibri"/>
          <w:i/>
          <w:szCs w:val="28"/>
          <w:lang w:val="uk-UA" w:eastAsia="en-US"/>
        </w:rPr>
        <w:t>Львівський державний університет безпеки життєдіяльності</w:t>
      </w:r>
    </w:p>
    <w:p w14:paraId="38026E1B" w14:textId="77777777" w:rsidR="0080423B" w:rsidRPr="006604FD" w:rsidRDefault="0080423B" w:rsidP="0080423B">
      <w:pPr>
        <w:autoSpaceDE/>
        <w:autoSpaceDN/>
        <w:jc w:val="both"/>
        <w:rPr>
          <w:rFonts w:eastAsia="Calibri"/>
          <w:i/>
          <w:szCs w:val="28"/>
          <w:lang w:val="uk-UA" w:eastAsia="en-US"/>
        </w:rPr>
      </w:pPr>
      <w:r w:rsidRPr="006604FD">
        <w:rPr>
          <w:rFonts w:eastAsia="Calibri"/>
          <w:i/>
          <w:szCs w:val="28"/>
          <w:lang w:val="uk-UA" w:eastAsia="en-US"/>
        </w:rPr>
        <w:t xml:space="preserve">Науковий керівник </w:t>
      </w:r>
      <w:r w:rsidRPr="006604FD">
        <w:rPr>
          <w:rFonts w:eastAsia="Calibri"/>
          <w:b/>
          <w:i/>
          <w:szCs w:val="28"/>
          <w:lang w:val="uk-UA" w:eastAsia="en-US"/>
        </w:rPr>
        <w:t>О.Ю</w:t>
      </w:r>
      <w:r>
        <w:rPr>
          <w:rFonts w:eastAsia="Calibri"/>
          <w:b/>
          <w:i/>
          <w:szCs w:val="28"/>
          <w:lang w:val="uk-UA" w:eastAsia="en-US"/>
        </w:rPr>
        <w:t>.</w:t>
      </w:r>
      <w:r w:rsidRPr="006604FD">
        <w:rPr>
          <w:rFonts w:eastAsia="Calibri"/>
          <w:b/>
          <w:i/>
          <w:szCs w:val="28"/>
          <w:lang w:val="uk-UA" w:eastAsia="en-US"/>
        </w:rPr>
        <w:t xml:space="preserve"> Чмир</w:t>
      </w:r>
      <w:bookmarkEnd w:id="17"/>
      <w:r w:rsidRPr="006604FD">
        <w:rPr>
          <w:rFonts w:eastAsia="Calibri"/>
          <w:i/>
          <w:szCs w:val="28"/>
          <w:lang w:val="uk-UA" w:eastAsia="en-US"/>
        </w:rPr>
        <w:t>, кандидат фізико-математичних наук, доцент</w:t>
      </w:r>
    </w:p>
    <w:p w14:paraId="5046CD7C" w14:textId="77777777" w:rsidR="0080423B" w:rsidRPr="006604FD" w:rsidRDefault="0080423B" w:rsidP="0080423B">
      <w:pPr>
        <w:autoSpaceDE/>
        <w:autoSpaceDN/>
        <w:jc w:val="both"/>
        <w:rPr>
          <w:rFonts w:eastAsia="Calibri"/>
          <w:szCs w:val="28"/>
          <w:lang w:val="uk-UA" w:eastAsia="en-US"/>
        </w:rPr>
      </w:pPr>
    </w:p>
    <w:p w14:paraId="4745F96B" w14:textId="77777777" w:rsidR="0080423B" w:rsidRPr="0080423B" w:rsidRDefault="0080423B" w:rsidP="0080423B">
      <w:pPr>
        <w:autoSpaceDE/>
        <w:autoSpaceDN/>
        <w:jc w:val="center"/>
        <w:rPr>
          <w:rFonts w:eastAsia="Calibri"/>
          <w:b/>
          <w:color w:val="000000" w:themeColor="text1"/>
          <w:szCs w:val="28"/>
          <w:lang w:val="uk-UA" w:eastAsia="en-US"/>
        </w:rPr>
      </w:pPr>
      <w:r w:rsidRPr="0080423B">
        <w:rPr>
          <w:rFonts w:eastAsia="Calibri"/>
          <w:b/>
          <w:color w:val="000000" w:themeColor="text1"/>
          <w:szCs w:val="28"/>
          <w:lang w:val="uk-UA" w:eastAsia="en-US"/>
        </w:rPr>
        <w:t>ТРАНСПОРТНА ЗАДАЧА В БАНКІВСЬКІЙ СПРАВІ</w:t>
      </w:r>
    </w:p>
    <w:p w14:paraId="627E62DF" w14:textId="77777777" w:rsidR="0080423B" w:rsidRPr="006604FD" w:rsidRDefault="0080423B" w:rsidP="0080423B">
      <w:pPr>
        <w:autoSpaceDE/>
        <w:autoSpaceDN/>
        <w:rPr>
          <w:rFonts w:eastAsia="Calibri"/>
          <w:szCs w:val="28"/>
          <w:lang w:val="uk-UA" w:eastAsia="en-US"/>
        </w:rPr>
      </w:pPr>
    </w:p>
    <w:p w14:paraId="25A3FF85" w14:textId="77777777" w:rsidR="0080423B" w:rsidRPr="006604FD" w:rsidRDefault="0080423B" w:rsidP="0080423B">
      <w:pPr>
        <w:shd w:val="clear" w:color="auto" w:fill="FFFFFF"/>
        <w:autoSpaceDE/>
        <w:autoSpaceDN/>
        <w:ind w:firstLine="567"/>
        <w:jc w:val="both"/>
        <w:rPr>
          <w:szCs w:val="28"/>
          <w:lang w:val="uk-UA" w:eastAsia="uk-UA"/>
        </w:rPr>
      </w:pPr>
      <w:r w:rsidRPr="006604FD">
        <w:rPr>
          <w:szCs w:val="28"/>
          <w:lang w:val="uk-UA" w:eastAsia="uk-UA"/>
        </w:rPr>
        <w:t xml:space="preserve">Сучасний розвиток комп’ютерної техніки і технологій, багатогранне впровадження автоматизованих засобів керування, збільшення масштабів виробництва продукції, нестабільність економічної ситуації потребує прийняття своєчасних раціональних управлінських рішень. Зростання обсягів інформації, що оброблюється менеджерами підприємств значно ускладнює процес </w:t>
      </w:r>
      <w:r w:rsidRPr="006604FD">
        <w:rPr>
          <w:szCs w:val="28"/>
          <w:lang w:val="uk-UA" w:eastAsia="uk-UA"/>
        </w:rPr>
        <w:lastRenderedPageBreak/>
        <w:t>прийняття рішень. Потреба прийняття управлінських рішень вирішується за допомогою дослідження операцій, як сукупності наукових засобів на основі застосування математичних кількісних методів обґрунтування рішень в різних галузях людської діяльності.</w:t>
      </w:r>
    </w:p>
    <w:p w14:paraId="1F8E6A7C" w14:textId="77777777" w:rsidR="0080423B" w:rsidRPr="006604FD" w:rsidRDefault="0080423B" w:rsidP="0080423B">
      <w:pPr>
        <w:shd w:val="clear" w:color="auto" w:fill="FFFFFF"/>
        <w:autoSpaceDE/>
        <w:autoSpaceDN/>
        <w:ind w:firstLine="567"/>
        <w:jc w:val="both"/>
        <w:rPr>
          <w:szCs w:val="28"/>
          <w:lang w:val="uk-UA" w:eastAsia="uk-UA"/>
        </w:rPr>
      </w:pPr>
      <w:r w:rsidRPr="006604FD">
        <w:rPr>
          <w:szCs w:val="28"/>
          <w:lang w:val="uk-UA" w:eastAsia="uk-UA"/>
        </w:rPr>
        <w:t>Існує достатньо багато ефективних програмних засобів, у яких запрограмовано велика кількість математичних методів, які дозволяють розв’язувати різноманітні задачі та уникати громіздких обчислень.</w:t>
      </w:r>
    </w:p>
    <w:p w14:paraId="3597D05E" w14:textId="77777777" w:rsidR="0080423B" w:rsidRPr="006604FD" w:rsidRDefault="0080423B" w:rsidP="0080423B">
      <w:pPr>
        <w:shd w:val="clear" w:color="auto" w:fill="FFFFFF"/>
        <w:autoSpaceDE/>
        <w:autoSpaceDN/>
        <w:ind w:firstLine="567"/>
        <w:jc w:val="both"/>
        <w:rPr>
          <w:szCs w:val="28"/>
          <w:lang w:val="uk-UA" w:eastAsia="uk-UA"/>
        </w:rPr>
      </w:pPr>
      <w:r w:rsidRPr="006604FD">
        <w:rPr>
          <w:szCs w:val="28"/>
          <w:lang w:val="uk-UA" w:eastAsia="uk-UA"/>
        </w:rPr>
        <w:t xml:space="preserve">Програмний пакет аналітичних обчислень Maple є потужним інструментом вирішення певних задач не лише математичного, а й економічного характеру зокрема. У програмі </w:t>
      </w:r>
      <w:r w:rsidRPr="006604FD">
        <w:rPr>
          <w:szCs w:val="28"/>
          <w:lang w:val="en-US" w:eastAsia="uk-UA"/>
        </w:rPr>
        <w:t>Maple</w:t>
      </w:r>
      <w:r w:rsidRPr="006604FD">
        <w:rPr>
          <w:szCs w:val="28"/>
          <w:lang w:val="uk-UA" w:eastAsia="uk-UA"/>
        </w:rPr>
        <w:t xml:space="preserve"> вбудовано пакет для розв’язання задач лінійного програмування simplex, який базується на симплекс-методі.</w:t>
      </w:r>
    </w:p>
    <w:p w14:paraId="1C217E44" w14:textId="77777777" w:rsidR="0080423B" w:rsidRPr="006604FD" w:rsidRDefault="0080423B" w:rsidP="0080423B">
      <w:pPr>
        <w:autoSpaceDE/>
        <w:autoSpaceDN/>
        <w:ind w:firstLine="567"/>
        <w:jc w:val="both"/>
        <w:rPr>
          <w:rFonts w:eastAsia="MS Mincho"/>
          <w:iCs/>
          <w:color w:val="000000"/>
          <w:szCs w:val="28"/>
          <w:lang w:val="uk-UA"/>
        </w:rPr>
      </w:pPr>
      <w:r w:rsidRPr="006604FD">
        <w:rPr>
          <w:rFonts w:eastAsia="MS Mincho"/>
          <w:iCs/>
          <w:color w:val="000000"/>
          <w:szCs w:val="28"/>
          <w:lang w:eastAsia="uk-UA"/>
        </w:rPr>
        <w:t>Розглянемо транспортну задачу як</w:t>
      </w:r>
      <w:r w:rsidRPr="006604FD">
        <w:rPr>
          <w:rFonts w:eastAsia="MS Mincho"/>
          <w:iCs/>
          <w:color w:val="000000"/>
          <w:szCs w:val="28"/>
          <w:lang w:val="uk-UA"/>
        </w:rPr>
        <w:t xml:space="preserve"> задачу лінійного програмування у банківській сфері.</w:t>
      </w:r>
    </w:p>
    <w:p w14:paraId="4BF5C18E" w14:textId="77777777" w:rsidR="0080423B" w:rsidRPr="006604FD" w:rsidRDefault="0080423B" w:rsidP="0080423B">
      <w:pPr>
        <w:autoSpaceDE/>
        <w:autoSpaceDN/>
        <w:ind w:firstLine="567"/>
        <w:jc w:val="both"/>
        <w:rPr>
          <w:rFonts w:eastAsia="Calibri"/>
          <w:szCs w:val="28"/>
          <w:lang w:val="uk-UA"/>
        </w:rPr>
      </w:pPr>
      <w:r w:rsidRPr="006604FD">
        <w:rPr>
          <w:rFonts w:eastAsia="Calibri"/>
          <w:i/>
          <w:szCs w:val="28"/>
          <w:lang w:val="uk-UA"/>
        </w:rPr>
        <w:t xml:space="preserve">Задача. </w:t>
      </w:r>
      <w:r w:rsidRPr="006604FD">
        <w:rPr>
          <w:rFonts w:eastAsia="Calibri"/>
          <w:szCs w:val="28"/>
          <w:lang w:val="uk-UA"/>
        </w:rPr>
        <w:t>Мережа з 5 банків має можливість дати кредит на капітальне будівництво 5 промисловим об’єктам галузевого міністерства. Обсяги кредитів необхідно погасити з урахуванням відсотків, які задані матрицею:</w:t>
      </w:r>
    </w:p>
    <w:p w14:paraId="2E0F5009" w14:textId="77777777" w:rsidR="0080423B" w:rsidRPr="006604FD" w:rsidRDefault="0080423B" w:rsidP="0080423B">
      <w:pPr>
        <w:autoSpaceDE/>
        <w:autoSpaceDN/>
        <w:jc w:val="center"/>
        <w:rPr>
          <w:rFonts w:eastAsia="Calibri"/>
          <w:szCs w:val="28"/>
          <w:lang w:val="uk-UA"/>
        </w:rPr>
      </w:pPr>
      <w:r w:rsidRPr="006604FD">
        <w:rPr>
          <w:rFonts w:eastAsia="Calibri"/>
          <w:position w:val="-98"/>
          <w:szCs w:val="28"/>
          <w:lang w:val="uk-UA"/>
        </w:rPr>
        <w:object w:dxaOrig="2640" w:dyaOrig="2100" w14:anchorId="4337146A">
          <v:shape id="_x0000_i1249" type="#_x0000_t75" style="width:132pt;height:105pt" o:ole="">
            <v:imagedata r:id="rId520" o:title=""/>
          </v:shape>
          <o:OLEObject Type="Embed" ProgID="Equation.DSMT4" ShapeID="_x0000_i1249" DrawAspect="Content" ObjectID="_1654684446" r:id="rId521"/>
        </w:object>
      </w:r>
    </w:p>
    <w:p w14:paraId="1C7E2EE1" w14:textId="77777777" w:rsidR="0080423B" w:rsidRPr="006604FD" w:rsidRDefault="0080423B" w:rsidP="0080423B">
      <w:pPr>
        <w:autoSpaceDE/>
        <w:autoSpaceDN/>
        <w:rPr>
          <w:rFonts w:eastAsia="Calibri"/>
          <w:szCs w:val="28"/>
          <w:lang w:val="uk-UA"/>
        </w:rPr>
      </w:pPr>
      <w:r w:rsidRPr="006604FD">
        <w:rPr>
          <w:rFonts w:eastAsia="Calibri"/>
          <w:szCs w:val="28"/>
          <w:lang w:val="uk-UA"/>
        </w:rPr>
        <w:t>відповідно до 1 млн. грн. кредиту.</w:t>
      </w:r>
    </w:p>
    <w:p w14:paraId="2FD93DC3" w14:textId="77777777" w:rsidR="0080423B" w:rsidRPr="006604FD" w:rsidRDefault="0080423B" w:rsidP="0080423B">
      <w:pPr>
        <w:autoSpaceDE/>
        <w:autoSpaceDN/>
        <w:ind w:firstLine="567"/>
        <w:rPr>
          <w:rFonts w:eastAsia="Calibri"/>
          <w:szCs w:val="28"/>
          <w:lang w:val="uk-UA"/>
        </w:rPr>
      </w:pPr>
      <w:r w:rsidRPr="006604FD">
        <w:rPr>
          <w:rFonts w:eastAsia="Calibri"/>
          <w:szCs w:val="28"/>
          <w:lang w:val="uk-UA"/>
        </w:rPr>
        <w:t>Можливі величини кредиту для кожного банку складають відповідно 200, 350, 180, 300 та 200 млн. грн., а вартість будівництва об’єктів – відповідно 240, 150, 280, 170 та 160 млн. грн.</w:t>
      </w:r>
    </w:p>
    <w:p w14:paraId="3C233B61" w14:textId="77777777" w:rsidR="0080423B" w:rsidRPr="006604FD" w:rsidRDefault="0080423B" w:rsidP="0080423B">
      <w:pPr>
        <w:autoSpaceDE/>
        <w:autoSpaceDN/>
        <w:ind w:firstLine="567"/>
        <w:jc w:val="both"/>
        <w:rPr>
          <w:rFonts w:eastAsia="Calibri"/>
          <w:szCs w:val="28"/>
          <w:lang w:val="uk-UA"/>
        </w:rPr>
      </w:pPr>
      <w:r w:rsidRPr="006604FD">
        <w:rPr>
          <w:rFonts w:eastAsia="Calibri"/>
          <w:szCs w:val="28"/>
          <w:lang w:val="uk-UA"/>
        </w:rPr>
        <w:t>Знайти оптимальний варіант розв</w:t>
      </w:r>
      <w:r w:rsidRPr="006604FD">
        <w:rPr>
          <w:rFonts w:eastAsia="Calibri"/>
          <w:szCs w:val="28"/>
        </w:rPr>
        <w:t>’</w:t>
      </w:r>
      <w:r w:rsidRPr="006604FD">
        <w:rPr>
          <w:rFonts w:eastAsia="Calibri"/>
          <w:szCs w:val="28"/>
          <w:lang w:val="uk-UA"/>
        </w:rPr>
        <w:t xml:space="preserve">язку вкладення коштів з максимальною вигодою для банків </w:t>
      </w:r>
      <w:r w:rsidRPr="006604FD">
        <w:rPr>
          <w:rFonts w:eastAsia="Calibri"/>
          <w:szCs w:val="28"/>
        </w:rPr>
        <w:t>[1]</w:t>
      </w:r>
      <w:r w:rsidRPr="006604FD">
        <w:rPr>
          <w:rFonts w:eastAsia="Calibri"/>
          <w:szCs w:val="28"/>
          <w:lang w:val="uk-UA"/>
        </w:rPr>
        <w:t>.</w:t>
      </w:r>
    </w:p>
    <w:p w14:paraId="2EA9D467" w14:textId="77777777" w:rsidR="0080423B" w:rsidRPr="006604FD" w:rsidRDefault="0080423B" w:rsidP="0080423B">
      <w:pPr>
        <w:autoSpaceDE/>
        <w:autoSpaceDN/>
        <w:ind w:firstLine="567"/>
        <w:jc w:val="both"/>
        <w:rPr>
          <w:rFonts w:eastAsia="Calibri"/>
          <w:szCs w:val="28"/>
          <w:lang w:val="uk-UA" w:eastAsia="en-US"/>
        </w:rPr>
      </w:pPr>
      <w:r w:rsidRPr="006604FD">
        <w:rPr>
          <w:rFonts w:eastAsia="Calibri"/>
          <w:szCs w:val="28"/>
          <w:lang w:val="uk-UA" w:eastAsia="uk-UA"/>
        </w:rPr>
        <w:t xml:space="preserve">Зауважимо, що в цій задачі сумарна величина кредиту банків складає 1230 млн. грн., яка є більшою за сумарну вартість будівництва об’єктів, що становить 1000 млн. грн. В такому випадку буде введено фіктивний шостий об’єкт, в якому залишиться цей залишок товару (230 млн. грн.), при цьому відсоток погашення кредиту </w:t>
      </w:r>
      <w:r w:rsidRPr="006604FD">
        <w:rPr>
          <w:rFonts w:eastAsia="Calibri"/>
          <w:szCs w:val="28"/>
          <w:lang w:val="uk-UA" w:eastAsia="en-US"/>
        </w:rPr>
        <w:t xml:space="preserve">дорівнюватиме 0. </w:t>
      </w:r>
      <w:r w:rsidRPr="006604FD">
        <w:rPr>
          <w:rFonts w:eastAsia="Calibri"/>
          <w:szCs w:val="28"/>
          <w:lang w:eastAsia="en-US"/>
        </w:rPr>
        <w:t xml:space="preserve">Використовуючи програму </w:t>
      </w:r>
      <w:r w:rsidRPr="006604FD">
        <w:rPr>
          <w:rFonts w:eastAsia="Calibri"/>
          <w:szCs w:val="28"/>
          <w:lang w:val="en-US" w:eastAsia="en-US"/>
        </w:rPr>
        <w:t>Maple</w:t>
      </w:r>
      <w:r w:rsidRPr="006604FD">
        <w:rPr>
          <w:rFonts w:eastAsia="Calibri"/>
          <w:szCs w:val="28"/>
          <w:lang w:eastAsia="en-US"/>
        </w:rPr>
        <w:t>, розв’язуємо цю задачу [</w:t>
      </w:r>
      <w:r w:rsidRPr="006604FD">
        <w:rPr>
          <w:rFonts w:eastAsia="Calibri"/>
          <w:szCs w:val="28"/>
          <w:lang w:val="uk-UA" w:eastAsia="en-US"/>
        </w:rPr>
        <w:t>2</w:t>
      </w:r>
      <w:r w:rsidRPr="006604FD">
        <w:rPr>
          <w:rFonts w:eastAsia="Calibri"/>
          <w:szCs w:val="28"/>
          <w:lang w:eastAsia="en-US"/>
        </w:rPr>
        <w:t>].</w:t>
      </w:r>
    </w:p>
    <w:p w14:paraId="444636EE" w14:textId="77777777" w:rsidR="0080423B" w:rsidRPr="006604FD" w:rsidRDefault="0080423B" w:rsidP="0080423B">
      <w:pPr>
        <w:autoSpaceDE/>
        <w:autoSpaceDN/>
        <w:jc w:val="both"/>
        <w:rPr>
          <w:rFonts w:eastAsia="Calibri"/>
          <w:szCs w:val="28"/>
          <w:lang w:val="uk-UA"/>
        </w:rPr>
      </w:pPr>
    </w:p>
    <w:p w14:paraId="54B61530" w14:textId="77777777" w:rsidR="0080423B" w:rsidRPr="006604FD" w:rsidRDefault="0080423B" w:rsidP="0080423B">
      <w:pPr>
        <w:autoSpaceDE/>
        <w:autoSpaceDN/>
        <w:jc w:val="both"/>
        <w:rPr>
          <w:rFonts w:ascii="Calibri" w:eastAsia="Calibri" w:hAnsi="Calibri"/>
          <w:noProof/>
          <w:sz w:val="22"/>
          <w:szCs w:val="22"/>
          <w:lang w:val="uk-UA"/>
        </w:rPr>
      </w:pPr>
      <w:r w:rsidRPr="006604FD">
        <w:rPr>
          <w:rFonts w:ascii="Calibri" w:eastAsia="Calibri" w:hAnsi="Calibri"/>
          <w:noProof/>
          <w:sz w:val="22"/>
          <w:szCs w:val="22"/>
        </w:rPr>
        <w:lastRenderedPageBreak/>
        <w:drawing>
          <wp:inline distT="0" distB="0" distL="0" distR="0" wp14:anchorId="352A65FB" wp14:editId="3697312A">
            <wp:extent cx="6120130" cy="1635760"/>
            <wp:effectExtent l="0" t="0" r="0" b="25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6120130" cy="1635760"/>
                    </a:xfrm>
                    <a:prstGeom prst="rect">
                      <a:avLst/>
                    </a:prstGeom>
                    <a:noFill/>
                    <a:ln>
                      <a:noFill/>
                    </a:ln>
                  </pic:spPr>
                </pic:pic>
              </a:graphicData>
            </a:graphic>
          </wp:inline>
        </w:drawing>
      </w:r>
      <w:r w:rsidRPr="006604FD">
        <w:rPr>
          <w:rFonts w:ascii="Calibri" w:eastAsia="Calibri" w:hAnsi="Calibri"/>
          <w:noProof/>
          <w:sz w:val="22"/>
          <w:szCs w:val="22"/>
        </w:rPr>
        <w:drawing>
          <wp:inline distT="0" distB="0" distL="0" distR="0" wp14:anchorId="6145F012" wp14:editId="5317DE3F">
            <wp:extent cx="6120130" cy="1160145"/>
            <wp:effectExtent l="0" t="0" r="0" b="19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6120130" cy="1160145"/>
                    </a:xfrm>
                    <a:prstGeom prst="rect">
                      <a:avLst/>
                    </a:prstGeom>
                    <a:noFill/>
                    <a:ln>
                      <a:noFill/>
                    </a:ln>
                  </pic:spPr>
                </pic:pic>
              </a:graphicData>
            </a:graphic>
          </wp:inline>
        </w:drawing>
      </w:r>
      <w:r w:rsidRPr="006604FD">
        <w:rPr>
          <w:rFonts w:ascii="Calibri" w:eastAsia="Calibri" w:hAnsi="Calibri"/>
          <w:noProof/>
          <w:sz w:val="22"/>
          <w:szCs w:val="22"/>
        </w:rPr>
        <w:drawing>
          <wp:inline distT="0" distB="0" distL="0" distR="0" wp14:anchorId="55B5EC74" wp14:editId="3F3D089D">
            <wp:extent cx="6120130" cy="1592580"/>
            <wp:effectExtent l="0" t="0" r="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6120130" cy="1592580"/>
                    </a:xfrm>
                    <a:prstGeom prst="rect">
                      <a:avLst/>
                    </a:prstGeom>
                    <a:noFill/>
                    <a:ln>
                      <a:noFill/>
                    </a:ln>
                  </pic:spPr>
                </pic:pic>
              </a:graphicData>
            </a:graphic>
          </wp:inline>
        </w:drawing>
      </w:r>
    </w:p>
    <w:p w14:paraId="6857AC46" w14:textId="77777777" w:rsidR="0080423B" w:rsidRPr="006604FD" w:rsidRDefault="0080423B" w:rsidP="0080423B">
      <w:pPr>
        <w:autoSpaceDE/>
        <w:autoSpaceDN/>
        <w:jc w:val="both"/>
        <w:rPr>
          <w:rFonts w:eastAsia="Calibri"/>
          <w:szCs w:val="28"/>
          <w:lang w:val="uk-UA"/>
        </w:rPr>
      </w:pPr>
    </w:p>
    <w:p w14:paraId="0678F178" w14:textId="77777777" w:rsidR="0080423B" w:rsidRPr="006604FD" w:rsidRDefault="0080423B" w:rsidP="0080423B">
      <w:pPr>
        <w:autoSpaceDE/>
        <w:autoSpaceDN/>
        <w:ind w:firstLine="567"/>
        <w:jc w:val="both"/>
        <w:rPr>
          <w:rFonts w:eastAsia="MS Mincho"/>
          <w:iCs/>
          <w:color w:val="000000"/>
          <w:szCs w:val="28"/>
          <w:lang w:eastAsia="uk-UA"/>
        </w:rPr>
      </w:pPr>
      <w:r w:rsidRPr="006604FD">
        <w:rPr>
          <w:rFonts w:eastAsia="MS Mincho"/>
          <w:iCs/>
          <w:color w:val="000000"/>
          <w:szCs w:val="28"/>
          <w:lang w:val="uk-UA"/>
        </w:rPr>
        <w:t>Розв’язання цієї задачі привело до висновку, що вкладення коштів з максимальною вигодою для банків</w:t>
      </w:r>
      <w:r w:rsidRPr="006604FD">
        <w:rPr>
          <w:rFonts w:eastAsia="MS Mincho"/>
          <w:iCs/>
          <w:color w:val="000000"/>
          <w:szCs w:val="28"/>
          <w:lang w:eastAsia="uk-UA"/>
        </w:rPr>
        <w:t xml:space="preserve"> становить 190.80 (млн</w:t>
      </w:r>
      <w:r w:rsidRPr="006604FD">
        <w:rPr>
          <w:rFonts w:eastAsia="MS Mincho"/>
          <w:iCs/>
          <w:color w:val="000000"/>
          <w:szCs w:val="28"/>
          <w:lang w:val="uk-UA" w:eastAsia="uk-UA"/>
        </w:rPr>
        <w:t>. грн.</w:t>
      </w:r>
      <w:r w:rsidRPr="006604FD">
        <w:rPr>
          <w:rFonts w:eastAsia="MS Mincho"/>
          <w:iCs/>
          <w:color w:val="000000"/>
          <w:szCs w:val="28"/>
          <w:lang w:eastAsia="uk-UA"/>
        </w:rPr>
        <w:t>). При цьому план надання кредиту з максимальною вигодою для банків буде таким:</w:t>
      </w:r>
    </w:p>
    <w:p w14:paraId="68D43B9E" w14:textId="77777777" w:rsidR="0080423B" w:rsidRPr="006604FD" w:rsidRDefault="0080423B" w:rsidP="0073599D">
      <w:pPr>
        <w:numPr>
          <w:ilvl w:val="0"/>
          <w:numId w:val="17"/>
        </w:numPr>
        <w:tabs>
          <w:tab w:val="left" w:pos="142"/>
        </w:tabs>
        <w:autoSpaceDE/>
        <w:autoSpaceDN/>
        <w:spacing w:after="200" w:line="276" w:lineRule="auto"/>
        <w:ind w:left="0" w:hanging="11"/>
        <w:jc w:val="both"/>
        <w:rPr>
          <w:rFonts w:eastAsia="MS Mincho"/>
          <w:iCs/>
          <w:color w:val="000000"/>
          <w:szCs w:val="28"/>
          <w:lang w:eastAsia="uk-UA"/>
        </w:rPr>
      </w:pPr>
      <w:r w:rsidRPr="006604FD">
        <w:rPr>
          <w:rFonts w:eastAsia="MS Mincho"/>
          <w:iCs/>
          <w:color w:val="000000"/>
          <w:szCs w:val="28"/>
          <w:lang w:eastAsia="uk-UA"/>
        </w:rPr>
        <w:t>1-ий банк надає кредит другому промисловому об’єкту у розмірі 150 млн. грн.;</w:t>
      </w:r>
    </w:p>
    <w:p w14:paraId="310010FD" w14:textId="77777777" w:rsidR="0080423B" w:rsidRPr="006604FD" w:rsidRDefault="0080423B" w:rsidP="0073599D">
      <w:pPr>
        <w:numPr>
          <w:ilvl w:val="0"/>
          <w:numId w:val="17"/>
        </w:numPr>
        <w:tabs>
          <w:tab w:val="left" w:pos="142"/>
        </w:tabs>
        <w:autoSpaceDE/>
        <w:autoSpaceDN/>
        <w:spacing w:after="200" w:line="276" w:lineRule="auto"/>
        <w:ind w:left="0" w:hanging="11"/>
        <w:jc w:val="both"/>
        <w:rPr>
          <w:rFonts w:eastAsia="MS Mincho"/>
          <w:iCs/>
          <w:color w:val="000000"/>
          <w:szCs w:val="28"/>
          <w:lang w:eastAsia="uk-UA"/>
        </w:rPr>
      </w:pPr>
      <w:r w:rsidRPr="006604FD">
        <w:rPr>
          <w:rFonts w:eastAsia="MS Mincho"/>
          <w:iCs/>
          <w:color w:val="000000"/>
          <w:szCs w:val="28"/>
          <w:lang w:eastAsia="uk-UA"/>
        </w:rPr>
        <w:t>2-ий банк надає кредит першому промисловому об’єкту у розмірі 40 млн. грн. та четвертому – у розмірі 130 млн. грн.;</w:t>
      </w:r>
    </w:p>
    <w:p w14:paraId="6A9885A9" w14:textId="77777777" w:rsidR="0080423B" w:rsidRPr="006604FD" w:rsidRDefault="0080423B" w:rsidP="0073599D">
      <w:pPr>
        <w:numPr>
          <w:ilvl w:val="0"/>
          <w:numId w:val="17"/>
        </w:numPr>
        <w:tabs>
          <w:tab w:val="left" w:pos="142"/>
        </w:tabs>
        <w:autoSpaceDE/>
        <w:autoSpaceDN/>
        <w:spacing w:after="200" w:line="276" w:lineRule="auto"/>
        <w:ind w:left="0" w:hanging="11"/>
        <w:jc w:val="both"/>
        <w:rPr>
          <w:rFonts w:eastAsia="MS Mincho"/>
          <w:iCs/>
          <w:color w:val="000000"/>
          <w:szCs w:val="28"/>
          <w:lang w:eastAsia="uk-UA"/>
        </w:rPr>
      </w:pPr>
      <w:r w:rsidRPr="006604FD">
        <w:rPr>
          <w:rFonts w:eastAsia="MS Mincho"/>
          <w:iCs/>
          <w:color w:val="000000"/>
          <w:szCs w:val="28"/>
          <w:lang w:eastAsia="uk-UA"/>
        </w:rPr>
        <w:t>3-ий банк надає кредит третьому промисловому об’єкту у розмірі 140 млн. грн. та четвертому – у розмірі 40 млн. грн.;</w:t>
      </w:r>
    </w:p>
    <w:p w14:paraId="784C96BB" w14:textId="77777777" w:rsidR="0080423B" w:rsidRPr="006604FD" w:rsidRDefault="0080423B" w:rsidP="0073599D">
      <w:pPr>
        <w:numPr>
          <w:ilvl w:val="0"/>
          <w:numId w:val="17"/>
        </w:numPr>
        <w:tabs>
          <w:tab w:val="left" w:pos="142"/>
        </w:tabs>
        <w:autoSpaceDE/>
        <w:autoSpaceDN/>
        <w:spacing w:after="200" w:line="276" w:lineRule="auto"/>
        <w:ind w:left="0" w:hanging="11"/>
        <w:jc w:val="both"/>
        <w:rPr>
          <w:rFonts w:eastAsia="MS Mincho"/>
          <w:iCs/>
          <w:color w:val="000000"/>
          <w:szCs w:val="28"/>
          <w:lang w:eastAsia="uk-UA"/>
        </w:rPr>
      </w:pPr>
      <w:r w:rsidRPr="006604FD">
        <w:rPr>
          <w:rFonts w:eastAsia="MS Mincho"/>
          <w:iCs/>
          <w:color w:val="000000"/>
          <w:szCs w:val="28"/>
          <w:lang w:eastAsia="uk-UA"/>
        </w:rPr>
        <w:t>4-ий банк надає кредит третьому промисловому об’єкту у розмірі 140 млн. грн. та п’</w:t>
      </w:r>
      <w:r w:rsidRPr="006604FD">
        <w:rPr>
          <w:rFonts w:eastAsia="MS Mincho"/>
          <w:iCs/>
          <w:color w:val="000000"/>
          <w:szCs w:val="28"/>
          <w:lang w:val="uk-UA" w:eastAsia="uk-UA"/>
        </w:rPr>
        <w:t>ятому</w:t>
      </w:r>
      <w:r w:rsidRPr="006604FD">
        <w:rPr>
          <w:rFonts w:eastAsia="MS Mincho"/>
          <w:iCs/>
          <w:color w:val="000000"/>
          <w:szCs w:val="28"/>
          <w:lang w:eastAsia="uk-UA"/>
        </w:rPr>
        <w:t xml:space="preserve"> – у розмірі 160 млн. грн.;</w:t>
      </w:r>
    </w:p>
    <w:p w14:paraId="2D3F8B2E" w14:textId="77777777" w:rsidR="0080423B" w:rsidRPr="006604FD" w:rsidRDefault="0080423B" w:rsidP="0073599D">
      <w:pPr>
        <w:numPr>
          <w:ilvl w:val="0"/>
          <w:numId w:val="17"/>
        </w:numPr>
        <w:tabs>
          <w:tab w:val="left" w:pos="142"/>
        </w:tabs>
        <w:autoSpaceDE/>
        <w:autoSpaceDN/>
        <w:spacing w:after="200" w:line="276" w:lineRule="auto"/>
        <w:ind w:left="0" w:hanging="11"/>
        <w:jc w:val="both"/>
        <w:rPr>
          <w:rFonts w:eastAsia="MS Mincho"/>
          <w:iCs/>
          <w:color w:val="000000"/>
          <w:szCs w:val="28"/>
          <w:lang w:eastAsia="uk-UA"/>
        </w:rPr>
      </w:pPr>
      <w:r w:rsidRPr="006604FD">
        <w:rPr>
          <w:rFonts w:eastAsia="MS Mincho"/>
          <w:iCs/>
          <w:color w:val="000000"/>
          <w:szCs w:val="28"/>
          <w:lang w:eastAsia="uk-UA"/>
        </w:rPr>
        <w:t>5-ий банк надає кредит першому промисловому об’єкту у розмірі 200 млн. грн.</w:t>
      </w:r>
    </w:p>
    <w:p w14:paraId="79CB384D" w14:textId="77777777" w:rsidR="0080423B" w:rsidRPr="006604FD" w:rsidRDefault="0080423B" w:rsidP="0080423B">
      <w:pPr>
        <w:autoSpaceDE/>
        <w:autoSpaceDN/>
        <w:jc w:val="both"/>
        <w:rPr>
          <w:rFonts w:eastAsia="MS Mincho"/>
          <w:iCs/>
          <w:color w:val="000000"/>
          <w:szCs w:val="28"/>
          <w:lang w:eastAsia="uk-UA"/>
        </w:rPr>
      </w:pPr>
    </w:p>
    <w:p w14:paraId="043BE4F4" w14:textId="77777777" w:rsidR="0080423B" w:rsidRPr="00D55FBF" w:rsidRDefault="0080423B" w:rsidP="0080423B">
      <w:pPr>
        <w:autoSpaceDE/>
        <w:autoSpaceDN/>
        <w:jc w:val="center"/>
        <w:rPr>
          <w:rFonts w:eastAsia="Calibri"/>
          <w:b/>
          <w:bCs/>
          <w:szCs w:val="28"/>
          <w:lang w:val="uk-UA" w:eastAsia="en-US"/>
        </w:rPr>
      </w:pPr>
      <w:r w:rsidRPr="00D55FBF">
        <w:rPr>
          <w:rFonts w:eastAsia="Calibri"/>
          <w:b/>
          <w:bCs/>
          <w:szCs w:val="28"/>
          <w:lang w:val="uk-UA" w:eastAsia="en-US"/>
        </w:rPr>
        <w:t>Література</w:t>
      </w:r>
    </w:p>
    <w:p w14:paraId="08CB053D" w14:textId="77777777" w:rsidR="0080423B" w:rsidRPr="006604FD" w:rsidRDefault="0080423B" w:rsidP="0080423B">
      <w:pPr>
        <w:autoSpaceDE/>
        <w:autoSpaceDN/>
        <w:jc w:val="both"/>
        <w:rPr>
          <w:rFonts w:eastAsia="Calibri"/>
          <w:sz w:val="24"/>
          <w:lang w:eastAsia="en-US"/>
        </w:rPr>
      </w:pPr>
      <w:r w:rsidRPr="006604FD">
        <w:rPr>
          <w:rFonts w:eastAsia="Calibri"/>
          <w:sz w:val="24"/>
          <w:lang w:val="uk-UA" w:eastAsia="en-US"/>
        </w:rPr>
        <w:t>1.</w:t>
      </w:r>
      <w:r w:rsidRPr="006604FD">
        <w:rPr>
          <w:rFonts w:eastAsia="Calibri"/>
          <w:sz w:val="24"/>
          <w:lang w:eastAsia="en-US"/>
        </w:rPr>
        <w:t xml:space="preserve"> </w:t>
      </w:r>
      <w:r w:rsidRPr="006604FD">
        <w:rPr>
          <w:rFonts w:eastAsia="Calibri"/>
          <w:i/>
          <w:iCs/>
          <w:color w:val="000000"/>
          <w:spacing w:val="1"/>
          <w:sz w:val="24"/>
          <w:lang w:val="uk-UA" w:eastAsia="en-US"/>
        </w:rPr>
        <w:t xml:space="preserve">Бех О.В., Городня Т.А., Щербак А.Ф. </w:t>
      </w:r>
      <w:r w:rsidRPr="006604FD">
        <w:rPr>
          <w:rFonts w:eastAsia="Calibri"/>
          <w:iCs/>
          <w:color w:val="000000"/>
          <w:spacing w:val="1"/>
          <w:sz w:val="24"/>
          <w:lang w:val="uk-UA" w:eastAsia="en-US"/>
        </w:rPr>
        <w:t>Збірник задач з математичного програмування</w:t>
      </w:r>
      <w:r w:rsidRPr="006604FD">
        <w:rPr>
          <w:rFonts w:eastAsia="Calibri"/>
          <w:color w:val="000000"/>
          <w:spacing w:val="1"/>
          <w:sz w:val="24"/>
          <w:lang w:val="uk-UA" w:eastAsia="en-US"/>
        </w:rPr>
        <w:t>: Навчальний посібник</w:t>
      </w:r>
      <w:r w:rsidRPr="006604FD">
        <w:rPr>
          <w:rFonts w:eastAsia="Calibri"/>
          <w:color w:val="000000"/>
          <w:spacing w:val="-1"/>
          <w:sz w:val="24"/>
          <w:lang w:val="uk-UA" w:eastAsia="en-US"/>
        </w:rPr>
        <w:t xml:space="preserve">. </w:t>
      </w:r>
      <w:r w:rsidRPr="006604FD">
        <w:rPr>
          <w:rFonts w:eastAsia="Calibri"/>
          <w:color w:val="000000"/>
          <w:spacing w:val="3"/>
          <w:sz w:val="24"/>
          <w:lang w:val="uk-UA" w:eastAsia="en-US"/>
        </w:rPr>
        <w:t>–</w:t>
      </w:r>
      <w:r w:rsidRPr="006604FD">
        <w:rPr>
          <w:rFonts w:eastAsia="Calibri"/>
          <w:color w:val="000000"/>
          <w:spacing w:val="-10"/>
          <w:sz w:val="24"/>
          <w:lang w:val="uk-UA" w:eastAsia="en-US"/>
        </w:rPr>
        <w:t xml:space="preserve"> </w:t>
      </w:r>
      <w:r w:rsidRPr="006604FD">
        <w:rPr>
          <w:rFonts w:eastAsia="Calibri"/>
          <w:color w:val="000000"/>
          <w:spacing w:val="-1"/>
          <w:sz w:val="24"/>
          <w:lang w:val="uk-UA" w:eastAsia="en-US"/>
        </w:rPr>
        <w:t xml:space="preserve"> Л.: </w:t>
      </w:r>
      <w:r w:rsidRPr="006604FD">
        <w:rPr>
          <w:rFonts w:eastAsia="Calibri"/>
          <w:color w:val="000000"/>
          <w:spacing w:val="-1"/>
          <w:sz w:val="24"/>
          <w:lang w:eastAsia="en-US"/>
        </w:rPr>
        <w:t>“</w:t>
      </w:r>
      <w:r w:rsidRPr="006604FD">
        <w:rPr>
          <w:rFonts w:eastAsia="Calibri"/>
          <w:color w:val="000000"/>
          <w:spacing w:val="-1"/>
          <w:sz w:val="24"/>
          <w:lang w:val="uk-UA" w:eastAsia="en-US"/>
        </w:rPr>
        <w:t>Магнолія 2006</w:t>
      </w:r>
      <w:r w:rsidRPr="006604FD">
        <w:rPr>
          <w:rFonts w:eastAsia="Calibri"/>
          <w:color w:val="000000"/>
          <w:spacing w:val="-1"/>
          <w:sz w:val="24"/>
          <w:lang w:eastAsia="en-US"/>
        </w:rPr>
        <w:t>”</w:t>
      </w:r>
      <w:r w:rsidRPr="006604FD">
        <w:rPr>
          <w:rFonts w:eastAsia="Calibri"/>
          <w:color w:val="000000"/>
          <w:spacing w:val="-1"/>
          <w:sz w:val="24"/>
          <w:lang w:val="uk-UA" w:eastAsia="en-US"/>
        </w:rPr>
        <w:t>, 2007.</w:t>
      </w:r>
      <w:r w:rsidRPr="006604FD">
        <w:rPr>
          <w:rFonts w:eastAsia="Calibri"/>
          <w:color w:val="000000"/>
          <w:spacing w:val="-1"/>
          <w:sz w:val="24"/>
          <w:lang w:eastAsia="en-US"/>
        </w:rPr>
        <w:t xml:space="preserve"> – </w:t>
      </w:r>
      <w:r w:rsidRPr="006604FD">
        <w:rPr>
          <w:rFonts w:eastAsia="Calibri"/>
          <w:color w:val="000000"/>
          <w:spacing w:val="-1"/>
          <w:sz w:val="24"/>
          <w:lang w:val="uk-UA" w:eastAsia="en-US"/>
        </w:rPr>
        <w:t>212</w:t>
      </w:r>
      <w:r w:rsidRPr="006604FD">
        <w:rPr>
          <w:rFonts w:eastAsia="Calibri"/>
          <w:color w:val="000000"/>
          <w:spacing w:val="-1"/>
          <w:sz w:val="24"/>
          <w:lang w:eastAsia="en-US"/>
        </w:rPr>
        <w:t xml:space="preserve"> </w:t>
      </w:r>
      <w:r w:rsidRPr="006604FD">
        <w:rPr>
          <w:rFonts w:eastAsia="Calibri"/>
          <w:color w:val="000000"/>
          <w:spacing w:val="-1"/>
          <w:sz w:val="24"/>
          <w:lang w:val="en-US" w:eastAsia="en-US"/>
        </w:rPr>
        <w:t>c</w:t>
      </w:r>
      <w:r w:rsidRPr="006604FD">
        <w:rPr>
          <w:rFonts w:eastAsia="Calibri"/>
          <w:color w:val="000000"/>
          <w:spacing w:val="-1"/>
          <w:sz w:val="24"/>
          <w:lang w:eastAsia="en-US"/>
        </w:rPr>
        <w:t>.</w:t>
      </w:r>
    </w:p>
    <w:p w14:paraId="72C3741E" w14:textId="2F5F19D6" w:rsidR="00A33921" w:rsidRPr="0080423B" w:rsidRDefault="0080423B" w:rsidP="0080423B">
      <w:pPr>
        <w:shd w:val="clear" w:color="auto" w:fill="FFFFFF"/>
        <w:autoSpaceDE/>
        <w:autoSpaceDN/>
        <w:jc w:val="both"/>
        <w:rPr>
          <w:rFonts w:eastAsia="Calibri"/>
          <w:sz w:val="24"/>
          <w:lang w:val="uk-UA" w:eastAsia="en-US"/>
        </w:rPr>
      </w:pPr>
      <w:r w:rsidRPr="006604FD">
        <w:rPr>
          <w:rFonts w:eastAsia="Calibri"/>
          <w:sz w:val="24"/>
          <w:lang w:eastAsia="en-US"/>
        </w:rPr>
        <w:t>2</w:t>
      </w:r>
      <w:r w:rsidRPr="006604FD">
        <w:rPr>
          <w:rFonts w:eastAsia="Calibri"/>
          <w:sz w:val="24"/>
          <w:lang w:val="uk-UA" w:eastAsia="en-US"/>
        </w:rPr>
        <w:t xml:space="preserve">. </w:t>
      </w:r>
      <w:r w:rsidRPr="006604FD">
        <w:rPr>
          <w:rFonts w:eastAsia="Calibri"/>
          <w:i/>
          <w:color w:val="000000"/>
          <w:sz w:val="24"/>
          <w:lang w:eastAsia="en-US"/>
        </w:rPr>
        <w:t>Прохоров Г. В., Леденев М. А., Колбеев В. В.</w:t>
      </w:r>
      <w:r w:rsidRPr="006604FD">
        <w:rPr>
          <w:rFonts w:eastAsia="Calibri"/>
          <w:color w:val="000000"/>
          <w:sz w:val="24"/>
          <w:lang w:eastAsia="en-US"/>
        </w:rPr>
        <w:t xml:space="preserve"> Пакет символьных вычислений Maple</w:t>
      </w:r>
      <w:r w:rsidRPr="006604FD">
        <w:rPr>
          <w:rFonts w:eastAsia="Calibri"/>
          <w:color w:val="000000"/>
          <w:sz w:val="24"/>
          <w:lang w:val="en-US" w:eastAsia="en-US"/>
        </w:rPr>
        <w:t> </w:t>
      </w:r>
      <w:r w:rsidRPr="006604FD">
        <w:rPr>
          <w:rFonts w:eastAsia="Calibri"/>
          <w:color w:val="000000"/>
          <w:sz w:val="24"/>
          <w:lang w:eastAsia="en-US"/>
        </w:rPr>
        <w:t xml:space="preserve">V </w:t>
      </w:r>
      <w:r w:rsidRPr="006604FD">
        <w:rPr>
          <w:rFonts w:eastAsia="Calibri"/>
          <w:sz w:val="24"/>
          <w:lang w:eastAsia="en-US"/>
        </w:rPr>
        <w:t xml:space="preserve">/ </w:t>
      </w:r>
      <w:r w:rsidRPr="006604FD">
        <w:rPr>
          <w:rFonts w:eastAsia="Calibri"/>
          <w:color w:val="000000"/>
          <w:sz w:val="24"/>
          <w:lang w:eastAsia="en-US"/>
        </w:rPr>
        <w:t xml:space="preserve">Г. В. Прохоров, М. А. Леденев, В. В. Колбеев </w:t>
      </w:r>
      <w:r w:rsidRPr="006604FD">
        <w:rPr>
          <w:rFonts w:eastAsia="Calibri"/>
          <w:sz w:val="24"/>
          <w:lang w:eastAsia="en-US"/>
        </w:rPr>
        <w:t xml:space="preserve">– </w:t>
      </w:r>
      <w:r w:rsidRPr="006604FD">
        <w:rPr>
          <w:rFonts w:eastAsia="Calibri"/>
          <w:color w:val="000000"/>
          <w:sz w:val="24"/>
          <w:lang w:eastAsia="en-US"/>
        </w:rPr>
        <w:t xml:space="preserve">М: Компания Петит, 1998. </w:t>
      </w:r>
      <w:r w:rsidRPr="006604FD">
        <w:rPr>
          <w:rFonts w:eastAsia="Calibri"/>
          <w:sz w:val="24"/>
          <w:lang w:eastAsia="en-US"/>
        </w:rPr>
        <w:t>– 198 с.</w:t>
      </w:r>
    </w:p>
    <w:p w14:paraId="07F332EC" w14:textId="77777777" w:rsidR="0080423B" w:rsidRPr="00D54BA7" w:rsidRDefault="0080423B" w:rsidP="0080423B">
      <w:pPr>
        <w:autoSpaceDE/>
        <w:autoSpaceDN/>
        <w:rPr>
          <w:b/>
          <w:i/>
          <w:szCs w:val="28"/>
          <w:lang w:eastAsia="uk-UA"/>
        </w:rPr>
      </w:pPr>
      <w:bookmarkStart w:id="18" w:name="_Hlk39349501"/>
      <w:r w:rsidRPr="00D54BA7">
        <w:rPr>
          <w:b/>
          <w:i/>
          <w:szCs w:val="28"/>
          <w:lang w:val="uk-UA" w:eastAsia="uk-UA"/>
        </w:rPr>
        <w:lastRenderedPageBreak/>
        <w:t>Рудик</w:t>
      </w:r>
      <w:r w:rsidRPr="00F35753">
        <w:rPr>
          <w:b/>
          <w:i/>
          <w:szCs w:val="28"/>
          <w:lang w:eastAsia="uk-UA"/>
        </w:rPr>
        <w:t xml:space="preserve"> Вталій</w:t>
      </w:r>
    </w:p>
    <w:p w14:paraId="17F537CE" w14:textId="77777777" w:rsidR="0080423B" w:rsidRPr="00D54BA7" w:rsidRDefault="0080423B" w:rsidP="0080423B">
      <w:pPr>
        <w:autoSpaceDE/>
        <w:autoSpaceDN/>
        <w:rPr>
          <w:i/>
          <w:szCs w:val="28"/>
          <w:lang w:eastAsia="uk-UA"/>
        </w:rPr>
      </w:pPr>
      <w:r w:rsidRPr="00D54BA7">
        <w:rPr>
          <w:i/>
          <w:szCs w:val="28"/>
          <w:lang w:eastAsia="uk-UA"/>
        </w:rPr>
        <w:t>Львівський державний університет безпеки життєдіяльності</w:t>
      </w:r>
    </w:p>
    <w:p w14:paraId="356A8E2D" w14:textId="77777777" w:rsidR="0080423B" w:rsidRPr="00D54BA7" w:rsidRDefault="0080423B" w:rsidP="0080423B">
      <w:pPr>
        <w:autoSpaceDE/>
        <w:autoSpaceDN/>
        <w:rPr>
          <w:i/>
          <w:szCs w:val="28"/>
          <w:lang w:eastAsia="uk-UA"/>
        </w:rPr>
      </w:pPr>
      <w:r w:rsidRPr="00D54BA7">
        <w:rPr>
          <w:i/>
          <w:szCs w:val="28"/>
          <w:lang w:eastAsia="uk-UA"/>
        </w:rPr>
        <w:t xml:space="preserve">Науковий керівник </w:t>
      </w:r>
      <w:r w:rsidRPr="00D54BA7">
        <w:rPr>
          <w:b/>
          <w:i/>
          <w:szCs w:val="28"/>
          <w:lang w:eastAsia="uk-UA"/>
        </w:rPr>
        <w:t>М.Ф. Стасюк</w:t>
      </w:r>
      <w:r w:rsidRPr="00D54BA7">
        <w:rPr>
          <w:i/>
          <w:szCs w:val="28"/>
          <w:lang w:eastAsia="uk-UA"/>
        </w:rPr>
        <w:t>, кандидат фізико математичних наук, доцент, доцент кафедри прикладної математики і механіки</w:t>
      </w:r>
    </w:p>
    <w:bookmarkEnd w:id="18"/>
    <w:p w14:paraId="53DD163F" w14:textId="77777777" w:rsidR="0080423B" w:rsidRPr="00D54BA7" w:rsidRDefault="0080423B" w:rsidP="0080423B">
      <w:pPr>
        <w:autoSpaceDE/>
        <w:autoSpaceDN/>
        <w:spacing w:line="360" w:lineRule="auto"/>
        <w:rPr>
          <w:b/>
          <w:sz w:val="24"/>
          <w:lang w:val="uk-UA"/>
        </w:rPr>
      </w:pPr>
    </w:p>
    <w:p w14:paraId="63AB5264" w14:textId="1C671396" w:rsidR="0080423B" w:rsidRDefault="0080423B" w:rsidP="0080423B">
      <w:pPr>
        <w:autoSpaceDE/>
        <w:autoSpaceDN/>
        <w:contextualSpacing/>
        <w:jc w:val="center"/>
        <w:rPr>
          <w:b/>
          <w:color w:val="000000" w:themeColor="text1"/>
          <w:szCs w:val="28"/>
          <w:lang w:val="uk-UA"/>
        </w:rPr>
      </w:pPr>
      <w:r w:rsidRPr="0080423B">
        <w:rPr>
          <w:b/>
          <w:color w:val="000000" w:themeColor="text1"/>
          <w:szCs w:val="28"/>
          <w:lang w:val="uk-UA"/>
        </w:rPr>
        <w:t>ПРОТОКОЛ ОБМІНУ КЛЮЧЕМ</w:t>
      </w:r>
    </w:p>
    <w:p w14:paraId="396714BE" w14:textId="77777777" w:rsidR="005A3EFF" w:rsidRPr="0080423B" w:rsidRDefault="005A3EFF" w:rsidP="0080423B">
      <w:pPr>
        <w:autoSpaceDE/>
        <w:autoSpaceDN/>
        <w:contextualSpacing/>
        <w:jc w:val="center"/>
        <w:rPr>
          <w:b/>
          <w:color w:val="000000" w:themeColor="text1"/>
          <w:szCs w:val="28"/>
          <w:lang w:val="uk-UA"/>
        </w:rPr>
      </w:pPr>
    </w:p>
    <w:p w14:paraId="3E84A88F" w14:textId="77777777" w:rsidR="0080423B" w:rsidRPr="00D54BA7" w:rsidRDefault="0080423B" w:rsidP="0080423B">
      <w:pPr>
        <w:autoSpaceDE/>
        <w:autoSpaceDN/>
        <w:ind w:firstLine="708"/>
        <w:contextualSpacing/>
        <w:jc w:val="both"/>
        <w:rPr>
          <w:szCs w:val="28"/>
          <w:lang w:val="uk-UA"/>
        </w:rPr>
      </w:pPr>
      <w:r w:rsidRPr="00D54BA7">
        <w:rPr>
          <w:szCs w:val="28"/>
          <w:lang w:val="uk-UA"/>
        </w:rPr>
        <w:t>Під протоколом слід розуміти послідовність узгоджених приписів, згідно з якими відбувається обмін повідомленнями між сторонами або учасниками протоколу задля досягнення певної мети. Протокол є прикладом успішного застосування ідеології відкритого ключа. Традиційна схема захисту конфіденційності інформації ґрунтується на наявності надійного каналу для обміну таємним ключем.</w:t>
      </w:r>
    </w:p>
    <w:p w14:paraId="024354D0" w14:textId="77777777" w:rsidR="0080423B" w:rsidRPr="00D54BA7" w:rsidRDefault="0080423B" w:rsidP="0080423B">
      <w:pPr>
        <w:autoSpaceDE/>
        <w:autoSpaceDN/>
        <w:ind w:firstLine="360"/>
        <w:contextualSpacing/>
        <w:jc w:val="both"/>
        <w:rPr>
          <w:szCs w:val="28"/>
          <w:lang w:val="uk-UA"/>
        </w:rPr>
      </w:pPr>
      <w:r w:rsidRPr="00D54BA7">
        <w:rPr>
          <w:b/>
          <w:szCs w:val="28"/>
          <w:lang w:val="uk-UA"/>
        </w:rPr>
        <w:t>Протокол обміну ключем.</w:t>
      </w:r>
      <w:r w:rsidRPr="00D54BA7">
        <w:rPr>
          <w:szCs w:val="28"/>
          <w:lang w:val="uk-UA"/>
        </w:rPr>
        <w:t xml:space="preserve"> Наведемо розв’язання проблеми обміну ключем, а саме розглянемо протокол експоненційного обміну ключем. Учасниками протоколу є  Аліса та Боб, які спілкуючись через канал, що ймовірно прослуховується, хочуть домовитись про спільний таємний ключ. Ось в чому полягає цей протокол:</w:t>
      </w:r>
    </w:p>
    <w:p w14:paraId="6C196163" w14:textId="148437D8" w:rsidR="0080423B" w:rsidRPr="00D54BA7" w:rsidRDefault="0080423B" w:rsidP="0073599D">
      <w:pPr>
        <w:numPr>
          <w:ilvl w:val="0"/>
          <w:numId w:val="28"/>
        </w:numPr>
        <w:autoSpaceDE/>
        <w:autoSpaceDN/>
        <w:contextualSpacing/>
        <w:jc w:val="both"/>
        <w:rPr>
          <w:szCs w:val="28"/>
          <w:lang w:val="uk-UA"/>
        </w:rPr>
      </w:pPr>
      <w:r w:rsidRPr="00D54BA7">
        <w:rPr>
          <w:szCs w:val="28"/>
          <w:lang w:val="uk-UA"/>
        </w:rPr>
        <w:t xml:space="preserve">Аліса вибирає велике просте число </w:t>
      </w:r>
      <w:r>
        <w:rPr>
          <w:noProof/>
          <w:position w:val="-10"/>
          <w:szCs w:val="28"/>
        </w:rPr>
        <w:drawing>
          <wp:inline distT="0" distB="0" distL="0" distR="0" wp14:anchorId="430134E3" wp14:editId="026C6C52">
            <wp:extent cx="152400" cy="167640"/>
            <wp:effectExtent l="0" t="0" r="0" b="381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D54BA7">
        <w:rPr>
          <w:szCs w:val="28"/>
          <w:lang w:val="uk-UA"/>
        </w:rPr>
        <w:t xml:space="preserve"> та первісний корінь </w:t>
      </w:r>
      <w:r>
        <w:rPr>
          <w:noProof/>
          <w:position w:val="-10"/>
          <w:szCs w:val="28"/>
        </w:rPr>
        <w:drawing>
          <wp:inline distT="0" distB="0" distL="0" distR="0" wp14:anchorId="2056C408" wp14:editId="03311117">
            <wp:extent cx="137160" cy="167640"/>
            <wp:effectExtent l="0" t="0" r="0" b="381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rsidRPr="00D54BA7">
        <w:rPr>
          <w:szCs w:val="28"/>
          <w:lang w:val="uk-UA"/>
        </w:rPr>
        <w:t xml:space="preserve"> за модулем </w:t>
      </w:r>
      <w:r>
        <w:rPr>
          <w:noProof/>
          <w:position w:val="-10"/>
          <w:szCs w:val="28"/>
        </w:rPr>
        <w:drawing>
          <wp:inline distT="0" distB="0" distL="0" distR="0" wp14:anchorId="3BAB1909" wp14:editId="2E74B7CC">
            <wp:extent cx="152400" cy="167640"/>
            <wp:effectExtent l="0" t="0" r="0" b="381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D54BA7">
        <w:rPr>
          <w:szCs w:val="28"/>
          <w:lang w:val="uk-UA"/>
        </w:rPr>
        <w:t xml:space="preserve"> і відкрито посилає </w:t>
      </w:r>
      <w:r>
        <w:rPr>
          <w:noProof/>
          <w:position w:val="-10"/>
          <w:szCs w:val="28"/>
        </w:rPr>
        <w:drawing>
          <wp:inline distT="0" distB="0" distL="0" distR="0" wp14:anchorId="2DEC359A" wp14:editId="006CF6F6">
            <wp:extent cx="152400" cy="167640"/>
            <wp:effectExtent l="0" t="0" r="0" b="381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D54BA7">
        <w:rPr>
          <w:szCs w:val="28"/>
          <w:lang w:val="uk-UA"/>
        </w:rPr>
        <w:t xml:space="preserve"> і </w:t>
      </w:r>
      <w:r>
        <w:rPr>
          <w:noProof/>
          <w:position w:val="-10"/>
          <w:szCs w:val="28"/>
        </w:rPr>
        <w:drawing>
          <wp:inline distT="0" distB="0" distL="0" distR="0" wp14:anchorId="59D12BC9" wp14:editId="7A6E8552">
            <wp:extent cx="137160" cy="167640"/>
            <wp:effectExtent l="0" t="0" r="0" b="381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rsidRPr="00D54BA7">
        <w:rPr>
          <w:szCs w:val="28"/>
          <w:lang w:val="uk-UA"/>
        </w:rPr>
        <w:t xml:space="preserve"> Бобу;</w:t>
      </w:r>
    </w:p>
    <w:p w14:paraId="24BA0B27" w14:textId="600EB11C" w:rsidR="0080423B" w:rsidRPr="00D54BA7" w:rsidRDefault="0080423B" w:rsidP="0073599D">
      <w:pPr>
        <w:numPr>
          <w:ilvl w:val="0"/>
          <w:numId w:val="28"/>
        </w:numPr>
        <w:autoSpaceDE/>
        <w:autoSpaceDN/>
        <w:contextualSpacing/>
        <w:jc w:val="both"/>
        <w:rPr>
          <w:szCs w:val="28"/>
          <w:lang w:val="uk-UA"/>
        </w:rPr>
      </w:pPr>
      <w:r w:rsidRPr="00D54BA7">
        <w:rPr>
          <w:szCs w:val="28"/>
          <w:lang w:val="uk-UA"/>
        </w:rPr>
        <w:t xml:space="preserve">Аліса вибирає випадкове число  </w:t>
      </w:r>
      <w:r>
        <w:rPr>
          <w:noProof/>
          <w:position w:val="-6"/>
          <w:szCs w:val="28"/>
        </w:rPr>
        <w:drawing>
          <wp:inline distT="0" distB="0" distL="0" distR="0" wp14:anchorId="4889ABDD" wp14:editId="55DED142">
            <wp:extent cx="129540" cy="137160"/>
            <wp:effectExtent l="0" t="0" r="381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sidRPr="00D54BA7">
        <w:rPr>
          <w:szCs w:val="28"/>
          <w:lang w:val="uk-UA"/>
        </w:rPr>
        <w:t xml:space="preserve">  в межах від </w:t>
      </w:r>
      <w:r>
        <w:rPr>
          <w:noProof/>
          <w:position w:val="-4"/>
          <w:szCs w:val="28"/>
        </w:rPr>
        <w:drawing>
          <wp:inline distT="0" distB="0" distL="0" distR="0" wp14:anchorId="64932210" wp14:editId="0D3E5D21">
            <wp:extent cx="91440" cy="167640"/>
            <wp:effectExtent l="0" t="0" r="3810" b="381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91440" cy="167640"/>
                    </a:xfrm>
                    <a:prstGeom prst="rect">
                      <a:avLst/>
                    </a:prstGeom>
                    <a:noFill/>
                    <a:ln>
                      <a:noFill/>
                    </a:ln>
                  </pic:spPr>
                </pic:pic>
              </a:graphicData>
            </a:graphic>
          </wp:inline>
        </w:drawing>
      </w:r>
      <w:r w:rsidRPr="00D54BA7">
        <w:rPr>
          <w:szCs w:val="28"/>
          <w:lang w:val="uk-UA"/>
        </w:rPr>
        <w:t xml:space="preserve"> до</w:t>
      </w:r>
      <w:r>
        <w:rPr>
          <w:noProof/>
          <w:position w:val="-10"/>
          <w:szCs w:val="28"/>
        </w:rPr>
        <w:drawing>
          <wp:inline distT="0" distB="0" distL="0" distR="0" wp14:anchorId="7B8EA569" wp14:editId="3FFB4359">
            <wp:extent cx="327660" cy="205740"/>
            <wp:effectExtent l="0" t="0" r="0" b="381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327660" cy="205740"/>
                    </a:xfrm>
                    <a:prstGeom prst="rect">
                      <a:avLst/>
                    </a:prstGeom>
                    <a:noFill/>
                    <a:ln>
                      <a:noFill/>
                    </a:ln>
                  </pic:spPr>
                </pic:pic>
              </a:graphicData>
            </a:graphic>
          </wp:inline>
        </w:drawing>
      </w:r>
      <w:r w:rsidRPr="00D54BA7">
        <w:rPr>
          <w:szCs w:val="28"/>
          <w:lang w:val="uk-UA"/>
        </w:rPr>
        <w:t xml:space="preserve">, а Боб випадкове число </w:t>
      </w:r>
      <w:r>
        <w:rPr>
          <w:noProof/>
          <w:position w:val="-6"/>
          <w:szCs w:val="28"/>
        </w:rPr>
        <w:drawing>
          <wp:inline distT="0" distB="0" distL="0" distR="0" wp14:anchorId="2A6CB90A" wp14:editId="070E6D74">
            <wp:extent cx="129540" cy="175260"/>
            <wp:effectExtent l="0" t="0" r="381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rsidRPr="00D54BA7">
        <w:rPr>
          <w:szCs w:val="28"/>
          <w:lang w:val="uk-UA"/>
        </w:rPr>
        <w:t xml:space="preserve"> в цих же межах;</w:t>
      </w:r>
    </w:p>
    <w:p w14:paraId="104AAF36" w14:textId="56AE30B6" w:rsidR="0080423B" w:rsidRPr="00D54BA7" w:rsidRDefault="0080423B" w:rsidP="0073599D">
      <w:pPr>
        <w:numPr>
          <w:ilvl w:val="0"/>
          <w:numId w:val="28"/>
        </w:numPr>
        <w:autoSpaceDE/>
        <w:autoSpaceDN/>
        <w:contextualSpacing/>
        <w:jc w:val="both"/>
        <w:rPr>
          <w:szCs w:val="28"/>
          <w:lang w:val="uk-UA"/>
        </w:rPr>
      </w:pPr>
      <w:r w:rsidRPr="00D54BA7">
        <w:rPr>
          <w:szCs w:val="28"/>
          <w:lang w:val="uk-UA"/>
        </w:rPr>
        <w:t>Аліса обчислює число</w:t>
      </w:r>
      <w:r>
        <w:rPr>
          <w:noProof/>
          <w:position w:val="-10"/>
          <w:szCs w:val="28"/>
        </w:rPr>
        <w:drawing>
          <wp:inline distT="0" distB="0" distL="0" distR="0" wp14:anchorId="28036CE8" wp14:editId="7D80F118">
            <wp:extent cx="609600" cy="2286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D54BA7">
        <w:rPr>
          <w:szCs w:val="28"/>
          <w:lang w:val="uk-UA"/>
        </w:rPr>
        <w:t xml:space="preserve">  і посилає це значення Бобу, а Боб  обчислює </w:t>
      </w:r>
      <w:r>
        <w:rPr>
          <w:noProof/>
          <w:position w:val="-10"/>
          <w:szCs w:val="28"/>
        </w:rPr>
        <w:drawing>
          <wp:inline distT="0" distB="0" distL="0" distR="0" wp14:anchorId="2675C392" wp14:editId="2009CE8F">
            <wp:extent cx="609600" cy="2286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D54BA7">
        <w:rPr>
          <w:szCs w:val="28"/>
          <w:lang w:val="uk-UA"/>
        </w:rPr>
        <w:t xml:space="preserve"> і посилає це значення Алісі;</w:t>
      </w:r>
    </w:p>
    <w:p w14:paraId="1C306E81" w14:textId="77777777" w:rsidR="0080423B" w:rsidRPr="00D54BA7" w:rsidRDefault="0080423B" w:rsidP="0073599D">
      <w:pPr>
        <w:numPr>
          <w:ilvl w:val="0"/>
          <w:numId w:val="28"/>
        </w:numPr>
        <w:autoSpaceDE/>
        <w:autoSpaceDN/>
        <w:contextualSpacing/>
        <w:jc w:val="both"/>
        <w:rPr>
          <w:szCs w:val="28"/>
          <w:lang w:val="uk-UA"/>
        </w:rPr>
      </w:pPr>
      <w:r w:rsidRPr="00D54BA7">
        <w:rPr>
          <w:szCs w:val="28"/>
          <w:lang w:val="uk-UA"/>
        </w:rPr>
        <w:t>І Аліса , і Боб обчислюють одне і те ж число</w:t>
      </w:r>
    </w:p>
    <w:p w14:paraId="090C1412" w14:textId="7EF39498" w:rsidR="0080423B" w:rsidRPr="00D54BA7" w:rsidRDefault="0080423B" w:rsidP="0080423B">
      <w:pPr>
        <w:autoSpaceDE/>
        <w:autoSpaceDN/>
        <w:ind w:left="360"/>
        <w:contextualSpacing/>
        <w:jc w:val="both"/>
        <w:rPr>
          <w:szCs w:val="28"/>
          <w:lang w:val="uk-UA"/>
        </w:rPr>
      </w:pPr>
      <w:r>
        <w:rPr>
          <w:noProof/>
          <w:position w:val="-16"/>
          <w:szCs w:val="28"/>
        </w:rPr>
        <w:drawing>
          <wp:inline distT="0" distB="0" distL="0" distR="0" wp14:anchorId="0EDC6FDD" wp14:editId="1360ADAD">
            <wp:extent cx="2491740" cy="320040"/>
            <wp:effectExtent l="0" t="0" r="3810" b="381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491740" cy="320040"/>
                    </a:xfrm>
                    <a:prstGeom prst="rect">
                      <a:avLst/>
                    </a:prstGeom>
                    <a:noFill/>
                    <a:ln>
                      <a:noFill/>
                    </a:ln>
                  </pic:spPr>
                </pic:pic>
              </a:graphicData>
            </a:graphic>
          </wp:inline>
        </w:drawing>
      </w:r>
    </w:p>
    <w:p w14:paraId="2F6ABBC6" w14:textId="34EC0538" w:rsidR="0080423B" w:rsidRPr="00D54BA7" w:rsidRDefault="0080423B" w:rsidP="0080423B">
      <w:pPr>
        <w:autoSpaceDE/>
        <w:autoSpaceDN/>
        <w:ind w:left="360"/>
        <w:contextualSpacing/>
        <w:jc w:val="both"/>
        <w:rPr>
          <w:szCs w:val="28"/>
          <w:lang w:val="uk-UA"/>
        </w:rPr>
      </w:pPr>
      <w:r w:rsidRPr="00D54BA7">
        <w:rPr>
          <w:szCs w:val="28"/>
          <w:lang w:val="uk-UA"/>
        </w:rPr>
        <w:t xml:space="preserve">яке й приймають в якості ключа </w:t>
      </w:r>
      <w:r>
        <w:rPr>
          <w:noProof/>
          <w:position w:val="-6"/>
          <w:szCs w:val="28"/>
        </w:rPr>
        <w:drawing>
          <wp:inline distT="0" distB="0" distL="0" distR="0" wp14:anchorId="39BC3120" wp14:editId="60B9046F">
            <wp:extent cx="190500" cy="17526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p>
    <w:p w14:paraId="2CB26E7A" w14:textId="6CBD58F2" w:rsidR="0080423B" w:rsidRPr="00D54BA7" w:rsidRDefault="0080423B" w:rsidP="0080423B">
      <w:pPr>
        <w:autoSpaceDE/>
        <w:autoSpaceDN/>
        <w:ind w:left="360"/>
        <w:contextualSpacing/>
        <w:jc w:val="both"/>
        <w:rPr>
          <w:szCs w:val="28"/>
          <w:lang w:val="uk-UA"/>
        </w:rPr>
      </w:pPr>
      <w:r w:rsidRPr="00D54BA7">
        <w:rPr>
          <w:b/>
          <w:szCs w:val="28"/>
          <w:lang w:val="uk-UA"/>
        </w:rPr>
        <w:t xml:space="preserve">  Приклад 1.</w:t>
      </w:r>
      <w:r w:rsidRPr="00D54BA7">
        <w:rPr>
          <w:szCs w:val="28"/>
          <w:lang w:val="uk-UA"/>
        </w:rPr>
        <w:t xml:space="preserve"> Нехай </w:t>
      </w:r>
      <w:r>
        <w:rPr>
          <w:noProof/>
          <w:position w:val="-10"/>
          <w:szCs w:val="28"/>
        </w:rPr>
        <w:drawing>
          <wp:inline distT="0" distB="0" distL="0" distR="0" wp14:anchorId="03B5692D" wp14:editId="0E4E4BC4">
            <wp:extent cx="853440" cy="205740"/>
            <wp:effectExtent l="0" t="0" r="3810" b="381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853440" cy="205740"/>
                    </a:xfrm>
                    <a:prstGeom prst="rect">
                      <a:avLst/>
                    </a:prstGeom>
                    <a:noFill/>
                    <a:ln>
                      <a:noFill/>
                    </a:ln>
                  </pic:spPr>
                </pic:pic>
              </a:graphicData>
            </a:graphic>
          </wp:inline>
        </w:drawing>
      </w:r>
      <w:r w:rsidRPr="00D54BA7">
        <w:rPr>
          <w:szCs w:val="28"/>
          <w:lang w:val="uk-UA"/>
        </w:rPr>
        <w:t xml:space="preserve"> Припустимо,що Аліса вибрала число </w:t>
      </w:r>
      <w:r>
        <w:rPr>
          <w:noProof/>
          <w:position w:val="-10"/>
          <w:szCs w:val="28"/>
        </w:rPr>
        <w:drawing>
          <wp:inline distT="0" distB="0" distL="0" distR="0" wp14:anchorId="6190A0F0" wp14:editId="5809001E">
            <wp:extent cx="457200" cy="205740"/>
            <wp:effectExtent l="0" t="0" r="0" b="381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457200" cy="205740"/>
                    </a:xfrm>
                    <a:prstGeom prst="rect">
                      <a:avLst/>
                    </a:prstGeom>
                    <a:noFill/>
                    <a:ln>
                      <a:noFill/>
                    </a:ln>
                  </pic:spPr>
                </pic:pic>
              </a:graphicData>
            </a:graphic>
          </wp:inline>
        </w:drawing>
      </w:r>
      <w:r w:rsidRPr="00D54BA7">
        <w:rPr>
          <w:szCs w:val="28"/>
          <w:lang w:val="uk-UA"/>
        </w:rPr>
        <w:t xml:space="preserve">а Боб </w:t>
      </w:r>
    </w:p>
    <w:p w14:paraId="5445061A" w14:textId="2681B09A" w:rsidR="0080423B" w:rsidRPr="00D54BA7" w:rsidRDefault="0080423B" w:rsidP="0080423B">
      <w:pPr>
        <w:autoSpaceDE/>
        <w:autoSpaceDN/>
        <w:contextualSpacing/>
        <w:jc w:val="both"/>
        <w:rPr>
          <w:szCs w:val="28"/>
          <w:lang w:val="uk-UA"/>
        </w:rPr>
      </w:pPr>
      <w:r w:rsidRPr="00D54BA7">
        <w:rPr>
          <w:szCs w:val="28"/>
          <w:lang w:val="uk-UA"/>
        </w:rPr>
        <w:t xml:space="preserve">число </w:t>
      </w:r>
      <w:r>
        <w:rPr>
          <w:noProof/>
          <w:position w:val="-6"/>
          <w:szCs w:val="28"/>
        </w:rPr>
        <w:drawing>
          <wp:inline distT="0" distB="0" distL="0" distR="0" wp14:anchorId="047AFCDF" wp14:editId="64081E5D">
            <wp:extent cx="457200" cy="17526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457200" cy="175260"/>
                    </a:xfrm>
                    <a:prstGeom prst="rect">
                      <a:avLst/>
                    </a:prstGeom>
                    <a:noFill/>
                    <a:ln>
                      <a:noFill/>
                    </a:ln>
                  </pic:spPr>
                </pic:pic>
              </a:graphicData>
            </a:graphic>
          </wp:inline>
        </w:drawing>
      </w:r>
      <w:r w:rsidRPr="00D54BA7">
        <w:rPr>
          <w:szCs w:val="28"/>
          <w:lang w:val="uk-UA"/>
        </w:rPr>
        <w:t xml:space="preserve"> Тоді Аліса посилає Бобу </w:t>
      </w:r>
      <w:r>
        <w:rPr>
          <w:noProof/>
          <w:position w:val="-14"/>
          <w:szCs w:val="28"/>
        </w:rPr>
        <w:drawing>
          <wp:inline distT="0" distB="0" distL="0" distR="0" wp14:anchorId="7D4396C7" wp14:editId="1ECC9D19">
            <wp:extent cx="1127760" cy="25146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1127760" cy="251460"/>
                    </a:xfrm>
                    <a:prstGeom prst="rect">
                      <a:avLst/>
                    </a:prstGeom>
                    <a:noFill/>
                    <a:ln>
                      <a:noFill/>
                    </a:ln>
                  </pic:spPr>
                </pic:pic>
              </a:graphicData>
            </a:graphic>
          </wp:inline>
        </w:drawing>
      </w:r>
      <w:r w:rsidRPr="00D54BA7">
        <w:rPr>
          <w:szCs w:val="28"/>
          <w:lang w:val="uk-UA"/>
        </w:rPr>
        <w:t xml:space="preserve"> а Боб посилає Алісі </w:t>
      </w:r>
      <w:r>
        <w:rPr>
          <w:noProof/>
          <w:position w:val="-14"/>
          <w:szCs w:val="28"/>
        </w:rPr>
        <w:drawing>
          <wp:inline distT="0" distB="0" distL="0" distR="0" wp14:anchorId="24FC5119" wp14:editId="111F37DC">
            <wp:extent cx="1127760" cy="25146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127760" cy="251460"/>
                    </a:xfrm>
                    <a:prstGeom prst="rect">
                      <a:avLst/>
                    </a:prstGeom>
                    <a:noFill/>
                    <a:ln>
                      <a:noFill/>
                    </a:ln>
                  </pic:spPr>
                </pic:pic>
              </a:graphicData>
            </a:graphic>
          </wp:inline>
        </w:drawing>
      </w:r>
      <w:r w:rsidRPr="00D54BA7">
        <w:rPr>
          <w:szCs w:val="28"/>
          <w:lang w:val="uk-UA"/>
        </w:rPr>
        <w:t>. Тоді обоє обчислюють</w:t>
      </w:r>
    </w:p>
    <w:p w14:paraId="7707EDBB" w14:textId="191185F2" w:rsidR="0080423B" w:rsidRPr="00D54BA7" w:rsidRDefault="0080423B" w:rsidP="0080423B">
      <w:pPr>
        <w:autoSpaceDE/>
        <w:autoSpaceDN/>
        <w:ind w:left="360"/>
        <w:contextualSpacing/>
        <w:jc w:val="both"/>
        <w:rPr>
          <w:szCs w:val="28"/>
          <w:lang w:val="uk-UA"/>
        </w:rPr>
      </w:pPr>
      <w:r>
        <w:rPr>
          <w:noProof/>
          <w:position w:val="-14"/>
          <w:szCs w:val="28"/>
        </w:rPr>
        <w:drawing>
          <wp:inline distT="0" distB="0" distL="0" distR="0" wp14:anchorId="7EBFE8D8" wp14:editId="37537DE5">
            <wp:extent cx="2186940" cy="251460"/>
            <wp:effectExtent l="0" t="0" r="381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186940" cy="251460"/>
                    </a:xfrm>
                    <a:prstGeom prst="rect">
                      <a:avLst/>
                    </a:prstGeom>
                    <a:noFill/>
                    <a:ln>
                      <a:noFill/>
                    </a:ln>
                  </pic:spPr>
                </pic:pic>
              </a:graphicData>
            </a:graphic>
          </wp:inline>
        </w:drawing>
      </w:r>
    </w:p>
    <w:p w14:paraId="06381A6B" w14:textId="1EDB5599" w:rsidR="0080423B" w:rsidRPr="00D54BA7" w:rsidRDefault="0080423B" w:rsidP="0080423B">
      <w:pPr>
        <w:autoSpaceDE/>
        <w:autoSpaceDN/>
        <w:ind w:left="360"/>
        <w:contextualSpacing/>
        <w:jc w:val="both"/>
        <w:rPr>
          <w:szCs w:val="28"/>
          <w:lang w:val="uk-UA"/>
        </w:rPr>
      </w:pPr>
      <w:r w:rsidRPr="00D54BA7">
        <w:rPr>
          <w:szCs w:val="28"/>
          <w:lang w:val="uk-UA"/>
        </w:rPr>
        <w:tab/>
        <w:t xml:space="preserve">Отже спільний таємний ключ –це </w:t>
      </w:r>
      <w:r>
        <w:rPr>
          <w:noProof/>
          <w:position w:val="-6"/>
          <w:szCs w:val="28"/>
        </w:rPr>
        <w:drawing>
          <wp:inline distT="0" distB="0" distL="0" distR="0" wp14:anchorId="2354B296" wp14:editId="6F9AC097">
            <wp:extent cx="510540" cy="175260"/>
            <wp:effectExtent l="0" t="0" r="381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510540" cy="175260"/>
                    </a:xfrm>
                    <a:prstGeom prst="rect">
                      <a:avLst/>
                    </a:prstGeom>
                    <a:noFill/>
                    <a:ln>
                      <a:noFill/>
                    </a:ln>
                  </pic:spPr>
                </pic:pic>
              </a:graphicData>
            </a:graphic>
          </wp:inline>
        </w:drawing>
      </w:r>
    </w:p>
    <w:p w14:paraId="315A3B89" w14:textId="01E1D21E" w:rsidR="0080423B" w:rsidRPr="00D54BA7" w:rsidRDefault="0080423B" w:rsidP="0080423B">
      <w:pPr>
        <w:autoSpaceDE/>
        <w:autoSpaceDN/>
        <w:contextualSpacing/>
        <w:jc w:val="both"/>
        <w:rPr>
          <w:szCs w:val="28"/>
          <w:lang w:val="uk-UA"/>
        </w:rPr>
      </w:pPr>
      <w:r w:rsidRPr="00D54BA7">
        <w:rPr>
          <w:szCs w:val="28"/>
          <w:lang w:val="uk-UA"/>
        </w:rPr>
        <w:tab/>
        <w:t xml:space="preserve">Суперник, який перехоплює усі повідомлення між Алісою і Бобом стає власником чисел </w:t>
      </w:r>
      <w:r>
        <w:rPr>
          <w:noProof/>
          <w:position w:val="-14"/>
          <w:szCs w:val="28"/>
        </w:rPr>
        <w:drawing>
          <wp:inline distT="0" distB="0" distL="0" distR="0" wp14:anchorId="0353F1BF" wp14:editId="056EACA4">
            <wp:extent cx="739140" cy="251460"/>
            <wp:effectExtent l="0" t="0" r="381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739140" cy="251460"/>
                    </a:xfrm>
                    <a:prstGeom prst="rect">
                      <a:avLst/>
                    </a:prstGeom>
                    <a:noFill/>
                    <a:ln>
                      <a:noFill/>
                    </a:ln>
                  </pic:spPr>
                </pic:pic>
              </a:graphicData>
            </a:graphic>
          </wp:inline>
        </w:drawing>
      </w:r>
      <w:r w:rsidRPr="00D54BA7">
        <w:rPr>
          <w:szCs w:val="28"/>
          <w:lang w:val="uk-UA"/>
        </w:rPr>
        <w:t xml:space="preserve"> і  </w:t>
      </w:r>
      <w:r>
        <w:rPr>
          <w:noProof/>
          <w:position w:val="-14"/>
          <w:szCs w:val="28"/>
        </w:rPr>
        <w:drawing>
          <wp:inline distT="0" distB="0" distL="0" distR="0" wp14:anchorId="466DEA47" wp14:editId="3B48079A">
            <wp:extent cx="762000" cy="25146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762000" cy="251460"/>
                    </a:xfrm>
                    <a:prstGeom prst="rect">
                      <a:avLst/>
                    </a:prstGeom>
                    <a:noFill/>
                    <a:ln>
                      <a:noFill/>
                    </a:ln>
                  </pic:spPr>
                </pic:pic>
              </a:graphicData>
            </a:graphic>
          </wp:inline>
        </w:drawing>
      </w:r>
      <w:r w:rsidRPr="00D54BA7">
        <w:rPr>
          <w:szCs w:val="28"/>
          <w:lang w:val="uk-UA"/>
        </w:rPr>
        <w:t xml:space="preserve"> Отже перед суперником постає наступна обчислювальна задача:</w:t>
      </w:r>
    </w:p>
    <w:p w14:paraId="6DAAC73D" w14:textId="77777777" w:rsidR="0080423B" w:rsidRPr="00D54BA7" w:rsidRDefault="0080423B" w:rsidP="0080423B">
      <w:pPr>
        <w:autoSpaceDE/>
        <w:autoSpaceDN/>
        <w:contextualSpacing/>
        <w:jc w:val="both"/>
        <w:rPr>
          <w:szCs w:val="28"/>
          <w:lang w:val="uk-UA"/>
        </w:rPr>
      </w:pPr>
      <w:r w:rsidRPr="00D54BA7">
        <w:rPr>
          <w:i/>
          <w:szCs w:val="28"/>
          <w:lang w:val="uk-UA"/>
        </w:rPr>
        <w:t xml:space="preserve">Для заданих  </w:t>
      </w:r>
    </w:p>
    <w:p w14:paraId="4BAA7282" w14:textId="1D5E0031" w:rsidR="0080423B" w:rsidRPr="00D54BA7" w:rsidRDefault="0080423B" w:rsidP="0080423B">
      <w:pPr>
        <w:autoSpaceDE/>
        <w:autoSpaceDN/>
        <w:contextualSpacing/>
        <w:jc w:val="both"/>
        <w:rPr>
          <w:szCs w:val="28"/>
          <w:lang w:val="uk-UA"/>
        </w:rPr>
      </w:pPr>
      <w:r w:rsidRPr="00D54BA7">
        <w:rPr>
          <w:szCs w:val="28"/>
          <w:lang w:val="uk-UA"/>
        </w:rPr>
        <w:t xml:space="preserve"> </w:t>
      </w:r>
      <w:r>
        <w:rPr>
          <w:noProof/>
          <w:position w:val="-10"/>
          <w:szCs w:val="28"/>
        </w:rPr>
        <w:drawing>
          <wp:inline distT="0" distB="0" distL="0" distR="0" wp14:anchorId="01C180FD" wp14:editId="3003D062">
            <wp:extent cx="861060" cy="205740"/>
            <wp:effectExtent l="0" t="0" r="0" b="381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861060" cy="205740"/>
                    </a:xfrm>
                    <a:prstGeom prst="rect">
                      <a:avLst/>
                    </a:prstGeom>
                    <a:noFill/>
                    <a:ln>
                      <a:noFill/>
                    </a:ln>
                  </pic:spPr>
                </pic:pic>
              </a:graphicData>
            </a:graphic>
          </wp:inline>
        </w:drawing>
      </w:r>
      <w:r w:rsidRPr="00D54BA7">
        <w:rPr>
          <w:szCs w:val="28"/>
          <w:lang w:val="uk-UA"/>
        </w:rPr>
        <w:t xml:space="preserve"> де </w:t>
      </w:r>
      <w:r>
        <w:rPr>
          <w:noProof/>
          <w:position w:val="-10"/>
          <w:szCs w:val="28"/>
        </w:rPr>
        <w:drawing>
          <wp:inline distT="0" distB="0" distL="0" distR="0" wp14:anchorId="777E1032" wp14:editId="0ABEAF85">
            <wp:extent cx="815340" cy="205740"/>
            <wp:effectExtent l="0" t="0" r="3810" b="381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815340" cy="205740"/>
                    </a:xfrm>
                    <a:prstGeom prst="rect">
                      <a:avLst/>
                    </a:prstGeom>
                    <a:noFill/>
                    <a:ln>
                      <a:noFill/>
                    </a:ln>
                  </pic:spPr>
                </pic:pic>
              </a:graphicData>
            </a:graphic>
          </wp:inline>
        </w:drawing>
      </w:r>
      <w:r w:rsidRPr="00D54BA7">
        <w:rPr>
          <w:szCs w:val="28"/>
          <w:lang w:val="uk-UA"/>
        </w:rPr>
        <w:t xml:space="preserve"> </w:t>
      </w:r>
      <w:r>
        <w:rPr>
          <w:noProof/>
          <w:position w:val="-14"/>
          <w:szCs w:val="28"/>
        </w:rPr>
        <w:drawing>
          <wp:inline distT="0" distB="0" distL="0" distR="0" wp14:anchorId="3A404767" wp14:editId="04659009">
            <wp:extent cx="2118360" cy="25146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2118360" cy="251460"/>
                    </a:xfrm>
                    <a:prstGeom prst="rect">
                      <a:avLst/>
                    </a:prstGeom>
                    <a:noFill/>
                    <a:ln>
                      <a:noFill/>
                    </a:ln>
                  </pic:spPr>
                </pic:pic>
              </a:graphicData>
            </a:graphic>
          </wp:inline>
        </w:drawing>
      </w:r>
      <w:r w:rsidRPr="00D54BA7">
        <w:rPr>
          <w:szCs w:val="28"/>
          <w:lang w:val="uk-UA"/>
        </w:rPr>
        <w:t xml:space="preserve"> для деяких </w:t>
      </w:r>
      <w:r>
        <w:rPr>
          <w:noProof/>
          <w:position w:val="-10"/>
          <w:szCs w:val="28"/>
        </w:rPr>
        <w:drawing>
          <wp:inline distT="0" distB="0" distL="0" distR="0" wp14:anchorId="4F0000ED" wp14:editId="52BBF53A">
            <wp:extent cx="251460" cy="205740"/>
            <wp:effectExtent l="0" t="0" r="0" b="381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251460" cy="205740"/>
                    </a:xfrm>
                    <a:prstGeom prst="rect">
                      <a:avLst/>
                    </a:prstGeom>
                    <a:noFill/>
                    <a:ln>
                      <a:noFill/>
                    </a:ln>
                  </pic:spPr>
                </pic:pic>
              </a:graphicData>
            </a:graphic>
          </wp:inline>
        </w:drawing>
      </w:r>
    </w:p>
    <w:p w14:paraId="64F7CF19" w14:textId="657E7C02" w:rsidR="0080423B" w:rsidRPr="00D54BA7" w:rsidRDefault="0080423B" w:rsidP="0080423B">
      <w:pPr>
        <w:autoSpaceDE/>
        <w:autoSpaceDN/>
        <w:contextualSpacing/>
        <w:jc w:val="both"/>
        <w:rPr>
          <w:szCs w:val="28"/>
          <w:lang w:val="uk-UA"/>
        </w:rPr>
      </w:pPr>
      <w:r w:rsidRPr="00D54BA7">
        <w:rPr>
          <w:szCs w:val="28"/>
          <w:lang w:val="uk-UA"/>
        </w:rPr>
        <w:t xml:space="preserve">Обчислити  </w:t>
      </w:r>
      <w:r>
        <w:rPr>
          <w:noProof/>
          <w:position w:val="-14"/>
          <w:szCs w:val="28"/>
        </w:rPr>
        <w:drawing>
          <wp:inline distT="0" distB="0" distL="0" distR="0" wp14:anchorId="4E305B04" wp14:editId="7FFE9A9D">
            <wp:extent cx="1043940" cy="251460"/>
            <wp:effectExtent l="0" t="0" r="381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043940" cy="251460"/>
                    </a:xfrm>
                    <a:prstGeom prst="rect">
                      <a:avLst/>
                    </a:prstGeom>
                    <a:noFill/>
                    <a:ln>
                      <a:noFill/>
                    </a:ln>
                  </pic:spPr>
                </pic:pic>
              </a:graphicData>
            </a:graphic>
          </wp:inline>
        </w:drawing>
      </w:r>
    </w:p>
    <w:p w14:paraId="11D0E52D" w14:textId="77777777" w:rsidR="0080423B" w:rsidRPr="00D54BA7" w:rsidRDefault="0080423B" w:rsidP="0080423B">
      <w:pPr>
        <w:autoSpaceDE/>
        <w:autoSpaceDN/>
        <w:ind w:firstLine="708"/>
        <w:contextualSpacing/>
        <w:jc w:val="both"/>
        <w:rPr>
          <w:szCs w:val="28"/>
          <w:lang w:val="uk-UA"/>
        </w:rPr>
      </w:pPr>
      <w:r w:rsidRPr="00D54BA7">
        <w:rPr>
          <w:szCs w:val="28"/>
          <w:lang w:val="uk-UA"/>
        </w:rPr>
        <w:t>Ця задача еквівалентна до розкриття криптосистеми Ель-Гамаля, тобто є  нелегкою задачею дискретного логарифмування.</w:t>
      </w:r>
    </w:p>
    <w:p w14:paraId="15F4A2D4" w14:textId="77777777" w:rsidR="0080423B" w:rsidRPr="00D54BA7" w:rsidRDefault="0080423B" w:rsidP="0080423B">
      <w:pPr>
        <w:autoSpaceDE/>
        <w:autoSpaceDN/>
        <w:contextualSpacing/>
        <w:jc w:val="both"/>
        <w:rPr>
          <w:szCs w:val="28"/>
          <w:lang w:val="uk-UA"/>
        </w:rPr>
      </w:pPr>
      <w:r w:rsidRPr="00D54BA7">
        <w:rPr>
          <w:szCs w:val="28"/>
          <w:lang w:val="uk-UA"/>
        </w:rPr>
        <w:lastRenderedPageBreak/>
        <w:tab/>
        <w:t>Криптосистеми на еліптичних кривих будуються так само, як в простих скінчених полях. При цьому піднесення до високого степеня за великим модулем , що визначає стійкість шифру, замінюється на  скалярний добуток точки еліптичної кривої. Далі наведемо протокол обміну ключем на еліптичній кривій.</w:t>
      </w:r>
    </w:p>
    <w:p w14:paraId="65174A52" w14:textId="74A5623F" w:rsidR="0080423B" w:rsidRPr="00D54BA7" w:rsidRDefault="0080423B" w:rsidP="0080423B">
      <w:pPr>
        <w:autoSpaceDE/>
        <w:autoSpaceDN/>
        <w:ind w:firstLine="360"/>
        <w:contextualSpacing/>
        <w:jc w:val="both"/>
        <w:rPr>
          <w:b/>
          <w:szCs w:val="28"/>
          <w:lang w:val="uk-UA"/>
        </w:rPr>
      </w:pPr>
      <w:r w:rsidRPr="00D54BA7">
        <w:rPr>
          <w:b/>
          <w:szCs w:val="28"/>
          <w:lang w:val="uk-UA"/>
        </w:rPr>
        <w:t xml:space="preserve">Створення спільного ключа на еліптичній кривій. </w:t>
      </w:r>
      <w:r w:rsidRPr="00D54BA7">
        <w:rPr>
          <w:szCs w:val="28"/>
          <w:lang w:val="uk-UA"/>
        </w:rPr>
        <w:t xml:space="preserve">Формуємо еліптичну криву </w:t>
      </w:r>
      <w:r>
        <w:rPr>
          <w:noProof/>
          <w:position w:val="-14"/>
          <w:szCs w:val="28"/>
        </w:rPr>
        <w:drawing>
          <wp:inline distT="0" distB="0" distL="0" distR="0" wp14:anchorId="302076E8" wp14:editId="2D782161">
            <wp:extent cx="1577340" cy="251460"/>
            <wp:effectExtent l="0" t="0" r="381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1577340" cy="251460"/>
                    </a:xfrm>
                    <a:prstGeom prst="rect">
                      <a:avLst/>
                    </a:prstGeom>
                    <a:noFill/>
                    <a:ln>
                      <a:noFill/>
                    </a:ln>
                  </pic:spPr>
                </pic:pic>
              </a:graphicData>
            </a:graphic>
          </wp:inline>
        </w:drawing>
      </w:r>
      <w:r w:rsidRPr="00D54BA7">
        <w:rPr>
          <w:szCs w:val="28"/>
          <w:lang w:val="uk-UA"/>
        </w:rPr>
        <w:t xml:space="preserve">, вибираємо просте число </w:t>
      </w:r>
      <w:r>
        <w:rPr>
          <w:noProof/>
          <w:position w:val="-10"/>
          <w:szCs w:val="28"/>
        </w:rPr>
        <w:drawing>
          <wp:inline distT="0" distB="0" distL="0" distR="0" wp14:anchorId="687E5C93" wp14:editId="772A83BB">
            <wp:extent cx="152400" cy="167640"/>
            <wp:effectExtent l="0" t="0" r="0" b="381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D54BA7">
        <w:rPr>
          <w:szCs w:val="28"/>
          <w:lang w:val="uk-UA"/>
        </w:rPr>
        <w:t xml:space="preserve"> і точку </w:t>
      </w:r>
      <w:r>
        <w:rPr>
          <w:noProof/>
          <w:position w:val="-14"/>
          <w:szCs w:val="28"/>
        </w:rPr>
        <w:drawing>
          <wp:inline distT="0" distB="0" distL="0" distR="0" wp14:anchorId="52B25961" wp14:editId="07ECD9C3">
            <wp:extent cx="510540" cy="251460"/>
            <wp:effectExtent l="0" t="0" r="381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510540" cy="251460"/>
                    </a:xfrm>
                    <a:prstGeom prst="rect">
                      <a:avLst/>
                    </a:prstGeom>
                    <a:noFill/>
                    <a:ln>
                      <a:noFill/>
                    </a:ln>
                  </pic:spPr>
                </pic:pic>
              </a:graphicData>
            </a:graphic>
          </wp:inline>
        </w:drawing>
      </w:r>
      <w:r w:rsidRPr="00D54BA7">
        <w:rPr>
          <w:szCs w:val="28"/>
          <w:lang w:val="uk-UA"/>
        </w:rPr>
        <w:t xml:space="preserve"> еліптичної кривої </w:t>
      </w:r>
      <w:r>
        <w:rPr>
          <w:noProof/>
          <w:position w:val="-14"/>
          <w:szCs w:val="28"/>
        </w:rPr>
        <w:drawing>
          <wp:inline distT="0" distB="0" distL="0" distR="0" wp14:anchorId="1F1BC03F" wp14:editId="00C32FB3">
            <wp:extent cx="556260" cy="25146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56260" cy="251460"/>
                    </a:xfrm>
                    <a:prstGeom prst="rect">
                      <a:avLst/>
                    </a:prstGeom>
                    <a:noFill/>
                    <a:ln>
                      <a:noFill/>
                    </a:ln>
                  </pic:spPr>
                </pic:pic>
              </a:graphicData>
            </a:graphic>
          </wp:inline>
        </w:drawing>
      </w:r>
      <w:r w:rsidRPr="00D54BA7">
        <w:rPr>
          <w:szCs w:val="28"/>
          <w:lang w:val="uk-UA"/>
        </w:rPr>
        <w:t xml:space="preserve"> порядку </w:t>
      </w:r>
      <w:r>
        <w:rPr>
          <w:noProof/>
          <w:position w:val="-10"/>
          <w:szCs w:val="28"/>
        </w:rPr>
        <w:drawing>
          <wp:inline distT="0" distB="0" distL="0" distR="0" wp14:anchorId="06AAFAD8" wp14:editId="68DF8152">
            <wp:extent cx="167640" cy="167640"/>
            <wp:effectExtent l="0" t="0" r="3810" b="381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D54BA7">
        <w:rPr>
          <w:szCs w:val="28"/>
          <w:lang w:val="uk-UA"/>
        </w:rPr>
        <w:t xml:space="preserve"> тобто таку, що </w:t>
      </w:r>
      <w:r>
        <w:rPr>
          <w:noProof/>
          <w:position w:val="-14"/>
          <w:szCs w:val="28"/>
        </w:rPr>
        <w:drawing>
          <wp:inline distT="0" distB="0" distL="0" distR="0" wp14:anchorId="6865EEA8" wp14:editId="4970B5E2">
            <wp:extent cx="891540" cy="251460"/>
            <wp:effectExtent l="0" t="0" r="381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891540" cy="251460"/>
                    </a:xfrm>
                    <a:prstGeom prst="rect">
                      <a:avLst/>
                    </a:prstGeom>
                    <a:noFill/>
                    <a:ln>
                      <a:noFill/>
                    </a:ln>
                  </pic:spPr>
                </pic:pic>
              </a:graphicData>
            </a:graphic>
          </wp:inline>
        </w:drawing>
      </w:r>
      <w:r w:rsidRPr="00D54BA7">
        <w:rPr>
          <w:szCs w:val="28"/>
          <w:lang w:val="uk-UA"/>
        </w:rPr>
        <w:t xml:space="preserve">де </w:t>
      </w:r>
      <w:r>
        <w:rPr>
          <w:noProof/>
          <w:position w:val="-6"/>
          <w:szCs w:val="28"/>
        </w:rPr>
        <w:drawing>
          <wp:inline distT="0" distB="0" distL="0" distR="0" wp14:anchorId="29819A18" wp14:editId="3E21F301">
            <wp:extent cx="129540" cy="137160"/>
            <wp:effectExtent l="0" t="0" r="381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rPr>
          <w:noProof/>
          <w:position w:val="-4"/>
          <w:szCs w:val="28"/>
        </w:rPr>
        <w:drawing>
          <wp:inline distT="0" distB="0" distL="0" distR="0" wp14:anchorId="6C01563E" wp14:editId="7FA0F10C">
            <wp:extent cx="129540" cy="99060"/>
            <wp:effectExtent l="0" t="0" r="381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29540" cy="99060"/>
                    </a:xfrm>
                    <a:prstGeom prst="rect">
                      <a:avLst/>
                    </a:prstGeom>
                    <a:noFill/>
                    <a:ln>
                      <a:noFill/>
                    </a:ln>
                  </pic:spPr>
                </pic:pic>
              </a:graphicData>
            </a:graphic>
          </wp:inline>
        </w:drawing>
      </w:r>
      <w:r w:rsidRPr="00D54BA7">
        <w:rPr>
          <w:szCs w:val="28"/>
          <w:lang w:val="uk-UA"/>
        </w:rPr>
        <w:t xml:space="preserve">достатньо велике ціле число, яке менше ніж кількість точок кривої </w:t>
      </w:r>
      <w:r>
        <w:rPr>
          <w:noProof/>
          <w:position w:val="-14"/>
          <w:szCs w:val="28"/>
        </w:rPr>
        <w:drawing>
          <wp:inline distT="0" distB="0" distL="0" distR="0" wp14:anchorId="0A568C53" wp14:editId="717B81D7">
            <wp:extent cx="594360" cy="25146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594360" cy="251460"/>
                    </a:xfrm>
                    <a:prstGeom prst="rect">
                      <a:avLst/>
                    </a:prstGeom>
                    <a:noFill/>
                    <a:ln>
                      <a:noFill/>
                    </a:ln>
                  </pic:spPr>
                </pic:pic>
              </a:graphicData>
            </a:graphic>
          </wp:inline>
        </w:drawing>
      </w:r>
      <w:r w:rsidRPr="00D54BA7">
        <w:rPr>
          <w:szCs w:val="28"/>
          <w:lang w:val="uk-UA"/>
        </w:rPr>
        <w:t xml:space="preserve"> </w:t>
      </w:r>
    </w:p>
    <w:p w14:paraId="498B2B8B" w14:textId="77777777" w:rsidR="0080423B" w:rsidRPr="00D54BA7" w:rsidRDefault="0080423B" w:rsidP="0080423B">
      <w:pPr>
        <w:autoSpaceDE/>
        <w:autoSpaceDN/>
        <w:ind w:left="360" w:firstLine="348"/>
        <w:contextualSpacing/>
        <w:jc w:val="both"/>
        <w:rPr>
          <w:i/>
          <w:szCs w:val="28"/>
          <w:lang w:val="uk-UA"/>
        </w:rPr>
      </w:pPr>
      <w:r w:rsidRPr="00D54BA7">
        <w:rPr>
          <w:i/>
          <w:szCs w:val="28"/>
          <w:lang w:val="uk-UA"/>
        </w:rPr>
        <w:t>Формування спільного ключа</w:t>
      </w:r>
    </w:p>
    <w:p w14:paraId="7B1241B8" w14:textId="7D052C26" w:rsidR="0080423B" w:rsidRPr="00D54BA7" w:rsidRDefault="0080423B" w:rsidP="0073599D">
      <w:pPr>
        <w:numPr>
          <w:ilvl w:val="0"/>
          <w:numId w:val="29"/>
        </w:numPr>
        <w:autoSpaceDE/>
        <w:autoSpaceDN/>
        <w:contextualSpacing/>
        <w:jc w:val="both"/>
        <w:rPr>
          <w:szCs w:val="28"/>
          <w:lang w:val="uk-UA"/>
        </w:rPr>
      </w:pPr>
      <w:r w:rsidRPr="00D54BA7">
        <w:rPr>
          <w:szCs w:val="28"/>
          <w:lang w:val="uk-UA"/>
        </w:rPr>
        <w:t xml:space="preserve">Аліса обирає число </w:t>
      </w:r>
      <w:r>
        <w:rPr>
          <w:noProof/>
          <w:position w:val="-12"/>
          <w:szCs w:val="28"/>
        </w:rPr>
        <w:drawing>
          <wp:inline distT="0" distB="0" distL="0" distR="0" wp14:anchorId="3552131C" wp14:editId="060B5D41">
            <wp:extent cx="419100" cy="22860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D54BA7">
        <w:rPr>
          <w:szCs w:val="28"/>
          <w:lang w:val="uk-UA"/>
        </w:rPr>
        <w:t xml:space="preserve"> і генерує відкритий ключ </w:t>
      </w:r>
      <w:r>
        <w:rPr>
          <w:noProof/>
          <w:position w:val="-12"/>
          <w:szCs w:val="28"/>
        </w:rPr>
        <w:drawing>
          <wp:inline distT="0" distB="0" distL="0" distR="0" wp14:anchorId="28B3F38A" wp14:editId="16B4C3DE">
            <wp:extent cx="609600" cy="22860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p>
    <w:p w14:paraId="067021F7" w14:textId="6EC9CE51" w:rsidR="0080423B" w:rsidRPr="00D54BA7" w:rsidRDefault="0080423B" w:rsidP="0073599D">
      <w:pPr>
        <w:numPr>
          <w:ilvl w:val="0"/>
          <w:numId w:val="29"/>
        </w:numPr>
        <w:autoSpaceDE/>
        <w:autoSpaceDN/>
        <w:contextualSpacing/>
        <w:jc w:val="both"/>
        <w:rPr>
          <w:szCs w:val="28"/>
          <w:lang w:val="uk-UA"/>
        </w:rPr>
      </w:pPr>
      <w:r w:rsidRPr="00D54BA7">
        <w:rPr>
          <w:szCs w:val="28"/>
          <w:lang w:val="uk-UA"/>
        </w:rPr>
        <w:t xml:space="preserve">Боб обирає число </w:t>
      </w:r>
      <w:r>
        <w:rPr>
          <w:noProof/>
          <w:position w:val="-12"/>
          <w:szCs w:val="28"/>
        </w:rPr>
        <w:drawing>
          <wp:inline distT="0" distB="0" distL="0" distR="0" wp14:anchorId="1A92AADC" wp14:editId="311ADE2A">
            <wp:extent cx="419100" cy="2286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D54BA7">
        <w:rPr>
          <w:szCs w:val="28"/>
          <w:lang w:val="uk-UA"/>
        </w:rPr>
        <w:t xml:space="preserve"> і генерує відкритий ключ </w:t>
      </w:r>
      <w:r>
        <w:rPr>
          <w:noProof/>
          <w:position w:val="-12"/>
          <w:szCs w:val="28"/>
        </w:rPr>
        <w:drawing>
          <wp:inline distT="0" distB="0" distL="0" distR="0" wp14:anchorId="07B17678" wp14:editId="385C986E">
            <wp:extent cx="609600" cy="2286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p>
    <w:p w14:paraId="16D3A66C" w14:textId="5ED86CDC" w:rsidR="0080423B" w:rsidRPr="00D54BA7" w:rsidRDefault="0080423B" w:rsidP="0073599D">
      <w:pPr>
        <w:numPr>
          <w:ilvl w:val="0"/>
          <w:numId w:val="29"/>
        </w:numPr>
        <w:autoSpaceDE/>
        <w:autoSpaceDN/>
        <w:contextualSpacing/>
        <w:jc w:val="both"/>
        <w:rPr>
          <w:szCs w:val="28"/>
          <w:lang w:val="uk-UA"/>
        </w:rPr>
      </w:pPr>
      <w:r w:rsidRPr="00D54BA7">
        <w:rPr>
          <w:szCs w:val="28"/>
          <w:lang w:val="uk-UA"/>
        </w:rPr>
        <w:t xml:space="preserve">Аліса генерує таємний ключ </w:t>
      </w:r>
      <w:r>
        <w:rPr>
          <w:noProof/>
          <w:position w:val="-12"/>
          <w:szCs w:val="28"/>
        </w:rPr>
        <w:drawing>
          <wp:inline distT="0" distB="0" distL="0" distR="0" wp14:anchorId="3E1A8414" wp14:editId="48F0F449">
            <wp:extent cx="632460" cy="2286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632460" cy="228600"/>
                    </a:xfrm>
                    <a:prstGeom prst="rect">
                      <a:avLst/>
                    </a:prstGeom>
                    <a:noFill/>
                    <a:ln>
                      <a:noFill/>
                    </a:ln>
                  </pic:spPr>
                </pic:pic>
              </a:graphicData>
            </a:graphic>
          </wp:inline>
        </w:drawing>
      </w:r>
      <w:r w:rsidRPr="00D54BA7">
        <w:rPr>
          <w:szCs w:val="28"/>
          <w:lang w:val="uk-UA"/>
        </w:rPr>
        <w:t xml:space="preserve"> а Боб </w:t>
      </w:r>
      <w:r>
        <w:rPr>
          <w:noProof/>
          <w:position w:val="-4"/>
          <w:szCs w:val="28"/>
        </w:rPr>
        <w:drawing>
          <wp:inline distT="0" distB="0" distL="0" distR="0" wp14:anchorId="1A49CCBC" wp14:editId="6B558C56">
            <wp:extent cx="129540" cy="99060"/>
            <wp:effectExtent l="0" t="0" r="381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29540" cy="99060"/>
                    </a:xfrm>
                    <a:prstGeom prst="rect">
                      <a:avLst/>
                    </a:prstGeom>
                    <a:noFill/>
                    <a:ln>
                      <a:noFill/>
                    </a:ln>
                  </pic:spPr>
                </pic:pic>
              </a:graphicData>
            </a:graphic>
          </wp:inline>
        </w:drawing>
      </w:r>
      <w:r w:rsidRPr="00D54BA7">
        <w:rPr>
          <w:szCs w:val="28"/>
          <w:lang w:val="uk-UA"/>
        </w:rPr>
        <w:t xml:space="preserve">таємний ключ </w:t>
      </w:r>
      <w:r>
        <w:rPr>
          <w:noProof/>
          <w:position w:val="-12"/>
          <w:szCs w:val="28"/>
        </w:rPr>
        <w:drawing>
          <wp:inline distT="0" distB="0" distL="0" distR="0" wp14:anchorId="1C3FF721" wp14:editId="44DED077">
            <wp:extent cx="342900" cy="22860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p>
    <w:p w14:paraId="50A43EB9" w14:textId="77777777" w:rsidR="0080423B" w:rsidRPr="00D54BA7" w:rsidRDefault="0080423B" w:rsidP="0080423B">
      <w:pPr>
        <w:autoSpaceDE/>
        <w:autoSpaceDN/>
        <w:ind w:left="708"/>
        <w:contextualSpacing/>
        <w:jc w:val="both"/>
        <w:rPr>
          <w:szCs w:val="28"/>
          <w:lang w:val="uk-UA"/>
        </w:rPr>
      </w:pPr>
      <w:r w:rsidRPr="00D54BA7">
        <w:rPr>
          <w:szCs w:val="28"/>
          <w:lang w:val="uk-UA"/>
        </w:rPr>
        <w:t xml:space="preserve">Отже маємо </w:t>
      </w:r>
    </w:p>
    <w:p w14:paraId="48070F9B" w14:textId="7FFCD86A" w:rsidR="0080423B" w:rsidRPr="00D54BA7" w:rsidRDefault="0080423B" w:rsidP="0080423B">
      <w:pPr>
        <w:autoSpaceDE/>
        <w:autoSpaceDN/>
        <w:ind w:left="708"/>
        <w:contextualSpacing/>
        <w:jc w:val="both"/>
        <w:rPr>
          <w:szCs w:val="28"/>
          <w:lang w:val="uk-UA"/>
        </w:rPr>
      </w:pPr>
      <w:r w:rsidRPr="00D54BA7">
        <w:rPr>
          <w:i/>
          <w:szCs w:val="28"/>
          <w:lang w:val="uk-UA"/>
        </w:rPr>
        <w:t>Відкритий ключ;</w:t>
      </w:r>
      <w:r w:rsidRPr="00D54BA7">
        <w:rPr>
          <w:szCs w:val="28"/>
          <w:lang w:val="uk-UA"/>
        </w:rPr>
        <w:t xml:space="preserve"> </w:t>
      </w:r>
      <w:r>
        <w:rPr>
          <w:noProof/>
          <w:position w:val="-14"/>
          <w:szCs w:val="28"/>
        </w:rPr>
        <w:drawing>
          <wp:inline distT="0" distB="0" distL="0" distR="0" wp14:anchorId="5CF8749E" wp14:editId="24FC595C">
            <wp:extent cx="762000" cy="25146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762000" cy="251460"/>
                    </a:xfrm>
                    <a:prstGeom prst="rect">
                      <a:avLst/>
                    </a:prstGeom>
                    <a:noFill/>
                    <a:ln>
                      <a:noFill/>
                    </a:ln>
                  </pic:spPr>
                </pic:pic>
              </a:graphicData>
            </a:graphic>
          </wp:inline>
        </w:drawing>
      </w:r>
    </w:p>
    <w:p w14:paraId="51EE8353" w14:textId="200AF54A" w:rsidR="0080423B" w:rsidRPr="00D54BA7" w:rsidRDefault="0080423B" w:rsidP="0080423B">
      <w:pPr>
        <w:autoSpaceDE/>
        <w:autoSpaceDN/>
        <w:ind w:left="708"/>
        <w:contextualSpacing/>
        <w:jc w:val="both"/>
        <w:rPr>
          <w:i/>
          <w:szCs w:val="28"/>
          <w:lang w:val="uk-UA"/>
        </w:rPr>
      </w:pPr>
      <w:r w:rsidRPr="00D54BA7">
        <w:rPr>
          <w:i/>
          <w:szCs w:val="28"/>
          <w:lang w:val="uk-UA"/>
        </w:rPr>
        <w:t xml:space="preserve">Таємний ключ Аліси </w:t>
      </w:r>
      <w:r>
        <w:rPr>
          <w:i/>
          <w:noProof/>
          <w:position w:val="-12"/>
          <w:szCs w:val="28"/>
        </w:rPr>
        <w:drawing>
          <wp:inline distT="0" distB="0" distL="0" distR="0" wp14:anchorId="429EC41D" wp14:editId="40949AFF">
            <wp:extent cx="228600" cy="2286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4630F512" w14:textId="05DB357A" w:rsidR="0080423B" w:rsidRPr="00D54BA7" w:rsidRDefault="0080423B" w:rsidP="0080423B">
      <w:pPr>
        <w:autoSpaceDE/>
        <w:autoSpaceDN/>
        <w:ind w:left="708"/>
        <w:contextualSpacing/>
        <w:jc w:val="both"/>
        <w:rPr>
          <w:i/>
          <w:szCs w:val="28"/>
          <w:lang w:val="uk-UA"/>
        </w:rPr>
      </w:pPr>
      <w:r w:rsidRPr="00D54BA7">
        <w:rPr>
          <w:i/>
          <w:szCs w:val="28"/>
          <w:lang w:val="uk-UA"/>
        </w:rPr>
        <w:t xml:space="preserve">Таємний ключ Боба  </w:t>
      </w:r>
      <w:r>
        <w:rPr>
          <w:i/>
          <w:noProof/>
          <w:position w:val="-12"/>
          <w:szCs w:val="28"/>
        </w:rPr>
        <w:drawing>
          <wp:inline distT="0" distB="0" distL="0" distR="0" wp14:anchorId="5FD669E5" wp14:editId="5549A8BD">
            <wp:extent cx="228600" cy="2286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F369F49" w14:textId="47F5AE50" w:rsidR="0080423B" w:rsidRPr="00D54BA7" w:rsidRDefault="0080423B" w:rsidP="0080423B">
      <w:pPr>
        <w:autoSpaceDE/>
        <w:autoSpaceDN/>
        <w:ind w:left="708"/>
        <w:contextualSpacing/>
        <w:jc w:val="both"/>
        <w:rPr>
          <w:szCs w:val="28"/>
          <w:lang w:val="uk-UA"/>
        </w:rPr>
      </w:pPr>
      <w:r w:rsidRPr="00D54BA7">
        <w:rPr>
          <w:i/>
          <w:szCs w:val="28"/>
          <w:lang w:val="uk-UA"/>
        </w:rPr>
        <w:t xml:space="preserve">Спільний таємний ключ </w:t>
      </w:r>
      <w:r>
        <w:rPr>
          <w:i/>
          <w:noProof/>
          <w:position w:val="-6"/>
          <w:szCs w:val="28"/>
        </w:rPr>
        <w:drawing>
          <wp:inline distT="0" distB="0" distL="0" distR="0" wp14:anchorId="3FA95C78" wp14:editId="61565487">
            <wp:extent cx="190500" cy="17526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p>
    <w:p w14:paraId="4D899500" w14:textId="77777777" w:rsidR="0080423B" w:rsidRPr="00D54BA7" w:rsidRDefault="0080423B" w:rsidP="0080423B">
      <w:pPr>
        <w:autoSpaceDE/>
        <w:autoSpaceDN/>
        <w:ind w:left="360"/>
        <w:contextualSpacing/>
        <w:jc w:val="both"/>
        <w:rPr>
          <w:i/>
          <w:szCs w:val="28"/>
          <w:lang w:val="uk-UA"/>
        </w:rPr>
      </w:pPr>
      <w:r w:rsidRPr="00D54BA7">
        <w:rPr>
          <w:i/>
          <w:szCs w:val="28"/>
          <w:lang w:val="uk-UA"/>
        </w:rPr>
        <w:t>Коректність</w:t>
      </w:r>
    </w:p>
    <w:p w14:paraId="322606E7" w14:textId="1B25BEC5" w:rsidR="0080423B" w:rsidRPr="00D54BA7" w:rsidRDefault="0080423B" w:rsidP="0080423B">
      <w:pPr>
        <w:autoSpaceDE/>
        <w:autoSpaceDN/>
        <w:ind w:left="360"/>
        <w:contextualSpacing/>
        <w:jc w:val="both"/>
        <w:rPr>
          <w:szCs w:val="28"/>
          <w:lang w:val="uk-UA"/>
        </w:rPr>
      </w:pPr>
      <w:r w:rsidRPr="00D54BA7">
        <w:rPr>
          <w:szCs w:val="28"/>
          <w:lang w:val="uk-UA"/>
        </w:rPr>
        <w:tab/>
        <w:t xml:space="preserve">Дійсно ключ </w:t>
      </w:r>
      <w:r>
        <w:rPr>
          <w:noProof/>
          <w:position w:val="-4"/>
          <w:szCs w:val="28"/>
        </w:rPr>
        <w:drawing>
          <wp:inline distT="0" distB="0" distL="0" distR="0" wp14:anchorId="5F4D3F1C" wp14:editId="26155334">
            <wp:extent cx="281940" cy="167640"/>
            <wp:effectExtent l="0" t="0" r="3810" b="381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81940" cy="167640"/>
                    </a:xfrm>
                    <a:prstGeom prst="rect">
                      <a:avLst/>
                    </a:prstGeom>
                    <a:noFill/>
                    <a:ln>
                      <a:noFill/>
                    </a:ln>
                  </pic:spPr>
                </pic:pic>
              </a:graphicData>
            </a:graphic>
          </wp:inline>
        </w:drawing>
      </w:r>
      <w:r w:rsidRPr="00D54BA7">
        <w:rPr>
          <w:szCs w:val="28"/>
          <w:lang w:val="uk-UA"/>
        </w:rPr>
        <w:t>спільний через те,що</w:t>
      </w:r>
    </w:p>
    <w:p w14:paraId="77E3A6F4" w14:textId="50E7C198" w:rsidR="0080423B" w:rsidRPr="00D54BA7" w:rsidRDefault="0080423B" w:rsidP="0080423B">
      <w:pPr>
        <w:autoSpaceDE/>
        <w:autoSpaceDN/>
        <w:ind w:left="360"/>
        <w:contextualSpacing/>
        <w:jc w:val="both"/>
        <w:rPr>
          <w:szCs w:val="28"/>
          <w:lang w:val="uk-UA"/>
        </w:rPr>
      </w:pPr>
      <w:r>
        <w:rPr>
          <w:noProof/>
          <w:position w:val="-14"/>
          <w:szCs w:val="28"/>
        </w:rPr>
        <w:drawing>
          <wp:inline distT="0" distB="0" distL="0" distR="0" wp14:anchorId="317AF502" wp14:editId="38A5EFA8">
            <wp:extent cx="2263140" cy="251460"/>
            <wp:effectExtent l="0" t="0" r="381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263140" cy="251460"/>
                    </a:xfrm>
                    <a:prstGeom prst="rect">
                      <a:avLst/>
                    </a:prstGeom>
                    <a:noFill/>
                    <a:ln>
                      <a:noFill/>
                    </a:ln>
                  </pic:spPr>
                </pic:pic>
              </a:graphicData>
            </a:graphic>
          </wp:inline>
        </w:drawing>
      </w:r>
    </w:p>
    <w:p w14:paraId="7388D314" w14:textId="51425FE4" w:rsidR="0080423B" w:rsidRPr="00D54BA7" w:rsidRDefault="0080423B" w:rsidP="0080423B">
      <w:pPr>
        <w:autoSpaceDE/>
        <w:autoSpaceDN/>
        <w:ind w:left="360" w:firstLine="348"/>
        <w:contextualSpacing/>
        <w:jc w:val="both"/>
        <w:rPr>
          <w:szCs w:val="28"/>
          <w:lang w:val="uk-UA"/>
        </w:rPr>
      </w:pPr>
      <w:r w:rsidRPr="00D54BA7">
        <w:rPr>
          <w:b/>
          <w:szCs w:val="28"/>
          <w:lang w:val="uk-UA"/>
        </w:rPr>
        <w:t>Приклад 2.</w:t>
      </w:r>
      <w:r w:rsidRPr="00D54BA7">
        <w:rPr>
          <w:szCs w:val="28"/>
          <w:lang w:val="uk-UA"/>
        </w:rPr>
        <w:t xml:space="preserve"> Формуємо еліптичну криву </w:t>
      </w:r>
      <w:r>
        <w:rPr>
          <w:noProof/>
          <w:position w:val="-14"/>
          <w:szCs w:val="28"/>
        </w:rPr>
        <w:drawing>
          <wp:inline distT="0" distB="0" distL="0" distR="0" wp14:anchorId="55160D6A" wp14:editId="5F18B0C5">
            <wp:extent cx="1546860" cy="25146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1546860" cy="251460"/>
                    </a:xfrm>
                    <a:prstGeom prst="rect">
                      <a:avLst/>
                    </a:prstGeom>
                    <a:noFill/>
                    <a:ln>
                      <a:noFill/>
                    </a:ln>
                  </pic:spPr>
                </pic:pic>
              </a:graphicData>
            </a:graphic>
          </wp:inline>
        </w:drawing>
      </w:r>
      <w:r w:rsidRPr="00D54BA7">
        <w:rPr>
          <w:szCs w:val="28"/>
          <w:lang w:val="uk-UA"/>
        </w:rPr>
        <w:t xml:space="preserve">, вибираємо просте число </w:t>
      </w:r>
      <w:r>
        <w:rPr>
          <w:noProof/>
          <w:position w:val="-10"/>
          <w:szCs w:val="28"/>
        </w:rPr>
        <w:drawing>
          <wp:inline distT="0" distB="0" distL="0" distR="0" wp14:anchorId="4A0D847B" wp14:editId="18FB2996">
            <wp:extent cx="457200" cy="205740"/>
            <wp:effectExtent l="0" t="0" r="0" b="381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457200" cy="205740"/>
                    </a:xfrm>
                    <a:prstGeom prst="rect">
                      <a:avLst/>
                    </a:prstGeom>
                    <a:noFill/>
                    <a:ln>
                      <a:noFill/>
                    </a:ln>
                  </pic:spPr>
                </pic:pic>
              </a:graphicData>
            </a:graphic>
          </wp:inline>
        </w:drawing>
      </w:r>
      <w:r w:rsidRPr="00D54BA7">
        <w:rPr>
          <w:szCs w:val="28"/>
          <w:lang w:val="uk-UA"/>
        </w:rPr>
        <w:t xml:space="preserve"> і точку </w:t>
      </w:r>
      <w:r>
        <w:rPr>
          <w:noProof/>
          <w:position w:val="-14"/>
          <w:szCs w:val="28"/>
        </w:rPr>
        <w:drawing>
          <wp:inline distT="0" distB="0" distL="0" distR="0" wp14:anchorId="03A04EE2" wp14:editId="764AADB5">
            <wp:extent cx="556260" cy="25146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556260" cy="251460"/>
                    </a:xfrm>
                    <a:prstGeom prst="rect">
                      <a:avLst/>
                    </a:prstGeom>
                    <a:noFill/>
                    <a:ln>
                      <a:noFill/>
                    </a:ln>
                  </pic:spPr>
                </pic:pic>
              </a:graphicData>
            </a:graphic>
          </wp:inline>
        </w:drawing>
      </w:r>
      <w:r w:rsidRPr="00D54BA7">
        <w:rPr>
          <w:szCs w:val="28"/>
          <w:lang w:val="uk-UA"/>
        </w:rPr>
        <w:t xml:space="preserve"> еліптичної кривої </w:t>
      </w:r>
      <w:r>
        <w:rPr>
          <w:noProof/>
          <w:position w:val="-14"/>
          <w:szCs w:val="28"/>
        </w:rPr>
        <w:drawing>
          <wp:inline distT="0" distB="0" distL="0" distR="0" wp14:anchorId="37FEF2AB" wp14:editId="04544CC3">
            <wp:extent cx="533400" cy="25146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533400" cy="251460"/>
                    </a:xfrm>
                    <a:prstGeom prst="rect">
                      <a:avLst/>
                    </a:prstGeom>
                    <a:noFill/>
                    <a:ln>
                      <a:noFill/>
                    </a:ln>
                  </pic:spPr>
                </pic:pic>
              </a:graphicData>
            </a:graphic>
          </wp:inline>
        </w:drawing>
      </w:r>
      <w:r w:rsidRPr="00D54BA7">
        <w:rPr>
          <w:szCs w:val="28"/>
          <w:lang w:val="uk-UA"/>
        </w:rPr>
        <w:t xml:space="preserve"> порядку </w:t>
      </w:r>
      <w:r>
        <w:rPr>
          <w:noProof/>
          <w:position w:val="-10"/>
          <w:szCs w:val="28"/>
        </w:rPr>
        <w:drawing>
          <wp:inline distT="0" distB="0" distL="0" distR="0" wp14:anchorId="4AB0574C" wp14:editId="5684C042">
            <wp:extent cx="213360" cy="205740"/>
            <wp:effectExtent l="0" t="0" r="0" b="381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213360" cy="205740"/>
                    </a:xfrm>
                    <a:prstGeom prst="rect">
                      <a:avLst/>
                    </a:prstGeom>
                    <a:noFill/>
                    <a:ln>
                      <a:noFill/>
                    </a:ln>
                  </pic:spPr>
                </pic:pic>
              </a:graphicData>
            </a:graphic>
          </wp:inline>
        </w:drawing>
      </w:r>
      <w:r w:rsidRPr="00D54BA7">
        <w:rPr>
          <w:szCs w:val="28"/>
          <w:lang w:val="uk-UA"/>
        </w:rPr>
        <w:t xml:space="preserve"> тобто таку, що </w:t>
      </w:r>
      <w:r>
        <w:rPr>
          <w:noProof/>
          <w:position w:val="-14"/>
          <w:szCs w:val="28"/>
        </w:rPr>
        <w:drawing>
          <wp:inline distT="0" distB="0" distL="0" distR="0" wp14:anchorId="6A11DBE5" wp14:editId="15D13401">
            <wp:extent cx="937260" cy="25146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937260" cy="251460"/>
                    </a:xfrm>
                    <a:prstGeom prst="rect">
                      <a:avLst/>
                    </a:prstGeom>
                    <a:noFill/>
                    <a:ln>
                      <a:noFill/>
                    </a:ln>
                  </pic:spPr>
                </pic:pic>
              </a:graphicData>
            </a:graphic>
          </wp:inline>
        </w:drawing>
      </w:r>
    </w:p>
    <w:p w14:paraId="63168A98" w14:textId="77777777" w:rsidR="0080423B" w:rsidRPr="00D54BA7" w:rsidRDefault="0080423B" w:rsidP="0080423B">
      <w:pPr>
        <w:autoSpaceDE/>
        <w:autoSpaceDN/>
        <w:ind w:left="360" w:firstLine="348"/>
        <w:contextualSpacing/>
        <w:jc w:val="both"/>
        <w:rPr>
          <w:i/>
          <w:szCs w:val="28"/>
          <w:lang w:val="uk-UA"/>
        </w:rPr>
      </w:pPr>
      <w:r w:rsidRPr="00D54BA7">
        <w:rPr>
          <w:i/>
          <w:szCs w:val="28"/>
          <w:lang w:val="uk-UA"/>
        </w:rPr>
        <w:t>Формування спільного ключа</w:t>
      </w:r>
    </w:p>
    <w:p w14:paraId="72CFCB72" w14:textId="6CACE12D" w:rsidR="0080423B" w:rsidRPr="00D54BA7" w:rsidRDefault="0080423B" w:rsidP="0073599D">
      <w:pPr>
        <w:numPr>
          <w:ilvl w:val="0"/>
          <w:numId w:val="30"/>
        </w:numPr>
        <w:autoSpaceDE/>
        <w:autoSpaceDN/>
        <w:contextualSpacing/>
        <w:jc w:val="both"/>
        <w:rPr>
          <w:szCs w:val="28"/>
          <w:lang w:val="uk-UA"/>
        </w:rPr>
      </w:pPr>
      <w:r w:rsidRPr="00D54BA7">
        <w:rPr>
          <w:szCs w:val="28"/>
          <w:lang w:val="uk-UA"/>
        </w:rPr>
        <w:t xml:space="preserve">Аліса обирає число </w:t>
      </w:r>
      <w:r>
        <w:rPr>
          <w:noProof/>
          <w:position w:val="-12"/>
          <w:szCs w:val="28"/>
        </w:rPr>
        <w:drawing>
          <wp:inline distT="0" distB="0" distL="0" distR="0" wp14:anchorId="4A2DBF80" wp14:editId="3330A814">
            <wp:extent cx="990600" cy="2286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sidRPr="00D54BA7">
        <w:rPr>
          <w:szCs w:val="28"/>
          <w:lang w:val="uk-UA"/>
        </w:rPr>
        <w:t xml:space="preserve"> і генерує відкритий ключ </w:t>
      </w:r>
      <w:r>
        <w:rPr>
          <w:noProof/>
          <w:position w:val="-14"/>
          <w:szCs w:val="28"/>
        </w:rPr>
        <w:drawing>
          <wp:inline distT="0" distB="0" distL="0" distR="0" wp14:anchorId="58186D23" wp14:editId="61E13DAC">
            <wp:extent cx="1203960" cy="25146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203960" cy="251460"/>
                    </a:xfrm>
                    <a:prstGeom prst="rect">
                      <a:avLst/>
                    </a:prstGeom>
                    <a:noFill/>
                    <a:ln>
                      <a:noFill/>
                    </a:ln>
                  </pic:spPr>
                </pic:pic>
              </a:graphicData>
            </a:graphic>
          </wp:inline>
        </w:drawing>
      </w:r>
    </w:p>
    <w:p w14:paraId="28BCD9A3" w14:textId="1779B35D" w:rsidR="0080423B" w:rsidRPr="00D54BA7" w:rsidRDefault="0080423B" w:rsidP="0073599D">
      <w:pPr>
        <w:numPr>
          <w:ilvl w:val="0"/>
          <w:numId w:val="30"/>
        </w:numPr>
        <w:autoSpaceDE/>
        <w:autoSpaceDN/>
        <w:contextualSpacing/>
        <w:jc w:val="both"/>
        <w:rPr>
          <w:szCs w:val="28"/>
          <w:lang w:val="uk-UA"/>
        </w:rPr>
      </w:pPr>
      <w:r w:rsidRPr="00D54BA7">
        <w:rPr>
          <w:szCs w:val="28"/>
          <w:lang w:val="uk-UA"/>
        </w:rPr>
        <w:t xml:space="preserve">Боб обирає число </w:t>
      </w:r>
      <w:r>
        <w:rPr>
          <w:noProof/>
          <w:position w:val="-12"/>
          <w:szCs w:val="28"/>
        </w:rPr>
        <w:drawing>
          <wp:inline distT="0" distB="0" distL="0" distR="0" wp14:anchorId="3C1FB72D" wp14:editId="41E208D5">
            <wp:extent cx="1005840" cy="228600"/>
            <wp:effectExtent l="0" t="0" r="381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005840" cy="228600"/>
                    </a:xfrm>
                    <a:prstGeom prst="rect">
                      <a:avLst/>
                    </a:prstGeom>
                    <a:noFill/>
                    <a:ln>
                      <a:noFill/>
                    </a:ln>
                  </pic:spPr>
                </pic:pic>
              </a:graphicData>
            </a:graphic>
          </wp:inline>
        </w:drawing>
      </w:r>
      <w:r w:rsidRPr="00D54BA7">
        <w:rPr>
          <w:szCs w:val="28"/>
          <w:lang w:val="uk-UA"/>
        </w:rPr>
        <w:t xml:space="preserve"> і генерує відкритий ключ </w:t>
      </w:r>
      <w:r>
        <w:rPr>
          <w:noProof/>
          <w:position w:val="-14"/>
          <w:szCs w:val="28"/>
        </w:rPr>
        <w:drawing>
          <wp:inline distT="0" distB="0" distL="0" distR="0" wp14:anchorId="27C2FC8F" wp14:editId="524F941E">
            <wp:extent cx="1257300" cy="25146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p>
    <w:p w14:paraId="6FF61A8D" w14:textId="4726C019" w:rsidR="0080423B" w:rsidRPr="00D54BA7" w:rsidRDefault="0080423B" w:rsidP="0073599D">
      <w:pPr>
        <w:numPr>
          <w:ilvl w:val="0"/>
          <w:numId w:val="30"/>
        </w:numPr>
        <w:autoSpaceDE/>
        <w:autoSpaceDN/>
        <w:contextualSpacing/>
        <w:jc w:val="both"/>
        <w:rPr>
          <w:szCs w:val="28"/>
          <w:lang w:val="uk-UA"/>
        </w:rPr>
      </w:pPr>
      <w:r w:rsidRPr="00D54BA7">
        <w:rPr>
          <w:szCs w:val="28"/>
          <w:lang w:val="uk-UA"/>
        </w:rPr>
        <w:t xml:space="preserve">Аліса генерує таємний ключ </w:t>
      </w:r>
      <w:r>
        <w:rPr>
          <w:noProof/>
          <w:position w:val="-14"/>
          <w:szCs w:val="28"/>
        </w:rPr>
        <w:drawing>
          <wp:inline distT="0" distB="0" distL="0" distR="0" wp14:anchorId="7E5FD12A" wp14:editId="5C4466C0">
            <wp:extent cx="1866900" cy="25146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1866900" cy="251460"/>
                    </a:xfrm>
                    <a:prstGeom prst="rect">
                      <a:avLst/>
                    </a:prstGeom>
                    <a:noFill/>
                    <a:ln>
                      <a:noFill/>
                    </a:ln>
                  </pic:spPr>
                </pic:pic>
              </a:graphicData>
            </a:graphic>
          </wp:inline>
        </w:drawing>
      </w:r>
      <w:r w:rsidRPr="00D54BA7">
        <w:rPr>
          <w:szCs w:val="28"/>
          <w:lang w:val="uk-UA"/>
        </w:rPr>
        <w:t xml:space="preserve">а Боб </w:t>
      </w:r>
      <w:r>
        <w:rPr>
          <w:noProof/>
          <w:position w:val="-4"/>
          <w:szCs w:val="28"/>
        </w:rPr>
        <w:drawing>
          <wp:inline distT="0" distB="0" distL="0" distR="0" wp14:anchorId="3CE82295" wp14:editId="60EC269F">
            <wp:extent cx="129540" cy="99060"/>
            <wp:effectExtent l="0" t="0" r="381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29540" cy="99060"/>
                    </a:xfrm>
                    <a:prstGeom prst="rect">
                      <a:avLst/>
                    </a:prstGeom>
                    <a:noFill/>
                    <a:ln>
                      <a:noFill/>
                    </a:ln>
                  </pic:spPr>
                </pic:pic>
              </a:graphicData>
            </a:graphic>
          </wp:inline>
        </w:drawing>
      </w:r>
      <w:r w:rsidRPr="00D54BA7">
        <w:rPr>
          <w:szCs w:val="28"/>
          <w:lang w:val="uk-UA"/>
        </w:rPr>
        <w:t xml:space="preserve">таємний ключ </w:t>
      </w:r>
      <w:r>
        <w:rPr>
          <w:noProof/>
          <w:position w:val="-14"/>
          <w:szCs w:val="28"/>
        </w:rPr>
        <w:drawing>
          <wp:inline distT="0" distB="0" distL="0" distR="0" wp14:anchorId="30837E61" wp14:editId="3B295F5E">
            <wp:extent cx="1577340" cy="251460"/>
            <wp:effectExtent l="0" t="0" r="381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577340" cy="251460"/>
                    </a:xfrm>
                    <a:prstGeom prst="rect">
                      <a:avLst/>
                    </a:prstGeom>
                    <a:noFill/>
                    <a:ln>
                      <a:noFill/>
                    </a:ln>
                  </pic:spPr>
                </pic:pic>
              </a:graphicData>
            </a:graphic>
          </wp:inline>
        </w:drawing>
      </w:r>
    </w:p>
    <w:p w14:paraId="4F659958" w14:textId="77777777" w:rsidR="0080423B" w:rsidRPr="00D54BA7" w:rsidRDefault="0080423B" w:rsidP="0080423B">
      <w:pPr>
        <w:autoSpaceDE/>
        <w:autoSpaceDN/>
        <w:ind w:left="708"/>
        <w:contextualSpacing/>
        <w:jc w:val="both"/>
        <w:rPr>
          <w:szCs w:val="28"/>
          <w:lang w:val="uk-UA"/>
        </w:rPr>
      </w:pPr>
      <w:r w:rsidRPr="00D54BA7">
        <w:rPr>
          <w:szCs w:val="28"/>
          <w:lang w:val="uk-UA"/>
        </w:rPr>
        <w:t xml:space="preserve">Отже маємо </w:t>
      </w:r>
    </w:p>
    <w:p w14:paraId="07B8A435" w14:textId="2542F4E8" w:rsidR="0080423B" w:rsidRPr="00D54BA7" w:rsidRDefault="0080423B" w:rsidP="0080423B">
      <w:pPr>
        <w:autoSpaceDE/>
        <w:autoSpaceDN/>
        <w:ind w:left="708"/>
        <w:contextualSpacing/>
        <w:jc w:val="both"/>
        <w:rPr>
          <w:szCs w:val="28"/>
          <w:lang w:val="uk-UA"/>
        </w:rPr>
      </w:pPr>
      <w:r w:rsidRPr="00D54BA7">
        <w:rPr>
          <w:i/>
          <w:szCs w:val="28"/>
          <w:lang w:val="uk-UA"/>
        </w:rPr>
        <w:t>Відкритий ключ;</w:t>
      </w:r>
      <w:r w:rsidRPr="00D54BA7">
        <w:rPr>
          <w:szCs w:val="28"/>
          <w:lang w:val="uk-UA"/>
        </w:rPr>
        <w:t xml:space="preserve"> </w:t>
      </w:r>
      <w:r>
        <w:rPr>
          <w:noProof/>
          <w:position w:val="-14"/>
          <w:szCs w:val="28"/>
        </w:rPr>
        <w:drawing>
          <wp:inline distT="0" distB="0" distL="0" distR="0" wp14:anchorId="3F941752" wp14:editId="0619C263">
            <wp:extent cx="1584960" cy="25146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1584960" cy="251460"/>
                    </a:xfrm>
                    <a:prstGeom prst="rect">
                      <a:avLst/>
                    </a:prstGeom>
                    <a:noFill/>
                    <a:ln>
                      <a:noFill/>
                    </a:ln>
                  </pic:spPr>
                </pic:pic>
              </a:graphicData>
            </a:graphic>
          </wp:inline>
        </w:drawing>
      </w:r>
    </w:p>
    <w:p w14:paraId="5180338F" w14:textId="158A671C" w:rsidR="0080423B" w:rsidRPr="00D54BA7" w:rsidRDefault="0080423B" w:rsidP="0080423B">
      <w:pPr>
        <w:autoSpaceDE/>
        <w:autoSpaceDN/>
        <w:ind w:left="708"/>
        <w:contextualSpacing/>
        <w:jc w:val="both"/>
        <w:rPr>
          <w:i/>
          <w:szCs w:val="28"/>
          <w:lang w:val="uk-UA"/>
        </w:rPr>
      </w:pPr>
      <w:r w:rsidRPr="00D54BA7">
        <w:rPr>
          <w:i/>
          <w:szCs w:val="28"/>
          <w:lang w:val="uk-UA"/>
        </w:rPr>
        <w:t xml:space="preserve">Таємний ключ Аліси </w:t>
      </w:r>
      <w:r>
        <w:rPr>
          <w:i/>
          <w:noProof/>
          <w:position w:val="-12"/>
          <w:szCs w:val="28"/>
        </w:rPr>
        <w:drawing>
          <wp:inline distT="0" distB="0" distL="0" distR="0" wp14:anchorId="2F4F7497" wp14:editId="1D9FC662">
            <wp:extent cx="510540" cy="228600"/>
            <wp:effectExtent l="0" t="0" r="381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510540" cy="228600"/>
                    </a:xfrm>
                    <a:prstGeom prst="rect">
                      <a:avLst/>
                    </a:prstGeom>
                    <a:noFill/>
                    <a:ln>
                      <a:noFill/>
                    </a:ln>
                  </pic:spPr>
                </pic:pic>
              </a:graphicData>
            </a:graphic>
          </wp:inline>
        </w:drawing>
      </w:r>
    </w:p>
    <w:p w14:paraId="3E46D888" w14:textId="450575D7" w:rsidR="0080423B" w:rsidRPr="00D54BA7" w:rsidRDefault="0080423B" w:rsidP="0080423B">
      <w:pPr>
        <w:autoSpaceDE/>
        <w:autoSpaceDN/>
        <w:ind w:left="708"/>
        <w:contextualSpacing/>
        <w:jc w:val="both"/>
        <w:rPr>
          <w:i/>
          <w:szCs w:val="28"/>
          <w:lang w:val="uk-UA"/>
        </w:rPr>
      </w:pPr>
      <w:r w:rsidRPr="00D54BA7">
        <w:rPr>
          <w:i/>
          <w:szCs w:val="28"/>
          <w:lang w:val="uk-UA"/>
        </w:rPr>
        <w:t xml:space="preserve">Таємний ключ Боба  </w:t>
      </w:r>
      <w:r>
        <w:rPr>
          <w:i/>
          <w:noProof/>
          <w:position w:val="-12"/>
          <w:szCs w:val="28"/>
        </w:rPr>
        <w:drawing>
          <wp:inline distT="0" distB="0" distL="0" distR="0" wp14:anchorId="1638897E" wp14:editId="6B4B5B96">
            <wp:extent cx="518160" cy="2286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518160" cy="228600"/>
                    </a:xfrm>
                    <a:prstGeom prst="rect">
                      <a:avLst/>
                    </a:prstGeom>
                    <a:noFill/>
                    <a:ln>
                      <a:noFill/>
                    </a:ln>
                  </pic:spPr>
                </pic:pic>
              </a:graphicData>
            </a:graphic>
          </wp:inline>
        </w:drawing>
      </w:r>
    </w:p>
    <w:p w14:paraId="3EED9C3E" w14:textId="26E116F5" w:rsidR="0080423B" w:rsidRPr="00D54BA7" w:rsidRDefault="0080423B" w:rsidP="0080423B">
      <w:pPr>
        <w:autoSpaceDE/>
        <w:autoSpaceDN/>
        <w:ind w:left="708"/>
        <w:contextualSpacing/>
        <w:jc w:val="both"/>
        <w:rPr>
          <w:i/>
          <w:szCs w:val="28"/>
        </w:rPr>
      </w:pPr>
      <w:r w:rsidRPr="00D54BA7">
        <w:rPr>
          <w:i/>
          <w:szCs w:val="28"/>
          <w:lang w:val="uk-UA"/>
        </w:rPr>
        <w:t xml:space="preserve">Спільний таємний ключ </w:t>
      </w:r>
      <w:r>
        <w:rPr>
          <w:i/>
          <w:noProof/>
          <w:position w:val="-14"/>
          <w:szCs w:val="28"/>
        </w:rPr>
        <w:drawing>
          <wp:inline distT="0" distB="0" distL="0" distR="0" wp14:anchorId="11FF68F0" wp14:editId="55332A0D">
            <wp:extent cx="670560" cy="25146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p>
    <w:p w14:paraId="3C8FD143" w14:textId="77777777" w:rsidR="0080423B" w:rsidRPr="00D54BA7" w:rsidRDefault="0080423B" w:rsidP="0080423B">
      <w:pPr>
        <w:autoSpaceDE/>
        <w:autoSpaceDN/>
        <w:ind w:left="708"/>
        <w:contextualSpacing/>
        <w:jc w:val="both"/>
        <w:rPr>
          <w:szCs w:val="28"/>
          <w:lang w:val="uk-UA"/>
        </w:rPr>
      </w:pPr>
      <w:r w:rsidRPr="00D54BA7">
        <w:rPr>
          <w:szCs w:val="28"/>
          <w:lang w:val="uk-UA"/>
        </w:rPr>
        <w:t xml:space="preserve">Суть переходу до еліптичних кривих полягає в заміні відносно   повільної операції </w:t>
      </w:r>
    </w:p>
    <w:p w14:paraId="745BCFE7" w14:textId="77777777" w:rsidR="0080423B" w:rsidRPr="00D54BA7" w:rsidRDefault="0080423B" w:rsidP="0080423B">
      <w:pPr>
        <w:autoSpaceDE/>
        <w:autoSpaceDN/>
        <w:contextualSpacing/>
        <w:jc w:val="both"/>
        <w:rPr>
          <w:szCs w:val="28"/>
          <w:lang w:val="uk-UA"/>
        </w:rPr>
      </w:pPr>
      <w:r w:rsidRPr="00D54BA7">
        <w:rPr>
          <w:szCs w:val="28"/>
          <w:lang w:val="uk-UA"/>
        </w:rPr>
        <w:t>піднесення до степеня за великим модулем  на швидшу операцію скалярного множення на еліптичній кривій.</w:t>
      </w:r>
    </w:p>
    <w:p w14:paraId="0143C596" w14:textId="77777777" w:rsidR="0080423B" w:rsidRPr="00D54BA7" w:rsidRDefault="0080423B" w:rsidP="0080423B">
      <w:pPr>
        <w:autoSpaceDE/>
        <w:autoSpaceDN/>
        <w:spacing w:line="360" w:lineRule="auto"/>
        <w:rPr>
          <w:sz w:val="24"/>
          <w:lang w:val="uk-UA"/>
        </w:rPr>
      </w:pPr>
    </w:p>
    <w:p w14:paraId="1FFFB7ED" w14:textId="77777777" w:rsidR="0080423B" w:rsidRPr="00D54BA7" w:rsidRDefault="0080423B" w:rsidP="0080423B">
      <w:pPr>
        <w:autoSpaceDE/>
        <w:autoSpaceDN/>
        <w:spacing w:line="360" w:lineRule="auto"/>
        <w:jc w:val="both"/>
        <w:rPr>
          <w:sz w:val="24"/>
          <w:lang w:val="uk-UA"/>
        </w:rPr>
      </w:pPr>
      <w:r w:rsidRPr="00D54BA7">
        <w:rPr>
          <w:sz w:val="24"/>
          <w:lang w:val="uk-UA"/>
        </w:rPr>
        <w:tab/>
      </w:r>
    </w:p>
    <w:p w14:paraId="303FCDED" w14:textId="77777777" w:rsidR="0080423B" w:rsidRPr="00D54BA7" w:rsidRDefault="0080423B" w:rsidP="0080423B">
      <w:pPr>
        <w:autoSpaceDE/>
        <w:autoSpaceDN/>
        <w:spacing w:line="360" w:lineRule="auto"/>
        <w:jc w:val="center"/>
        <w:rPr>
          <w:b/>
          <w:sz w:val="24"/>
          <w:lang w:val="uk-UA"/>
        </w:rPr>
      </w:pPr>
      <w:r w:rsidRPr="00D54BA7">
        <w:rPr>
          <w:b/>
          <w:sz w:val="24"/>
          <w:lang w:val="uk-UA"/>
        </w:rPr>
        <w:lastRenderedPageBreak/>
        <w:t>Література</w:t>
      </w:r>
    </w:p>
    <w:p w14:paraId="1ACBBF60" w14:textId="77777777" w:rsidR="0080423B" w:rsidRPr="00D54BA7" w:rsidRDefault="0080423B" w:rsidP="0073599D">
      <w:pPr>
        <w:numPr>
          <w:ilvl w:val="0"/>
          <w:numId w:val="23"/>
        </w:numPr>
        <w:autoSpaceDE/>
        <w:autoSpaceDN/>
        <w:ind w:left="714" w:hanging="357"/>
        <w:contextualSpacing/>
        <w:jc w:val="both"/>
        <w:rPr>
          <w:sz w:val="24"/>
          <w:lang w:val="uk-UA"/>
        </w:rPr>
      </w:pPr>
      <w:r w:rsidRPr="00D54BA7">
        <w:rPr>
          <w:sz w:val="24"/>
          <w:lang w:val="uk-UA"/>
        </w:rPr>
        <w:t xml:space="preserve">М.В.Захарченко  Асиметричні методи шифрування в телекомунікація. Навчальний   посібник   / М.В.Захарченко, О.В. Онацький, Л.Г.Йова, Т.М. Шинкарук. </w:t>
      </w:r>
      <w:r w:rsidRPr="00D54BA7">
        <w:rPr>
          <w:position w:val="-4"/>
          <w:sz w:val="24"/>
          <w:lang w:val="uk-UA"/>
        </w:rPr>
        <w:object w:dxaOrig="200" w:dyaOrig="160" w14:anchorId="0E698194">
          <v:shape id="_x0000_i1250" type="#_x0000_t75" style="width:10.5pt;height:7.5pt" o:ole="">
            <v:imagedata r:id="rId242" o:title=""/>
          </v:shape>
          <o:OLEObject Type="Embed" ProgID="Equation.DSMT4" ShapeID="_x0000_i1250" DrawAspect="Content" ObjectID="_1654684447" r:id="rId590"/>
        </w:object>
      </w:r>
      <w:r w:rsidRPr="00D54BA7">
        <w:rPr>
          <w:sz w:val="24"/>
          <w:lang w:val="uk-UA"/>
        </w:rPr>
        <w:t>Одеса:  2011.</w:t>
      </w:r>
      <w:r w:rsidRPr="00D54BA7">
        <w:rPr>
          <w:position w:val="-4"/>
          <w:sz w:val="24"/>
          <w:lang w:val="uk-UA"/>
        </w:rPr>
        <w:object w:dxaOrig="200" w:dyaOrig="160" w14:anchorId="009CBBB3">
          <v:shape id="_x0000_i1251" type="#_x0000_t75" style="width:10.5pt;height:7.5pt" o:ole="">
            <v:imagedata r:id="rId244" o:title=""/>
          </v:shape>
          <o:OLEObject Type="Embed" ProgID="Equation.DSMT4" ShapeID="_x0000_i1251" DrawAspect="Content" ObjectID="_1654684448" r:id="rId591"/>
        </w:object>
      </w:r>
      <w:r w:rsidRPr="00D54BA7">
        <w:rPr>
          <w:sz w:val="24"/>
          <w:lang w:val="uk-UA"/>
        </w:rPr>
        <w:t>184 с.</w:t>
      </w:r>
    </w:p>
    <w:p w14:paraId="15797F89" w14:textId="77777777" w:rsidR="0080423B" w:rsidRPr="00D54BA7" w:rsidRDefault="0080423B" w:rsidP="0073599D">
      <w:pPr>
        <w:numPr>
          <w:ilvl w:val="0"/>
          <w:numId w:val="23"/>
        </w:numPr>
        <w:autoSpaceDE/>
        <w:autoSpaceDN/>
        <w:ind w:left="714" w:hanging="357"/>
        <w:contextualSpacing/>
        <w:jc w:val="both"/>
        <w:rPr>
          <w:sz w:val="24"/>
          <w:lang w:val="uk-UA"/>
        </w:rPr>
      </w:pPr>
      <w:r w:rsidRPr="00D54BA7">
        <w:rPr>
          <w:sz w:val="24"/>
          <w:lang w:val="uk-UA"/>
        </w:rPr>
        <w:t xml:space="preserve">Коблиц Н. Курс теории чисел и криптографии /  Коблиц И.. </w:t>
      </w:r>
      <w:r w:rsidRPr="00D54BA7">
        <w:rPr>
          <w:position w:val="-4"/>
          <w:sz w:val="24"/>
          <w:lang w:val="uk-UA"/>
        </w:rPr>
        <w:object w:dxaOrig="180" w:dyaOrig="279" w14:anchorId="17D96698">
          <v:shape id="_x0000_i1252" type="#_x0000_t75" style="width:9pt;height:13.5pt" o:ole="">
            <v:imagedata r:id="rId195" o:title=""/>
          </v:shape>
          <o:OLEObject Type="Embed" ProgID="Equation.DSMT4" ShapeID="_x0000_i1252" DrawAspect="Content" ObjectID="_1654684449" r:id="rId592"/>
        </w:object>
      </w:r>
      <w:r w:rsidRPr="00D54BA7">
        <w:rPr>
          <w:position w:val="-4"/>
          <w:sz w:val="24"/>
          <w:lang w:val="uk-UA"/>
        </w:rPr>
        <w:object w:dxaOrig="200" w:dyaOrig="160" w14:anchorId="0A41A147">
          <v:shape id="_x0000_i1253" type="#_x0000_t75" style="width:10.5pt;height:7.5pt" o:ole="">
            <v:imagedata r:id="rId593" o:title=""/>
          </v:shape>
          <o:OLEObject Type="Embed" ProgID="Equation.DSMT4" ShapeID="_x0000_i1253" DrawAspect="Content" ObjectID="_1654684450" r:id="rId594"/>
        </w:object>
      </w:r>
      <w:r w:rsidRPr="00D54BA7">
        <w:rPr>
          <w:sz w:val="24"/>
          <w:lang w:val="uk-UA"/>
        </w:rPr>
        <w:t xml:space="preserve"> Москва.: Наука, Изд-во ТВП, 2001. </w:t>
      </w:r>
      <w:r w:rsidRPr="00D54BA7">
        <w:rPr>
          <w:position w:val="-4"/>
          <w:sz w:val="24"/>
          <w:lang w:val="uk-UA"/>
        </w:rPr>
        <w:object w:dxaOrig="200" w:dyaOrig="160" w14:anchorId="12D4C76C">
          <v:shape id="_x0000_i1254" type="#_x0000_t75" style="width:10.5pt;height:7.5pt" o:ole="">
            <v:imagedata r:id="rId595" o:title=""/>
          </v:shape>
          <o:OLEObject Type="Embed" ProgID="Equation.DSMT4" ShapeID="_x0000_i1254" DrawAspect="Content" ObjectID="_1654684451" r:id="rId596"/>
        </w:object>
      </w:r>
      <w:r w:rsidRPr="00D54BA7">
        <w:rPr>
          <w:sz w:val="24"/>
          <w:lang w:val="uk-UA"/>
        </w:rPr>
        <w:t>260 с.</w:t>
      </w:r>
    </w:p>
    <w:p w14:paraId="711E68B2" w14:textId="77777777" w:rsidR="0080423B" w:rsidRDefault="0080423B" w:rsidP="0080423B"/>
    <w:p w14:paraId="79B8483F" w14:textId="77777777" w:rsidR="00A33921" w:rsidRDefault="00A33921" w:rsidP="008042FA">
      <w:pPr>
        <w:rPr>
          <w:b/>
          <w:i/>
          <w:szCs w:val="28"/>
          <w:lang w:val="uk-UA"/>
        </w:rPr>
      </w:pPr>
    </w:p>
    <w:p w14:paraId="7849E2BB" w14:textId="77777777" w:rsidR="0080423B" w:rsidRPr="00224C72" w:rsidRDefault="0080423B" w:rsidP="0080423B">
      <w:pPr>
        <w:autoSpaceDE/>
        <w:autoSpaceDN/>
        <w:rPr>
          <w:rFonts w:eastAsia="Calibri"/>
          <w:b/>
          <w:i/>
          <w:szCs w:val="28"/>
          <w:lang w:val="uk-UA" w:eastAsia="en-US"/>
        </w:rPr>
      </w:pPr>
      <w:bookmarkStart w:id="19" w:name="_Hlk39350438"/>
      <w:r w:rsidRPr="00224C72">
        <w:rPr>
          <w:rFonts w:eastAsia="Calibri"/>
          <w:b/>
          <w:i/>
          <w:szCs w:val="28"/>
          <w:lang w:val="uk-UA" w:eastAsia="en-US"/>
        </w:rPr>
        <w:t>Т.П. Петрученко, Р.С. Лизун</w:t>
      </w:r>
    </w:p>
    <w:p w14:paraId="458C0D7B" w14:textId="77777777" w:rsidR="0080423B" w:rsidRPr="00224C72" w:rsidRDefault="0080423B" w:rsidP="0080423B">
      <w:pPr>
        <w:autoSpaceDE/>
        <w:autoSpaceDN/>
        <w:rPr>
          <w:rFonts w:eastAsia="Calibri"/>
          <w:i/>
          <w:szCs w:val="28"/>
          <w:lang w:val="uk-UA" w:eastAsia="en-US"/>
        </w:rPr>
      </w:pPr>
      <w:r w:rsidRPr="00224C72">
        <w:rPr>
          <w:rFonts w:eastAsia="Calibri"/>
          <w:i/>
          <w:szCs w:val="28"/>
          <w:lang w:val="uk-UA" w:eastAsia="en-US"/>
        </w:rPr>
        <w:t>Національний університет «Львівська політехніка»</w:t>
      </w:r>
    </w:p>
    <w:p w14:paraId="28EDF0BE" w14:textId="77777777" w:rsidR="0080423B" w:rsidRPr="00224C72" w:rsidRDefault="0080423B" w:rsidP="0080423B">
      <w:pPr>
        <w:autoSpaceDE/>
        <w:autoSpaceDN/>
        <w:rPr>
          <w:rFonts w:eastAsia="Calibri"/>
          <w:i/>
          <w:szCs w:val="28"/>
          <w:lang w:val="uk-UA" w:eastAsia="en-US"/>
        </w:rPr>
      </w:pPr>
      <w:r w:rsidRPr="00224C72">
        <w:rPr>
          <w:rFonts w:eastAsia="Calibri"/>
          <w:i/>
          <w:szCs w:val="28"/>
          <w:lang w:val="uk-UA" w:eastAsia="en-US"/>
        </w:rPr>
        <w:t>Науковий керівник</w:t>
      </w:r>
      <w:r w:rsidRPr="00DD5456">
        <w:rPr>
          <w:rFonts w:eastAsia="Calibri"/>
          <w:b/>
          <w:i/>
          <w:szCs w:val="28"/>
          <w:lang w:val="uk-UA" w:eastAsia="en-US"/>
        </w:rPr>
        <w:t xml:space="preserve"> </w:t>
      </w:r>
      <w:r w:rsidRPr="00224C72">
        <w:rPr>
          <w:rFonts w:eastAsia="Calibri"/>
          <w:b/>
          <w:i/>
          <w:szCs w:val="28"/>
          <w:lang w:val="uk-UA" w:eastAsia="en-US"/>
        </w:rPr>
        <w:t>О.Я.</w:t>
      </w:r>
      <w:r w:rsidRPr="00224C72">
        <w:rPr>
          <w:rFonts w:eastAsia="Calibri"/>
          <w:i/>
          <w:szCs w:val="28"/>
          <w:lang w:val="uk-UA" w:eastAsia="en-US"/>
        </w:rPr>
        <w:t xml:space="preserve"> </w:t>
      </w:r>
      <w:r w:rsidRPr="00224C72">
        <w:rPr>
          <w:rFonts w:eastAsia="Calibri"/>
          <w:b/>
          <w:i/>
          <w:szCs w:val="28"/>
          <w:lang w:val="uk-UA" w:eastAsia="en-US"/>
        </w:rPr>
        <w:t>Бродяк</w:t>
      </w:r>
      <w:bookmarkEnd w:id="19"/>
      <w:r w:rsidRPr="00224C72">
        <w:rPr>
          <w:rFonts w:eastAsia="Calibri"/>
          <w:b/>
          <w:i/>
          <w:szCs w:val="28"/>
          <w:lang w:val="uk-UA" w:eastAsia="en-US"/>
        </w:rPr>
        <w:t xml:space="preserve">, </w:t>
      </w:r>
      <w:r w:rsidRPr="00224C72">
        <w:rPr>
          <w:rFonts w:eastAsia="Calibri"/>
          <w:i/>
          <w:szCs w:val="28"/>
          <w:lang w:val="uk-UA" w:eastAsia="en-US"/>
        </w:rPr>
        <w:t xml:space="preserve">кандидат фізико-математичних наук, доцент, доцент кафедри вищої математики </w:t>
      </w:r>
    </w:p>
    <w:p w14:paraId="4B396052" w14:textId="77777777" w:rsidR="0080423B" w:rsidRPr="00224C72" w:rsidRDefault="0080423B" w:rsidP="0080423B">
      <w:pPr>
        <w:autoSpaceDE/>
        <w:autoSpaceDN/>
        <w:rPr>
          <w:rFonts w:eastAsia="Calibri"/>
          <w:szCs w:val="28"/>
          <w:lang w:val="uk-UA" w:eastAsia="en-US"/>
        </w:rPr>
      </w:pPr>
    </w:p>
    <w:p w14:paraId="73310593" w14:textId="77777777" w:rsidR="0080423B" w:rsidRPr="0080423B" w:rsidRDefault="0080423B" w:rsidP="0080423B">
      <w:pPr>
        <w:autoSpaceDE/>
        <w:autoSpaceDN/>
        <w:jc w:val="center"/>
        <w:rPr>
          <w:rFonts w:eastAsia="Calibri"/>
          <w:b/>
          <w:color w:val="000000" w:themeColor="text1"/>
          <w:szCs w:val="28"/>
          <w:lang w:val="uk-UA" w:eastAsia="en-US"/>
        </w:rPr>
      </w:pPr>
      <w:r w:rsidRPr="0080423B">
        <w:rPr>
          <w:rFonts w:eastAsia="Calibri"/>
          <w:b/>
          <w:color w:val="000000" w:themeColor="text1"/>
          <w:szCs w:val="28"/>
          <w:lang w:val="uk-UA" w:eastAsia="en-US"/>
        </w:rPr>
        <w:t>ВИЗНАЧЕНИЙ ІНТЕГРАЛ У ЗАДАЧАХ НА ОБЧИСЛЕННЯ ДОВЖИНИ ЛАНЦЮГОВОЇ ЛІНІЇ</w:t>
      </w:r>
    </w:p>
    <w:p w14:paraId="3AAFC5CC" w14:textId="77777777" w:rsidR="0080423B" w:rsidRPr="00224C72" w:rsidRDefault="0080423B" w:rsidP="0080423B">
      <w:pPr>
        <w:shd w:val="clear" w:color="auto" w:fill="FFFFFF"/>
        <w:ind w:firstLine="709"/>
        <w:jc w:val="both"/>
        <w:rPr>
          <w:color w:val="212121"/>
          <w:szCs w:val="28"/>
          <w:lang w:val="uk-UA" w:eastAsia="uk-UA"/>
        </w:rPr>
      </w:pPr>
    </w:p>
    <w:p w14:paraId="04440472" w14:textId="77777777" w:rsidR="0080423B" w:rsidRPr="00224C72" w:rsidRDefault="0080423B" w:rsidP="0080423B">
      <w:pPr>
        <w:shd w:val="clear" w:color="auto" w:fill="FFFFFF"/>
        <w:ind w:firstLine="709"/>
        <w:jc w:val="both"/>
        <w:rPr>
          <w:color w:val="212121"/>
          <w:szCs w:val="28"/>
          <w:lang w:val="uk-UA" w:eastAsia="uk-UA"/>
        </w:rPr>
      </w:pPr>
      <w:r w:rsidRPr="00224C72">
        <w:rPr>
          <w:color w:val="212121"/>
          <w:szCs w:val="28"/>
          <w:lang w:val="uk-UA" w:eastAsia="uk-UA"/>
        </w:rPr>
        <w:t>Одним із застосувань визначеного інтеграла є обчислення довжини дуги плоскої кривої. Нехай у прямокутних координатах на площині задана крива рівнянням</w:t>
      </w:r>
      <w:r w:rsidRPr="00224C72">
        <w:rPr>
          <w:color w:val="212121"/>
          <w:position w:val="-10"/>
          <w:szCs w:val="28"/>
          <w:lang w:val="uk-UA" w:eastAsia="uk-UA"/>
        </w:rPr>
        <w:object w:dxaOrig="920" w:dyaOrig="320" w14:anchorId="2978226B">
          <v:shape id="_x0000_i1255" type="#_x0000_t75" style="width:46.5pt;height:16.5pt" o:ole="">
            <v:imagedata r:id="rId597" o:title=""/>
          </v:shape>
          <o:OLEObject Type="Embed" ProgID="Equation.3" ShapeID="_x0000_i1255" DrawAspect="Content" ObjectID="_1654684452" r:id="rId598"/>
        </w:object>
      </w:r>
      <w:r w:rsidRPr="00224C72">
        <w:rPr>
          <w:color w:val="212121"/>
          <w:szCs w:val="28"/>
          <w:lang w:val="uk-UA" w:eastAsia="uk-UA"/>
        </w:rPr>
        <w:t xml:space="preserve">, де функція </w:t>
      </w:r>
      <w:r w:rsidRPr="00224C72">
        <w:rPr>
          <w:color w:val="212121"/>
          <w:position w:val="-10"/>
          <w:szCs w:val="28"/>
          <w:lang w:val="uk-UA" w:eastAsia="uk-UA"/>
        </w:rPr>
        <w:object w:dxaOrig="540" w:dyaOrig="320" w14:anchorId="00CD2244">
          <v:shape id="_x0000_i1256" type="#_x0000_t75" style="width:27pt;height:16.5pt" o:ole="">
            <v:imagedata r:id="rId599" o:title=""/>
          </v:shape>
          <o:OLEObject Type="Embed" ProgID="Equation.3" ShapeID="_x0000_i1256" DrawAspect="Content" ObjectID="_1654684453" r:id="rId600"/>
        </w:object>
      </w:r>
      <w:r w:rsidRPr="00224C72">
        <w:rPr>
          <w:color w:val="212121"/>
          <w:szCs w:val="28"/>
          <w:lang w:val="uk-UA" w:eastAsia="uk-UA"/>
        </w:rPr>
        <w:t xml:space="preserve"> на відрізку </w:t>
      </w:r>
      <w:r w:rsidRPr="00224C72">
        <w:rPr>
          <w:color w:val="212121"/>
          <w:position w:val="-10"/>
          <w:szCs w:val="28"/>
          <w:lang w:val="uk-UA" w:eastAsia="uk-UA"/>
        </w:rPr>
        <w:object w:dxaOrig="540" w:dyaOrig="320" w14:anchorId="58A83171">
          <v:shape id="_x0000_i1257" type="#_x0000_t75" style="width:27pt;height:16.5pt" o:ole="">
            <v:imagedata r:id="rId601" o:title=""/>
          </v:shape>
          <o:OLEObject Type="Embed" ProgID="Equation.3" ShapeID="_x0000_i1257" DrawAspect="Content" ObjectID="_1654684454" r:id="rId602"/>
        </w:object>
      </w:r>
      <w:r w:rsidRPr="00224C72">
        <w:rPr>
          <w:color w:val="212121"/>
          <w:szCs w:val="28"/>
          <w:lang w:val="uk-UA" w:eastAsia="uk-UA"/>
        </w:rPr>
        <w:t xml:space="preserve"> має неперервну похідну. Тоді довжина дуги цієї кривої обчислюється за формулою </w:t>
      </w:r>
    </w:p>
    <w:p w14:paraId="406B3B04" w14:textId="77777777" w:rsidR="0080423B" w:rsidRPr="00224C72" w:rsidRDefault="0080423B" w:rsidP="0080423B">
      <w:pPr>
        <w:shd w:val="clear" w:color="auto" w:fill="FFFFFF"/>
        <w:ind w:firstLine="709"/>
        <w:jc w:val="center"/>
        <w:rPr>
          <w:color w:val="212121"/>
          <w:szCs w:val="28"/>
          <w:lang w:val="uk-UA" w:eastAsia="uk-UA"/>
        </w:rPr>
      </w:pPr>
      <w:r w:rsidRPr="00224C72">
        <w:rPr>
          <w:color w:val="212121"/>
          <w:position w:val="-26"/>
          <w:szCs w:val="28"/>
          <w:lang w:val="uk-UA" w:eastAsia="uk-UA"/>
        </w:rPr>
        <w:object w:dxaOrig="2120" w:dyaOrig="639" w14:anchorId="477D925F">
          <v:shape id="_x0000_i1258" type="#_x0000_t75" style="width:106.5pt;height:31.5pt" o:ole="">
            <v:imagedata r:id="rId603" o:title=""/>
          </v:shape>
          <o:OLEObject Type="Embed" ProgID="Equation.3" ShapeID="_x0000_i1258" DrawAspect="Content" ObjectID="_1654684455" r:id="rId604"/>
        </w:object>
      </w:r>
    </w:p>
    <w:p w14:paraId="6CC3EBBB" w14:textId="77777777" w:rsidR="0080423B" w:rsidRPr="00224C72" w:rsidRDefault="0080423B" w:rsidP="0080423B">
      <w:pPr>
        <w:shd w:val="clear" w:color="auto" w:fill="FFFFFF"/>
        <w:ind w:firstLine="709"/>
        <w:jc w:val="both"/>
        <w:rPr>
          <w:color w:val="212121"/>
          <w:szCs w:val="28"/>
          <w:lang w:val="uk-UA" w:eastAsia="uk-UA"/>
        </w:rPr>
      </w:pPr>
      <w:r w:rsidRPr="00224C72">
        <w:rPr>
          <w:color w:val="212121"/>
          <w:szCs w:val="28"/>
          <w:lang w:val="uk-UA" w:eastAsia="uk-UA"/>
        </w:rPr>
        <w:t xml:space="preserve">Ланцюгова лінія, чи катена́рія (від лат. catēna – </w:t>
      </w:r>
      <w:hyperlink r:id="rId605" w:tooltip="Ланцюг" w:history="1">
        <w:r w:rsidRPr="00224C72">
          <w:rPr>
            <w:color w:val="212121"/>
            <w:szCs w:val="28"/>
            <w:lang w:val="uk-UA" w:eastAsia="uk-UA"/>
          </w:rPr>
          <w:t>«ланцюг»</w:t>
        </w:r>
      </w:hyperlink>
      <w:r w:rsidRPr="00224C72">
        <w:rPr>
          <w:color w:val="212121"/>
          <w:szCs w:val="28"/>
          <w:lang w:val="uk-UA" w:eastAsia="uk-UA"/>
        </w:rPr>
        <w:t>) – лінія, форму якої набуває гнучка однорідна нерозтяжна важка нитка або ланцюг із закріпленими кінцями. Протягом сторіч відомі вчені досліджували ланцюгову лінію, знаходили закономірності, досліджували їх властивості. На сьогодні вже відомо безліч можливостей її застосування. В області техніки ланцюгова лінія використовується в розрахунках, пов'язаних з провисанням “ниток” – проводів, тросів тощо. Вона знаходить застосування в будівельній техніці при проектуванні склепінь. Ланцюгова лінія використовується також в будівництві арок (оскільки форма арки у вигляді перевернутої ланцюгової лінії найбільш вдало розподіляє навантаження). Однорідна арка у формі перевернутої ланцюгової лінії відчуває тільки деформації стиску, але не зламу. У прямокутних координатах рівняння ланцюгової лінії записується, застосовуючи функцію косинус гіперболічний, у вигляді</w:t>
      </w:r>
    </w:p>
    <w:p w14:paraId="333758A0" w14:textId="77777777" w:rsidR="0080423B" w:rsidRPr="00224C72" w:rsidRDefault="0080423B" w:rsidP="0080423B">
      <w:pPr>
        <w:shd w:val="clear" w:color="auto" w:fill="FFFFFF"/>
        <w:ind w:firstLine="709"/>
        <w:jc w:val="center"/>
        <w:rPr>
          <w:color w:val="212121"/>
          <w:szCs w:val="28"/>
          <w:lang w:val="uk-UA" w:eastAsia="uk-UA"/>
        </w:rPr>
      </w:pPr>
      <w:r w:rsidRPr="00224C72">
        <w:rPr>
          <w:color w:val="212121"/>
          <w:position w:val="-40"/>
          <w:szCs w:val="28"/>
          <w:lang w:val="uk-UA" w:eastAsia="uk-UA"/>
        </w:rPr>
        <w:object w:dxaOrig="2620" w:dyaOrig="920" w14:anchorId="37650F0B">
          <v:shape id="_x0000_i1259" type="#_x0000_t75" style="width:130.5pt;height:46.5pt" o:ole="">
            <v:imagedata r:id="rId606" o:title=""/>
          </v:shape>
          <o:OLEObject Type="Embed" ProgID="Equation.3" ShapeID="_x0000_i1259" DrawAspect="Content" ObjectID="_1654684456" r:id="rId607"/>
        </w:object>
      </w:r>
    </w:p>
    <w:p w14:paraId="6D4FB6FB" w14:textId="77777777" w:rsidR="0080423B" w:rsidRPr="00224C72" w:rsidRDefault="0080423B" w:rsidP="0080423B">
      <w:pPr>
        <w:shd w:val="clear" w:color="auto" w:fill="FFFFFF"/>
        <w:jc w:val="both"/>
        <w:rPr>
          <w:rFonts w:eastAsia="Calibri"/>
          <w:kern w:val="16"/>
          <w:szCs w:val="28"/>
          <w:lang w:val="uk-UA" w:eastAsia="en-US"/>
        </w:rPr>
      </w:pPr>
      <w:r w:rsidRPr="00224C72">
        <w:rPr>
          <w:color w:val="212121"/>
          <w:szCs w:val="28"/>
          <w:lang w:val="uk-UA" w:eastAsia="uk-UA"/>
        </w:rPr>
        <w:t xml:space="preserve">Параметр </w:t>
      </w:r>
      <w:r w:rsidRPr="00224C72">
        <w:rPr>
          <w:color w:val="212121"/>
          <w:position w:val="-6"/>
          <w:szCs w:val="28"/>
          <w:lang w:val="uk-UA" w:eastAsia="uk-UA"/>
        </w:rPr>
        <w:object w:dxaOrig="200" w:dyaOrig="220" w14:anchorId="3AFEEC3E">
          <v:shape id="_x0000_i1260" type="#_x0000_t75" style="width:9.75pt;height:10.5pt" o:ole="">
            <v:imagedata r:id="rId608" o:title=""/>
          </v:shape>
          <o:OLEObject Type="Embed" ProgID="Equation.3" ShapeID="_x0000_i1260" DrawAspect="Content" ObjectID="_1654684457" r:id="rId609"/>
        </w:object>
      </w:r>
      <w:r w:rsidRPr="00224C72">
        <w:rPr>
          <w:color w:val="212121"/>
          <w:szCs w:val="28"/>
          <w:lang w:val="uk-UA" w:eastAsia="uk-UA"/>
        </w:rPr>
        <w:t xml:space="preserve">, який входить у рівняння визначається за допомогою формули </w:t>
      </w:r>
      <w:r w:rsidRPr="00224C72">
        <w:rPr>
          <w:color w:val="212121"/>
          <w:position w:val="-28"/>
          <w:szCs w:val="28"/>
          <w:lang w:val="uk-UA" w:eastAsia="uk-UA"/>
        </w:rPr>
        <w:object w:dxaOrig="720" w:dyaOrig="660" w14:anchorId="60B9D8CB">
          <v:shape id="_x0000_i1261" type="#_x0000_t75" style="width:36pt;height:33pt" o:ole="">
            <v:imagedata r:id="rId610" o:title=""/>
          </v:shape>
          <o:OLEObject Type="Embed" ProgID="Equation.3" ShapeID="_x0000_i1261" DrawAspect="Content" ObjectID="_1654684458" r:id="rId611"/>
        </w:object>
      </w:r>
      <w:r w:rsidRPr="00224C72">
        <w:rPr>
          <w:color w:val="212121"/>
          <w:szCs w:val="28"/>
          <w:lang w:val="uk-UA" w:eastAsia="uk-UA"/>
        </w:rPr>
        <w:t xml:space="preserve"> де </w:t>
      </w:r>
      <w:r w:rsidRPr="00224C72">
        <w:rPr>
          <w:color w:val="212121"/>
          <w:position w:val="-4"/>
          <w:szCs w:val="28"/>
          <w:lang w:val="uk-UA" w:eastAsia="uk-UA"/>
        </w:rPr>
        <w:object w:dxaOrig="220" w:dyaOrig="260" w14:anchorId="54BECE85">
          <v:shape id="_x0000_i1262" type="#_x0000_t75" style="width:10.5pt;height:13.5pt" o:ole="">
            <v:imagedata r:id="rId612" o:title=""/>
          </v:shape>
          <o:OLEObject Type="Embed" ProgID="Equation.3" ShapeID="_x0000_i1262" DrawAspect="Content" ObjectID="_1654684459" r:id="rId613"/>
        </w:object>
      </w:r>
      <w:r w:rsidRPr="00224C72">
        <w:rPr>
          <w:color w:val="212121"/>
          <w:szCs w:val="28"/>
          <w:lang w:val="uk-UA" w:eastAsia="uk-UA"/>
        </w:rPr>
        <w:t xml:space="preserve"> – натяг </w:t>
      </w:r>
      <w:r w:rsidRPr="00224C72">
        <w:rPr>
          <w:color w:val="212121"/>
          <w:szCs w:val="28"/>
          <w:lang w:eastAsia="uk-UA"/>
        </w:rPr>
        <w:t>“</w:t>
      </w:r>
      <w:r w:rsidRPr="00224C72">
        <w:rPr>
          <w:color w:val="212121"/>
          <w:szCs w:val="28"/>
          <w:lang w:val="uk-UA" w:eastAsia="uk-UA"/>
        </w:rPr>
        <w:t>нитки</w:t>
      </w:r>
      <w:r w:rsidRPr="00224C72">
        <w:rPr>
          <w:color w:val="212121"/>
          <w:szCs w:val="28"/>
          <w:lang w:eastAsia="uk-UA"/>
        </w:rPr>
        <w:t>”</w:t>
      </w:r>
      <w:r w:rsidRPr="00224C72">
        <w:rPr>
          <w:color w:val="212121"/>
          <w:szCs w:val="28"/>
          <w:lang w:val="uk-UA" w:eastAsia="uk-UA"/>
        </w:rPr>
        <w:t xml:space="preserve"> у вершині, </w:t>
      </w:r>
      <w:r w:rsidRPr="00224C72">
        <w:rPr>
          <w:color w:val="212121"/>
          <w:position w:val="-10"/>
          <w:szCs w:val="28"/>
          <w:lang w:val="uk-UA" w:eastAsia="uk-UA"/>
        </w:rPr>
        <w:object w:dxaOrig="200" w:dyaOrig="260" w14:anchorId="370597F0">
          <v:shape id="_x0000_i1263" type="#_x0000_t75" style="width:9.75pt;height:13.5pt" o:ole="">
            <v:imagedata r:id="rId614" o:title=""/>
          </v:shape>
          <o:OLEObject Type="Embed" ProgID="Equation.3" ShapeID="_x0000_i1263" DrawAspect="Content" ObjectID="_1654684460" r:id="rId615"/>
        </w:object>
      </w:r>
      <w:r w:rsidRPr="00224C72">
        <w:rPr>
          <w:color w:val="212121"/>
          <w:szCs w:val="28"/>
          <w:lang w:val="uk-UA" w:eastAsia="uk-UA"/>
        </w:rPr>
        <w:t xml:space="preserve"> –</w:t>
      </w:r>
      <w:r w:rsidRPr="00224C72">
        <w:rPr>
          <w:rFonts w:ascii="Calibri" w:eastAsia="Calibri" w:hAnsi="Calibri"/>
          <w:kern w:val="16"/>
          <w:sz w:val="23"/>
          <w:szCs w:val="22"/>
          <w:lang w:val="uk-UA" w:eastAsia="en-US"/>
        </w:rPr>
        <w:t xml:space="preserve"> </w:t>
      </w:r>
      <w:r w:rsidRPr="00224C72">
        <w:rPr>
          <w:rFonts w:eastAsia="Calibri"/>
          <w:kern w:val="16"/>
          <w:szCs w:val="28"/>
          <w:lang w:val="uk-UA" w:eastAsia="en-US"/>
        </w:rPr>
        <w:t xml:space="preserve">питома щільність матеріалу, з якого зроблена </w:t>
      </w:r>
      <w:r w:rsidRPr="00224C72">
        <w:rPr>
          <w:rFonts w:eastAsia="Calibri"/>
          <w:kern w:val="16"/>
          <w:szCs w:val="28"/>
          <w:lang w:eastAsia="en-US"/>
        </w:rPr>
        <w:t>“</w:t>
      </w:r>
      <w:r w:rsidRPr="00224C72">
        <w:rPr>
          <w:rFonts w:eastAsia="Calibri"/>
          <w:kern w:val="16"/>
          <w:szCs w:val="28"/>
          <w:lang w:val="uk-UA" w:eastAsia="en-US"/>
        </w:rPr>
        <w:t>нитка</w:t>
      </w:r>
      <w:r w:rsidRPr="00224C72">
        <w:rPr>
          <w:rFonts w:eastAsia="Calibri"/>
          <w:kern w:val="16"/>
          <w:szCs w:val="28"/>
          <w:lang w:eastAsia="en-US"/>
        </w:rPr>
        <w:t>”</w:t>
      </w:r>
      <w:r w:rsidRPr="00224C72">
        <w:rPr>
          <w:rFonts w:eastAsia="Calibri"/>
          <w:kern w:val="16"/>
          <w:szCs w:val="28"/>
          <w:lang w:val="uk-UA" w:eastAsia="en-US"/>
        </w:rPr>
        <w:t xml:space="preserve">. </w:t>
      </w:r>
    </w:p>
    <w:p w14:paraId="262BB89E" w14:textId="77777777" w:rsidR="0080423B" w:rsidRPr="00224C72" w:rsidRDefault="0080423B" w:rsidP="0080423B">
      <w:pPr>
        <w:shd w:val="clear" w:color="auto" w:fill="FFFFFF"/>
        <w:ind w:firstLine="709"/>
        <w:jc w:val="both"/>
        <w:rPr>
          <w:color w:val="212121"/>
          <w:szCs w:val="28"/>
          <w:lang w:val="uk-UA" w:eastAsia="uk-UA"/>
        </w:rPr>
      </w:pPr>
      <w:r w:rsidRPr="00224C72">
        <w:rPr>
          <w:color w:val="212121"/>
          <w:szCs w:val="28"/>
          <w:lang w:val="uk-UA" w:eastAsia="uk-UA"/>
        </w:rPr>
        <w:lastRenderedPageBreak/>
        <w:t xml:space="preserve">Визначимо довжину дуги ланцюгової лінії </w:t>
      </w:r>
      <w:r w:rsidRPr="00224C72">
        <w:rPr>
          <w:color w:val="212121"/>
          <w:position w:val="-40"/>
          <w:szCs w:val="28"/>
          <w:lang w:val="uk-UA" w:eastAsia="uk-UA"/>
        </w:rPr>
        <w:object w:dxaOrig="1719" w:dyaOrig="920" w14:anchorId="6CA2A0EF">
          <v:shape id="_x0000_i1264" type="#_x0000_t75" style="width:85.5pt;height:46.5pt" o:ole="">
            <v:imagedata r:id="rId616" o:title=""/>
          </v:shape>
          <o:OLEObject Type="Embed" ProgID="Equation.3" ShapeID="_x0000_i1264" DrawAspect="Content" ObjectID="_1654684461" r:id="rId617"/>
        </w:object>
      </w:r>
      <w:r w:rsidRPr="00224C72">
        <w:rPr>
          <w:color w:val="212121"/>
          <w:szCs w:val="28"/>
          <w:lang w:val="uk-UA" w:eastAsia="uk-UA"/>
        </w:rPr>
        <w:t xml:space="preserve"> від точки </w:t>
      </w:r>
      <w:r w:rsidRPr="00224C72">
        <w:rPr>
          <w:color w:val="212121"/>
          <w:position w:val="-10"/>
          <w:szCs w:val="28"/>
          <w:lang w:val="uk-UA" w:eastAsia="uk-UA"/>
        </w:rPr>
        <w:object w:dxaOrig="840" w:dyaOrig="340" w14:anchorId="3604ED5B">
          <v:shape id="_x0000_i1265" type="#_x0000_t75" style="width:42pt;height:17.25pt" o:ole="">
            <v:imagedata r:id="rId618" o:title=""/>
          </v:shape>
          <o:OLEObject Type="Embed" ProgID="Equation.3" ShapeID="_x0000_i1265" DrawAspect="Content" ObjectID="_1654684462" r:id="rId619"/>
        </w:object>
      </w:r>
      <w:r w:rsidRPr="00224C72">
        <w:rPr>
          <w:color w:val="212121"/>
          <w:szCs w:val="28"/>
          <w:lang w:val="uk-UA" w:eastAsia="uk-UA"/>
        </w:rPr>
        <w:t xml:space="preserve"> до </w:t>
      </w:r>
      <w:r w:rsidRPr="00224C72">
        <w:rPr>
          <w:color w:val="212121"/>
          <w:position w:val="-28"/>
          <w:szCs w:val="28"/>
          <w:lang w:val="uk-UA" w:eastAsia="uk-UA"/>
        </w:rPr>
        <w:object w:dxaOrig="1880" w:dyaOrig="680" w14:anchorId="761291B3">
          <v:shape id="_x0000_i1266" type="#_x0000_t75" style="width:94.5pt;height:34.5pt" o:ole="">
            <v:imagedata r:id="rId620" o:title=""/>
          </v:shape>
          <o:OLEObject Type="Embed" ProgID="Equation.3" ShapeID="_x0000_i1266" DrawAspect="Content" ObjectID="_1654684463" r:id="rId621"/>
        </w:object>
      </w:r>
      <w:r w:rsidRPr="00224C72">
        <w:rPr>
          <w:color w:val="212121"/>
          <w:szCs w:val="28"/>
          <w:lang w:val="uk-UA" w:eastAsia="uk-UA"/>
        </w:rPr>
        <w:t xml:space="preserve"> Застосовуючи наведену у роботі формулу, знаходимо</w:t>
      </w:r>
    </w:p>
    <w:p w14:paraId="1E17F634" w14:textId="76563B92" w:rsidR="00A33921" w:rsidRDefault="0080423B" w:rsidP="0080423B">
      <w:pPr>
        <w:rPr>
          <w:b/>
          <w:i/>
          <w:szCs w:val="28"/>
          <w:lang w:val="uk-UA"/>
        </w:rPr>
      </w:pPr>
      <w:r w:rsidRPr="00224C72">
        <w:rPr>
          <w:color w:val="212121"/>
          <w:position w:val="-58"/>
          <w:szCs w:val="28"/>
          <w:lang w:val="uk-UA" w:eastAsia="uk-UA"/>
        </w:rPr>
        <w:object w:dxaOrig="5580" w:dyaOrig="1380" w14:anchorId="416C7178">
          <v:shape id="_x0000_i1267" type="#_x0000_t75" style="width:279pt;height:69pt" o:ole="">
            <v:imagedata r:id="rId622" o:title=""/>
          </v:shape>
          <o:OLEObject Type="Embed" ProgID="Equation.3" ShapeID="_x0000_i1267" DrawAspect="Content" ObjectID="_1654684464" r:id="rId623"/>
        </w:object>
      </w:r>
    </w:p>
    <w:p w14:paraId="5CBF397E" w14:textId="77777777" w:rsidR="00A33921" w:rsidRDefault="00A33921" w:rsidP="008042FA">
      <w:pPr>
        <w:rPr>
          <w:b/>
          <w:i/>
          <w:szCs w:val="28"/>
          <w:lang w:val="uk-UA"/>
        </w:rPr>
      </w:pPr>
    </w:p>
    <w:p w14:paraId="34C244E2" w14:textId="77777777" w:rsidR="00A33921" w:rsidRDefault="00A33921" w:rsidP="008042FA">
      <w:pPr>
        <w:rPr>
          <w:b/>
          <w:i/>
          <w:szCs w:val="28"/>
          <w:lang w:val="uk-UA"/>
        </w:rPr>
      </w:pPr>
    </w:p>
    <w:p w14:paraId="25EA8CDB" w14:textId="77777777" w:rsidR="0080423B" w:rsidRPr="006604FD" w:rsidRDefault="0080423B" w:rsidP="0080423B">
      <w:pPr>
        <w:autoSpaceDE/>
        <w:autoSpaceDN/>
        <w:jc w:val="both"/>
        <w:rPr>
          <w:rFonts w:eastAsia="Calibri"/>
          <w:b/>
          <w:i/>
          <w:szCs w:val="28"/>
          <w:lang w:val="uk-UA" w:eastAsia="en-US"/>
        </w:rPr>
      </w:pPr>
      <w:bookmarkStart w:id="20" w:name="_Hlk39422295"/>
      <w:r w:rsidRPr="006604FD">
        <w:rPr>
          <w:rFonts w:eastAsia="Calibri"/>
          <w:b/>
          <w:i/>
          <w:szCs w:val="28"/>
          <w:lang w:val="uk-UA" w:eastAsia="en-US"/>
        </w:rPr>
        <w:t>В.П. Рій</w:t>
      </w:r>
    </w:p>
    <w:p w14:paraId="322A78B6" w14:textId="77777777" w:rsidR="0080423B" w:rsidRPr="006604FD" w:rsidRDefault="0080423B" w:rsidP="0080423B">
      <w:pPr>
        <w:autoSpaceDE/>
        <w:autoSpaceDN/>
        <w:jc w:val="both"/>
        <w:rPr>
          <w:rFonts w:eastAsia="Calibri"/>
          <w:i/>
          <w:szCs w:val="28"/>
          <w:lang w:val="uk-UA" w:eastAsia="en-US"/>
        </w:rPr>
      </w:pPr>
      <w:r w:rsidRPr="006604FD">
        <w:rPr>
          <w:rFonts w:eastAsia="Calibri"/>
          <w:i/>
          <w:szCs w:val="28"/>
          <w:lang w:val="uk-UA" w:eastAsia="en-US"/>
        </w:rPr>
        <w:t>Львівський державний університет безпеки життєдіяльності</w:t>
      </w:r>
    </w:p>
    <w:p w14:paraId="2265BF14" w14:textId="77777777" w:rsidR="0080423B" w:rsidRPr="006604FD" w:rsidRDefault="0080423B" w:rsidP="0080423B">
      <w:pPr>
        <w:autoSpaceDE/>
        <w:autoSpaceDN/>
        <w:jc w:val="both"/>
        <w:rPr>
          <w:rFonts w:eastAsia="Calibri"/>
          <w:i/>
          <w:szCs w:val="28"/>
          <w:lang w:val="uk-UA" w:eastAsia="en-US"/>
        </w:rPr>
      </w:pPr>
      <w:r w:rsidRPr="006604FD">
        <w:rPr>
          <w:rFonts w:eastAsia="Calibri"/>
          <w:i/>
          <w:szCs w:val="28"/>
          <w:lang w:val="uk-UA" w:eastAsia="en-US"/>
        </w:rPr>
        <w:t xml:space="preserve">Науковий керівник </w:t>
      </w:r>
      <w:r w:rsidRPr="006604FD">
        <w:rPr>
          <w:rFonts w:eastAsia="Calibri"/>
          <w:b/>
          <w:i/>
          <w:szCs w:val="28"/>
          <w:lang w:val="uk-UA" w:eastAsia="en-US"/>
        </w:rPr>
        <w:t>О.Ю.</w:t>
      </w:r>
      <w:r w:rsidRPr="00F35753">
        <w:rPr>
          <w:rFonts w:eastAsia="Calibri"/>
          <w:b/>
          <w:i/>
          <w:szCs w:val="28"/>
          <w:lang w:eastAsia="en-US"/>
        </w:rPr>
        <w:t xml:space="preserve"> </w:t>
      </w:r>
      <w:r w:rsidRPr="006604FD">
        <w:rPr>
          <w:rFonts w:eastAsia="Calibri"/>
          <w:b/>
          <w:i/>
          <w:szCs w:val="28"/>
          <w:lang w:val="uk-UA" w:eastAsia="en-US"/>
        </w:rPr>
        <w:t>Чмир</w:t>
      </w:r>
      <w:bookmarkEnd w:id="20"/>
      <w:r w:rsidRPr="006604FD">
        <w:rPr>
          <w:rFonts w:eastAsia="Calibri"/>
          <w:i/>
          <w:szCs w:val="28"/>
          <w:lang w:val="uk-UA" w:eastAsia="en-US"/>
        </w:rPr>
        <w:t>, кандидат фізико-математичних наук, доцент</w:t>
      </w:r>
    </w:p>
    <w:p w14:paraId="34601764" w14:textId="77777777" w:rsidR="0080423B" w:rsidRPr="006604FD" w:rsidRDefault="0080423B" w:rsidP="0080423B">
      <w:pPr>
        <w:autoSpaceDE/>
        <w:autoSpaceDN/>
        <w:jc w:val="both"/>
        <w:rPr>
          <w:rFonts w:eastAsia="Calibri"/>
          <w:szCs w:val="28"/>
          <w:lang w:val="uk-UA" w:eastAsia="en-US"/>
        </w:rPr>
      </w:pPr>
    </w:p>
    <w:p w14:paraId="656E28D9" w14:textId="77777777" w:rsidR="0080423B" w:rsidRPr="0080423B" w:rsidRDefault="0080423B" w:rsidP="0080423B">
      <w:pPr>
        <w:autoSpaceDE/>
        <w:autoSpaceDN/>
        <w:jc w:val="center"/>
        <w:rPr>
          <w:rFonts w:eastAsia="Calibri"/>
          <w:b/>
          <w:color w:val="000000" w:themeColor="text1"/>
          <w:szCs w:val="28"/>
          <w:lang w:val="uk-UA" w:eastAsia="en-US"/>
        </w:rPr>
      </w:pPr>
      <w:r w:rsidRPr="0080423B">
        <w:rPr>
          <w:rFonts w:eastAsia="Calibri"/>
          <w:b/>
          <w:color w:val="000000" w:themeColor="text1"/>
          <w:szCs w:val="28"/>
          <w:lang w:val="uk-UA" w:eastAsia="en-US"/>
        </w:rPr>
        <w:t>ЗАСТОСУВАННЯ ДИФЕРЕНЦІАЛЬНИХ РІВНЯНЬ ДРУГОГО ПОРЯДКУ ДО РОЗВ’ЯЗУВАННЯ ЗАДАЧ</w:t>
      </w:r>
      <w:r w:rsidRPr="0080423B">
        <w:rPr>
          <w:rFonts w:eastAsia="Calibri"/>
          <w:b/>
          <w:color w:val="000000" w:themeColor="text1"/>
          <w:szCs w:val="28"/>
          <w:lang w:eastAsia="en-US"/>
        </w:rPr>
        <w:t xml:space="preserve"> </w:t>
      </w:r>
      <w:r w:rsidRPr="0080423B">
        <w:rPr>
          <w:rFonts w:eastAsia="Calibri"/>
          <w:b/>
          <w:color w:val="000000" w:themeColor="text1"/>
          <w:szCs w:val="28"/>
          <w:lang w:val="uk-UA" w:eastAsia="en-US"/>
        </w:rPr>
        <w:t>З МЕХАНІКИ</w:t>
      </w:r>
    </w:p>
    <w:p w14:paraId="4E21FEA6" w14:textId="77777777" w:rsidR="0080423B" w:rsidRPr="006604FD" w:rsidRDefault="0080423B" w:rsidP="0080423B">
      <w:pPr>
        <w:autoSpaceDE/>
        <w:autoSpaceDN/>
        <w:jc w:val="both"/>
        <w:rPr>
          <w:rFonts w:eastAsia="Calibri"/>
          <w:color w:val="000000"/>
          <w:szCs w:val="28"/>
          <w:shd w:val="clear" w:color="auto" w:fill="FDFDFD"/>
          <w:lang w:val="uk-UA" w:eastAsia="en-US"/>
        </w:rPr>
      </w:pPr>
    </w:p>
    <w:p w14:paraId="0932FCC7" w14:textId="77777777" w:rsidR="0080423B" w:rsidRPr="006604FD" w:rsidRDefault="0080423B" w:rsidP="0080423B">
      <w:pPr>
        <w:shd w:val="clear" w:color="auto" w:fill="FFFFFF"/>
        <w:autoSpaceDE/>
        <w:autoSpaceDN/>
        <w:ind w:firstLine="567"/>
        <w:jc w:val="both"/>
        <w:outlineLvl w:val="0"/>
        <w:rPr>
          <w:kern w:val="36"/>
          <w:szCs w:val="28"/>
          <w:lang w:val="uk-UA"/>
        </w:rPr>
      </w:pPr>
      <w:r w:rsidRPr="006604FD">
        <w:rPr>
          <w:kern w:val="36"/>
          <w:szCs w:val="28"/>
          <w:lang w:val="uk-UA"/>
        </w:rPr>
        <w:t>Найбільш ефективними методами вивчення різноманітних фізичних процесів і явищ є створення та використання математичних моделей, які допомагають зрозуміти фізичний процес, дають можливість установити якісні та кількісні характеристики його стану. Використовуючи математичні моделі можна передбачити певний подальший розвиток процесу.</w:t>
      </w:r>
    </w:p>
    <w:p w14:paraId="041802F0" w14:textId="77777777" w:rsidR="0080423B" w:rsidRPr="006604FD" w:rsidRDefault="0080423B" w:rsidP="0080423B">
      <w:pPr>
        <w:shd w:val="clear" w:color="auto" w:fill="FFFFFF"/>
        <w:autoSpaceDE/>
        <w:autoSpaceDN/>
        <w:ind w:firstLine="567"/>
        <w:jc w:val="both"/>
        <w:outlineLvl w:val="0"/>
        <w:rPr>
          <w:bCs/>
          <w:kern w:val="36"/>
          <w:szCs w:val="28"/>
          <w:lang w:val="uk-UA"/>
        </w:rPr>
      </w:pPr>
      <w:r w:rsidRPr="006604FD">
        <w:rPr>
          <w:kern w:val="36"/>
          <w:szCs w:val="28"/>
          <w:lang w:val="uk-UA"/>
        </w:rPr>
        <w:t xml:space="preserve">Вивчаючи фізичні явища можна виявити деяку функціональну залежність між невідомими характеристиками процесу, швидкостями їх зміни й часом, тобто знайти рівняння, які містять похідні невідомих характеристик процесу. </w:t>
      </w:r>
      <w:r w:rsidRPr="006604FD">
        <w:rPr>
          <w:bCs/>
          <w:kern w:val="36"/>
          <w:szCs w:val="28"/>
          <w:lang w:val="uk-UA"/>
        </w:rPr>
        <w:t xml:space="preserve">У багатьох випадках такою залежністю буде диференціальне рівняння. </w:t>
      </w:r>
    </w:p>
    <w:p w14:paraId="28355DD9" w14:textId="77777777" w:rsidR="0080423B" w:rsidRPr="006604FD" w:rsidRDefault="0080423B" w:rsidP="0080423B">
      <w:pPr>
        <w:shd w:val="clear" w:color="auto" w:fill="FFFFFF"/>
        <w:autoSpaceDE/>
        <w:autoSpaceDN/>
        <w:ind w:firstLine="567"/>
        <w:jc w:val="both"/>
        <w:outlineLvl w:val="0"/>
        <w:rPr>
          <w:color w:val="183741"/>
          <w:kern w:val="36"/>
          <w:szCs w:val="28"/>
          <w:lang w:val="uk-UA"/>
        </w:rPr>
      </w:pPr>
      <w:r w:rsidRPr="006604FD">
        <w:rPr>
          <w:bCs/>
          <w:kern w:val="36"/>
          <w:szCs w:val="28"/>
          <w:lang w:val="uk-UA"/>
        </w:rPr>
        <w:t>Часто при складанні диференціальних рівнянь використовують фізичний зміст похідної як швидкості перебігу процесу і другої похідної як швидкості зміни швидкості, тобто прискорення. Таким чином, існують диференціальні рівняння, які містять не тільки першу похідну від шуканої функції, але й похідні вищих порядків. Такі диференціальні рівняння називаються диференціальними рівняннями вищих порядків.</w:t>
      </w:r>
    </w:p>
    <w:p w14:paraId="225E0B33" w14:textId="77777777" w:rsidR="0080423B" w:rsidRPr="006604FD" w:rsidRDefault="0080423B" w:rsidP="0080423B">
      <w:pPr>
        <w:shd w:val="clear" w:color="auto" w:fill="FFFFFF"/>
        <w:autoSpaceDE/>
        <w:autoSpaceDN/>
        <w:ind w:firstLine="567"/>
        <w:jc w:val="both"/>
        <w:outlineLvl w:val="0"/>
        <w:rPr>
          <w:kern w:val="36"/>
          <w:szCs w:val="28"/>
        </w:rPr>
      </w:pPr>
      <w:r w:rsidRPr="006604FD">
        <w:rPr>
          <w:kern w:val="36"/>
          <w:szCs w:val="28"/>
        </w:rPr>
        <w:t>Розглянемо прикладн</w:t>
      </w:r>
      <w:r w:rsidRPr="006604FD">
        <w:rPr>
          <w:kern w:val="36"/>
          <w:szCs w:val="28"/>
          <w:lang w:val="uk-UA"/>
        </w:rPr>
        <w:t>у</w:t>
      </w:r>
      <w:r w:rsidRPr="006604FD">
        <w:rPr>
          <w:kern w:val="36"/>
          <w:szCs w:val="28"/>
        </w:rPr>
        <w:t xml:space="preserve"> задач</w:t>
      </w:r>
      <w:r w:rsidRPr="006604FD">
        <w:rPr>
          <w:kern w:val="36"/>
          <w:szCs w:val="28"/>
          <w:lang w:val="uk-UA"/>
        </w:rPr>
        <w:t>у</w:t>
      </w:r>
      <w:r w:rsidRPr="006604FD">
        <w:rPr>
          <w:kern w:val="36"/>
          <w:szCs w:val="28"/>
        </w:rPr>
        <w:t>, як</w:t>
      </w:r>
      <w:r w:rsidRPr="006604FD">
        <w:rPr>
          <w:kern w:val="36"/>
          <w:szCs w:val="28"/>
          <w:lang w:val="uk-UA"/>
        </w:rPr>
        <w:t>а</w:t>
      </w:r>
      <w:r w:rsidRPr="006604FD">
        <w:rPr>
          <w:kern w:val="36"/>
          <w:szCs w:val="28"/>
        </w:rPr>
        <w:t xml:space="preserve"> приводить до диференціальн</w:t>
      </w:r>
      <w:r w:rsidRPr="006604FD">
        <w:rPr>
          <w:kern w:val="36"/>
          <w:szCs w:val="28"/>
          <w:lang w:val="uk-UA"/>
        </w:rPr>
        <w:t>ого</w:t>
      </w:r>
      <w:r w:rsidRPr="006604FD">
        <w:rPr>
          <w:kern w:val="36"/>
          <w:szCs w:val="28"/>
        </w:rPr>
        <w:t xml:space="preserve"> рівнян</w:t>
      </w:r>
      <w:r w:rsidRPr="006604FD">
        <w:rPr>
          <w:kern w:val="36"/>
          <w:szCs w:val="28"/>
          <w:lang w:val="uk-UA"/>
        </w:rPr>
        <w:t>ня другого порядку</w:t>
      </w:r>
      <w:r w:rsidRPr="006604FD">
        <w:rPr>
          <w:kern w:val="36"/>
          <w:szCs w:val="28"/>
        </w:rPr>
        <w:t>.</w:t>
      </w:r>
    </w:p>
    <w:p w14:paraId="0CE0744E" w14:textId="77777777" w:rsidR="0080423B" w:rsidRPr="006604FD" w:rsidRDefault="0080423B" w:rsidP="0080423B">
      <w:pPr>
        <w:autoSpaceDE/>
        <w:autoSpaceDN/>
        <w:ind w:firstLine="567"/>
        <w:jc w:val="both"/>
        <w:rPr>
          <w:rFonts w:eastAsia="Calibri"/>
          <w:bCs/>
          <w:szCs w:val="28"/>
          <w:lang w:val="uk-UA" w:eastAsia="en-US"/>
        </w:rPr>
      </w:pPr>
      <w:r w:rsidRPr="006604FD">
        <w:rPr>
          <w:rFonts w:eastAsia="Calibri"/>
          <w:i/>
          <w:szCs w:val="28"/>
          <w:lang w:val="uk-UA"/>
        </w:rPr>
        <w:t>Задача.</w:t>
      </w:r>
      <w:r w:rsidRPr="006604FD">
        <w:rPr>
          <w:rFonts w:eastAsia="Calibri"/>
          <w:szCs w:val="28"/>
          <w:lang w:val="uk-UA"/>
        </w:rPr>
        <w:t xml:space="preserve"> </w:t>
      </w:r>
      <w:r w:rsidRPr="006604FD">
        <w:rPr>
          <w:rFonts w:eastAsia="Calibri"/>
          <w:bCs/>
          <w:szCs w:val="28"/>
          <w:lang w:val="uk-UA" w:eastAsia="en-US"/>
        </w:rPr>
        <w:t xml:space="preserve">Консольна стальна балка довжиною </w:t>
      </w:r>
      <w:r w:rsidRPr="006604FD">
        <w:rPr>
          <w:rFonts w:eastAsia="Calibri"/>
          <w:bCs/>
          <w:i/>
          <w:szCs w:val="28"/>
          <w:lang w:val="en-US" w:eastAsia="en-US"/>
        </w:rPr>
        <w:t>AB</w:t>
      </w:r>
      <w:r w:rsidRPr="006604FD">
        <w:rPr>
          <w:rFonts w:eastAsia="Calibri"/>
          <w:bCs/>
          <w:szCs w:val="28"/>
          <w:lang w:val="en-US" w:eastAsia="en-US"/>
        </w:rPr>
        <w:t> </w:t>
      </w:r>
      <w:r w:rsidRPr="006604FD">
        <w:rPr>
          <w:rFonts w:eastAsia="Calibri"/>
          <w:bCs/>
          <w:szCs w:val="28"/>
          <w:lang w:eastAsia="en-US"/>
        </w:rPr>
        <w:t>=</w:t>
      </w:r>
      <w:r w:rsidRPr="006604FD">
        <w:rPr>
          <w:rFonts w:eastAsia="Calibri"/>
          <w:bCs/>
          <w:szCs w:val="28"/>
          <w:lang w:val="en-US" w:eastAsia="en-US"/>
        </w:rPr>
        <w:t> </w:t>
      </w:r>
      <w:r w:rsidRPr="006604FD">
        <w:rPr>
          <w:rFonts w:eastAsia="Calibri"/>
          <w:bCs/>
          <w:szCs w:val="28"/>
          <w:lang w:val="uk-UA" w:eastAsia="en-US"/>
        </w:rPr>
        <w:t xml:space="preserve">6 м навантажена зосередженою силою </w:t>
      </w:r>
      <w:r w:rsidRPr="006604FD">
        <w:rPr>
          <w:rFonts w:eastAsia="Calibri"/>
          <w:bCs/>
          <w:position w:val="-6"/>
          <w:szCs w:val="28"/>
          <w:lang w:val="uk-UA" w:eastAsia="en-US"/>
        </w:rPr>
        <w:object w:dxaOrig="1160" w:dyaOrig="360" w14:anchorId="3A0DBAFF">
          <v:shape id="_x0000_i1268" type="#_x0000_t75" style="width:58.5pt;height:18pt" o:ole="">
            <v:imagedata r:id="rId624" o:title=""/>
          </v:shape>
          <o:OLEObject Type="Embed" ProgID="Equation.DSMT4" ShapeID="_x0000_i1268" DrawAspect="Content" ObjectID="_1654684465" r:id="rId625"/>
        </w:object>
      </w:r>
      <w:r w:rsidRPr="006604FD">
        <w:rPr>
          <w:rFonts w:eastAsia="Calibri"/>
          <w:bCs/>
          <w:szCs w:val="28"/>
          <w:lang w:val="uk-UA" w:eastAsia="en-US"/>
        </w:rPr>
        <w:t xml:space="preserve"> Н в кінці </w:t>
      </w:r>
      <w:r w:rsidRPr="006604FD">
        <w:rPr>
          <w:rFonts w:eastAsia="Calibri"/>
          <w:bCs/>
          <w:i/>
          <w:szCs w:val="28"/>
          <w:lang w:val="en-US" w:eastAsia="en-US"/>
        </w:rPr>
        <w:t>B</w:t>
      </w:r>
      <w:r w:rsidRPr="006604FD">
        <w:rPr>
          <w:rFonts w:eastAsia="Calibri"/>
          <w:bCs/>
          <w:szCs w:val="28"/>
          <w:lang w:val="uk-UA" w:eastAsia="en-US"/>
        </w:rPr>
        <w:t xml:space="preserve">. Знайти рівняння пружної лінії і визначити величину прогину кінця балки (модуль пружності </w:t>
      </w:r>
      <w:r w:rsidRPr="006604FD">
        <w:rPr>
          <w:rFonts w:eastAsia="Calibri"/>
          <w:bCs/>
          <w:position w:val="-10"/>
          <w:szCs w:val="28"/>
          <w:lang w:val="uk-UA" w:eastAsia="en-US"/>
        </w:rPr>
        <w:object w:dxaOrig="1400" w:dyaOrig="400" w14:anchorId="3BCBAE3D">
          <v:shape id="_x0000_i1269" type="#_x0000_t75" style="width:70.5pt;height:19.5pt" o:ole="">
            <v:imagedata r:id="rId626" o:title=""/>
          </v:shape>
          <o:OLEObject Type="Embed" ProgID="Equation.DSMT4" ShapeID="_x0000_i1269" DrawAspect="Content" ObjectID="_1654684466" r:id="rId627"/>
        </w:object>
      </w:r>
      <w:r w:rsidRPr="006604FD">
        <w:rPr>
          <w:rFonts w:eastAsia="Calibri"/>
          <w:bCs/>
          <w:szCs w:val="28"/>
          <w:lang w:val="uk-UA" w:eastAsia="en-US"/>
        </w:rPr>
        <w:t xml:space="preserve"> Па, момент інерції поперечного перерізу відносно нейтральної осі </w:t>
      </w:r>
      <w:r w:rsidRPr="006604FD">
        <w:rPr>
          <w:rFonts w:eastAsia="Calibri"/>
          <w:bCs/>
          <w:position w:val="-6"/>
          <w:szCs w:val="28"/>
          <w:lang w:val="uk-UA" w:eastAsia="en-US"/>
        </w:rPr>
        <w:object w:dxaOrig="1219" w:dyaOrig="360" w14:anchorId="0FE83FB1">
          <v:shape id="_x0000_i1270" type="#_x0000_t75" style="width:61.5pt;height:18pt" o:ole="">
            <v:imagedata r:id="rId628" o:title=""/>
          </v:shape>
          <o:OLEObject Type="Embed" ProgID="Equation.DSMT4" ShapeID="_x0000_i1270" DrawAspect="Content" ObjectID="_1654684467" r:id="rId629"/>
        </w:object>
      </w:r>
      <w:r w:rsidRPr="006604FD">
        <w:rPr>
          <w:rFonts w:eastAsia="Calibri"/>
          <w:bCs/>
          <w:szCs w:val="28"/>
          <w:lang w:val="uk-UA" w:eastAsia="en-US"/>
        </w:rPr>
        <w:t> м</w:t>
      </w:r>
      <w:r w:rsidRPr="006604FD">
        <w:rPr>
          <w:rFonts w:eastAsia="Calibri"/>
          <w:bCs/>
          <w:szCs w:val="28"/>
          <w:vertAlign w:val="superscript"/>
          <w:lang w:val="uk-UA" w:eastAsia="en-US"/>
        </w:rPr>
        <w:t>4</w:t>
      </w:r>
      <w:r w:rsidRPr="006604FD">
        <w:rPr>
          <w:rFonts w:eastAsia="Calibri"/>
          <w:bCs/>
          <w:szCs w:val="28"/>
          <w:lang w:val="uk-UA" w:eastAsia="en-US"/>
        </w:rPr>
        <w:t>).</w:t>
      </w:r>
    </w:p>
    <w:p w14:paraId="19DA8079" w14:textId="77777777" w:rsidR="0080423B" w:rsidRPr="006604FD" w:rsidRDefault="0080423B" w:rsidP="0080423B">
      <w:pPr>
        <w:autoSpaceDE/>
        <w:autoSpaceDN/>
        <w:ind w:firstLine="567"/>
        <w:jc w:val="both"/>
        <w:rPr>
          <w:rFonts w:eastAsia="Calibri"/>
          <w:szCs w:val="28"/>
          <w:lang w:val="uk-UA"/>
        </w:rPr>
      </w:pPr>
      <w:r w:rsidRPr="006604FD">
        <w:rPr>
          <w:rFonts w:eastAsia="Calibri"/>
          <w:szCs w:val="28"/>
          <w:lang w:val="uk-UA"/>
        </w:rPr>
        <w:t>Складемо математичну модель та знайдемо розв</w:t>
      </w:r>
      <w:r w:rsidRPr="006604FD">
        <w:rPr>
          <w:rFonts w:eastAsia="Calibri"/>
          <w:szCs w:val="28"/>
        </w:rPr>
        <w:t>’</w:t>
      </w:r>
      <w:r w:rsidRPr="006604FD">
        <w:rPr>
          <w:rFonts w:eastAsia="Calibri"/>
          <w:szCs w:val="28"/>
          <w:lang w:val="uk-UA"/>
        </w:rPr>
        <w:t>язок задачі.</w:t>
      </w:r>
    </w:p>
    <w:p w14:paraId="6E7F54E8" w14:textId="77777777" w:rsidR="0080423B" w:rsidRPr="006604FD" w:rsidRDefault="0080423B" w:rsidP="0080423B">
      <w:pPr>
        <w:autoSpaceDE/>
        <w:autoSpaceDN/>
        <w:ind w:firstLine="567"/>
        <w:jc w:val="both"/>
        <w:rPr>
          <w:rFonts w:eastAsia="Calibri"/>
          <w:bCs/>
          <w:szCs w:val="28"/>
          <w:lang w:eastAsia="en-US"/>
        </w:rPr>
      </w:pPr>
      <w:r w:rsidRPr="006604FD">
        <w:rPr>
          <w:rFonts w:eastAsia="Calibri"/>
          <w:bCs/>
          <w:szCs w:val="28"/>
          <w:lang w:val="uk-UA" w:eastAsia="en-US"/>
        </w:rPr>
        <w:t xml:space="preserve">Згинальний момент </w:t>
      </w:r>
      <w:r w:rsidRPr="006604FD">
        <w:rPr>
          <w:rFonts w:eastAsia="Calibri"/>
          <w:bCs/>
          <w:i/>
          <w:szCs w:val="28"/>
          <w:lang w:val="en-US" w:eastAsia="en-US"/>
        </w:rPr>
        <w:t>M</w:t>
      </w:r>
      <w:r w:rsidRPr="006604FD">
        <w:rPr>
          <w:rFonts w:eastAsia="Calibri"/>
          <w:bCs/>
          <w:szCs w:val="28"/>
          <w:lang w:val="uk-UA" w:eastAsia="en-US"/>
        </w:rPr>
        <w:t xml:space="preserve"> для перерізу з центром в точці </w:t>
      </w:r>
      <w:r w:rsidRPr="006604FD">
        <w:rPr>
          <w:rFonts w:eastAsia="Calibri"/>
          <w:bCs/>
          <w:i/>
          <w:szCs w:val="28"/>
          <w:lang w:val="en-US" w:eastAsia="en-US"/>
        </w:rPr>
        <w:t>N</w:t>
      </w:r>
      <w:r w:rsidRPr="006604FD">
        <w:rPr>
          <w:rFonts w:eastAsia="Calibri"/>
          <w:bCs/>
          <w:szCs w:val="28"/>
          <w:lang w:eastAsia="en-US"/>
        </w:rPr>
        <w:t>(</w:t>
      </w:r>
      <w:r w:rsidRPr="006604FD">
        <w:rPr>
          <w:rFonts w:eastAsia="Calibri"/>
          <w:bCs/>
          <w:i/>
          <w:szCs w:val="28"/>
          <w:lang w:val="en-US" w:eastAsia="en-US"/>
        </w:rPr>
        <w:t>x</w:t>
      </w:r>
      <w:r w:rsidRPr="006604FD">
        <w:rPr>
          <w:rFonts w:eastAsia="Calibri"/>
          <w:bCs/>
          <w:szCs w:val="28"/>
          <w:lang w:eastAsia="en-US"/>
        </w:rPr>
        <w:t>;</w:t>
      </w:r>
      <w:r w:rsidRPr="006604FD">
        <w:rPr>
          <w:rFonts w:eastAsia="Calibri"/>
          <w:bCs/>
          <w:szCs w:val="28"/>
          <w:lang w:val="en-US" w:eastAsia="en-US"/>
        </w:rPr>
        <w:t> </w:t>
      </w:r>
      <w:r w:rsidRPr="006604FD">
        <w:rPr>
          <w:rFonts w:eastAsia="Calibri"/>
          <w:bCs/>
          <w:i/>
          <w:szCs w:val="28"/>
          <w:lang w:val="en-US" w:eastAsia="en-US"/>
        </w:rPr>
        <w:t>y</w:t>
      </w:r>
      <w:r w:rsidRPr="006604FD">
        <w:rPr>
          <w:rFonts w:eastAsia="Calibri"/>
          <w:bCs/>
          <w:szCs w:val="28"/>
          <w:lang w:eastAsia="en-US"/>
        </w:rPr>
        <w:t>)</w:t>
      </w:r>
      <w:r w:rsidRPr="006604FD">
        <w:rPr>
          <w:rFonts w:eastAsia="Calibri"/>
          <w:bCs/>
          <w:szCs w:val="28"/>
          <w:lang w:val="uk-UA" w:eastAsia="en-US"/>
        </w:rPr>
        <w:t xml:space="preserve"> дорівнює моменту сили </w:t>
      </w:r>
      <w:r w:rsidRPr="006604FD">
        <w:rPr>
          <w:rFonts w:eastAsia="Calibri"/>
          <w:bCs/>
          <w:i/>
          <w:szCs w:val="28"/>
          <w:lang w:val="en-US" w:eastAsia="en-US"/>
        </w:rPr>
        <w:t>P</w:t>
      </w:r>
      <w:r w:rsidRPr="006604FD">
        <w:rPr>
          <w:rFonts w:eastAsia="Calibri"/>
          <w:bCs/>
          <w:szCs w:val="28"/>
          <w:lang w:val="uk-UA" w:eastAsia="en-US"/>
        </w:rPr>
        <w:t xml:space="preserve"> відносно точки </w:t>
      </w:r>
      <w:r w:rsidRPr="006604FD">
        <w:rPr>
          <w:rFonts w:eastAsia="Calibri"/>
          <w:bCs/>
          <w:i/>
          <w:szCs w:val="28"/>
          <w:lang w:val="en-US" w:eastAsia="en-US"/>
        </w:rPr>
        <w:t>N</w:t>
      </w:r>
      <w:r w:rsidRPr="006604FD">
        <w:rPr>
          <w:rFonts w:eastAsia="Calibri"/>
          <w:bCs/>
          <w:szCs w:val="28"/>
          <w:lang w:val="uk-UA" w:eastAsia="en-US"/>
        </w:rPr>
        <w:t>, тобто</w:t>
      </w:r>
      <w:r w:rsidRPr="006604FD">
        <w:rPr>
          <w:rFonts w:eastAsia="Calibri"/>
          <w:bCs/>
          <w:szCs w:val="28"/>
          <w:lang w:eastAsia="en-US"/>
        </w:rPr>
        <w:t xml:space="preserve"> </w:t>
      </w:r>
      <w:r w:rsidRPr="006604FD">
        <w:rPr>
          <w:rFonts w:eastAsia="Calibri"/>
          <w:bCs/>
          <w:i/>
          <w:szCs w:val="28"/>
          <w:lang w:val="en-US" w:eastAsia="en-US"/>
        </w:rPr>
        <w:t>M </w:t>
      </w:r>
      <w:r w:rsidRPr="006604FD">
        <w:rPr>
          <w:rFonts w:eastAsia="Calibri"/>
          <w:bCs/>
          <w:szCs w:val="28"/>
          <w:lang w:eastAsia="en-US"/>
        </w:rPr>
        <w:t>=</w:t>
      </w:r>
      <w:r w:rsidRPr="006604FD">
        <w:rPr>
          <w:rFonts w:eastAsia="Calibri"/>
          <w:bCs/>
          <w:szCs w:val="28"/>
          <w:lang w:val="en-US" w:eastAsia="en-US"/>
        </w:rPr>
        <w:t> </w:t>
      </w:r>
      <w:r w:rsidRPr="006604FD">
        <w:rPr>
          <w:rFonts w:eastAsia="Calibri"/>
          <w:bCs/>
          <w:i/>
          <w:szCs w:val="28"/>
          <w:lang w:val="en-US" w:eastAsia="en-US"/>
        </w:rPr>
        <w:t>P</w:t>
      </w:r>
      <w:r w:rsidRPr="006604FD">
        <w:rPr>
          <w:rFonts w:eastAsia="Calibri"/>
          <w:bCs/>
          <w:szCs w:val="28"/>
          <w:lang w:eastAsia="en-US"/>
        </w:rPr>
        <w:t>(</w:t>
      </w:r>
      <w:r w:rsidRPr="006604FD">
        <w:rPr>
          <w:rFonts w:eastAsia="Calibri"/>
          <w:bCs/>
          <w:i/>
          <w:szCs w:val="28"/>
          <w:lang w:val="en-US" w:eastAsia="en-US"/>
        </w:rPr>
        <w:t>l</w:t>
      </w:r>
      <w:r w:rsidRPr="006604FD">
        <w:rPr>
          <w:rFonts w:eastAsia="Calibri"/>
          <w:bCs/>
          <w:i/>
          <w:szCs w:val="28"/>
          <w:lang w:eastAsia="en-US"/>
        </w:rPr>
        <w:t xml:space="preserve"> </w:t>
      </w:r>
      <w:r w:rsidRPr="006604FD">
        <w:rPr>
          <w:rFonts w:eastAsia="Calibri"/>
          <w:bCs/>
          <w:szCs w:val="28"/>
          <w:lang w:eastAsia="en-US"/>
        </w:rPr>
        <w:t xml:space="preserve">– </w:t>
      </w:r>
      <w:r w:rsidRPr="006604FD">
        <w:rPr>
          <w:rFonts w:eastAsia="Calibri"/>
          <w:bCs/>
          <w:i/>
          <w:szCs w:val="28"/>
          <w:lang w:val="en-US" w:eastAsia="en-US"/>
        </w:rPr>
        <w:t>x</w:t>
      </w:r>
      <w:r w:rsidRPr="006604FD">
        <w:rPr>
          <w:rFonts w:eastAsia="Calibri"/>
          <w:bCs/>
          <w:szCs w:val="28"/>
          <w:lang w:eastAsia="en-US"/>
        </w:rPr>
        <w:t xml:space="preserve">), </w:t>
      </w:r>
      <w:r w:rsidRPr="006604FD">
        <w:rPr>
          <w:rFonts w:eastAsia="Calibri"/>
          <w:bCs/>
          <w:szCs w:val="28"/>
          <w:lang w:val="uk-UA" w:eastAsia="en-US"/>
        </w:rPr>
        <w:t xml:space="preserve">який береться зі знаком </w:t>
      </w:r>
      <w:r w:rsidRPr="006604FD">
        <w:rPr>
          <w:rFonts w:eastAsia="Calibri"/>
          <w:bCs/>
          <w:szCs w:val="28"/>
          <w:lang w:val="uk-UA" w:eastAsia="en-US"/>
        </w:rPr>
        <w:lastRenderedPageBreak/>
        <w:t>плюс, (сила прикладена до балки справа від перерізу і обертає праву частину балки за стрілкою годинника).</w:t>
      </w:r>
    </w:p>
    <w:p w14:paraId="25E935E7" w14:textId="77777777" w:rsidR="0080423B" w:rsidRPr="00F35753" w:rsidRDefault="0080423B" w:rsidP="0080423B">
      <w:pPr>
        <w:autoSpaceDE/>
        <w:autoSpaceDN/>
        <w:ind w:firstLine="567"/>
        <w:jc w:val="both"/>
        <w:rPr>
          <w:rFonts w:eastAsia="Calibri"/>
          <w:bCs/>
          <w:szCs w:val="28"/>
          <w:lang w:eastAsia="en-US"/>
        </w:rPr>
      </w:pPr>
      <w:r w:rsidRPr="006604FD">
        <w:rPr>
          <w:rFonts w:eastAsia="Calibri"/>
          <w:bCs/>
          <w:szCs w:val="28"/>
          <w:lang w:val="uk-UA" w:eastAsia="en-US"/>
        </w:rPr>
        <w:t>З курсу опору матеріалів відомо, що диференціальне рівняння пружної лінії матиме вигляд</w:t>
      </w:r>
    </w:p>
    <w:p w14:paraId="7EC5AEDD" w14:textId="77777777" w:rsidR="0080423B" w:rsidRPr="006604FD" w:rsidRDefault="0080423B" w:rsidP="0080423B">
      <w:pPr>
        <w:autoSpaceDE/>
        <w:autoSpaceDN/>
        <w:spacing w:after="200"/>
        <w:ind w:firstLine="567"/>
        <w:jc w:val="center"/>
        <w:rPr>
          <w:rFonts w:eastAsia="Calibri"/>
          <w:bCs/>
          <w:szCs w:val="28"/>
          <w:lang w:val="uk-UA" w:eastAsia="en-US"/>
        </w:rPr>
      </w:pPr>
      <w:r w:rsidRPr="006604FD">
        <w:rPr>
          <w:rFonts w:eastAsia="Calibri"/>
          <w:bCs/>
          <w:position w:val="-28"/>
          <w:szCs w:val="28"/>
          <w:lang w:val="uk-UA" w:eastAsia="en-US"/>
        </w:rPr>
        <w:object w:dxaOrig="1260" w:dyaOrig="720" w14:anchorId="5BE0217F">
          <v:shape id="_x0000_i1271" type="#_x0000_t75" style="width:63pt;height:36pt" o:ole="">
            <v:imagedata r:id="rId630" o:title=""/>
          </v:shape>
          <o:OLEObject Type="Embed" ProgID="Equation.DSMT4" ShapeID="_x0000_i1271" DrawAspect="Content" ObjectID="_1654684468" r:id="rId631"/>
        </w:object>
      </w:r>
      <w:r w:rsidRPr="006604FD">
        <w:rPr>
          <w:rFonts w:eastAsia="Calibri"/>
          <w:bCs/>
          <w:szCs w:val="28"/>
          <w:lang w:val="uk-UA" w:eastAsia="en-US"/>
        </w:rPr>
        <w:t>,</w:t>
      </w:r>
    </w:p>
    <w:p w14:paraId="00D24D39" w14:textId="77777777" w:rsidR="0080423B" w:rsidRPr="006604FD" w:rsidRDefault="0080423B" w:rsidP="0080423B">
      <w:pPr>
        <w:autoSpaceDE/>
        <w:autoSpaceDN/>
        <w:jc w:val="both"/>
        <w:rPr>
          <w:rFonts w:eastAsia="Calibri"/>
          <w:bCs/>
          <w:szCs w:val="28"/>
          <w:lang w:val="uk-UA" w:eastAsia="en-US"/>
        </w:rPr>
      </w:pPr>
      <w:r w:rsidRPr="006604FD">
        <w:rPr>
          <w:rFonts w:eastAsia="Calibri"/>
          <w:bCs/>
          <w:szCs w:val="28"/>
          <w:lang w:val="uk-UA" w:eastAsia="en-US"/>
        </w:rPr>
        <w:t xml:space="preserve">де </w:t>
      </w:r>
      <w:r w:rsidRPr="006604FD">
        <w:rPr>
          <w:rFonts w:eastAsia="Calibri"/>
          <w:bCs/>
          <w:i/>
          <w:szCs w:val="28"/>
          <w:lang w:val="en-US" w:eastAsia="en-US"/>
        </w:rPr>
        <w:t>M</w:t>
      </w:r>
      <w:r w:rsidRPr="006604FD">
        <w:rPr>
          <w:rFonts w:eastAsia="Calibri"/>
          <w:bCs/>
          <w:szCs w:val="28"/>
          <w:lang w:val="uk-UA" w:eastAsia="en-US"/>
        </w:rPr>
        <w:t xml:space="preserve"> – згинальний момент, </w:t>
      </w:r>
      <w:r w:rsidRPr="006604FD">
        <w:rPr>
          <w:rFonts w:eastAsia="Calibri"/>
          <w:bCs/>
          <w:i/>
          <w:szCs w:val="28"/>
          <w:lang w:val="en-US" w:eastAsia="en-US"/>
        </w:rPr>
        <w:t>E</w:t>
      </w:r>
      <w:r w:rsidRPr="006604FD">
        <w:rPr>
          <w:rFonts w:eastAsia="Calibri"/>
          <w:bCs/>
          <w:szCs w:val="28"/>
          <w:lang w:val="uk-UA" w:eastAsia="en-US"/>
        </w:rPr>
        <w:t xml:space="preserve"> – модуль пружності,</w:t>
      </w:r>
      <w:r w:rsidRPr="006604FD">
        <w:rPr>
          <w:rFonts w:eastAsia="Calibri"/>
          <w:bCs/>
          <w:szCs w:val="28"/>
          <w:lang w:eastAsia="en-US"/>
        </w:rPr>
        <w:t xml:space="preserve"> </w:t>
      </w:r>
      <w:r w:rsidRPr="006604FD">
        <w:rPr>
          <w:rFonts w:eastAsia="Calibri"/>
          <w:bCs/>
          <w:i/>
          <w:szCs w:val="28"/>
          <w:lang w:val="en-US" w:eastAsia="en-US"/>
        </w:rPr>
        <w:t>J</w:t>
      </w:r>
      <w:r w:rsidRPr="006604FD">
        <w:rPr>
          <w:rFonts w:eastAsia="Calibri"/>
          <w:bCs/>
          <w:szCs w:val="28"/>
          <w:lang w:val="uk-UA" w:eastAsia="en-US"/>
        </w:rPr>
        <w:t xml:space="preserve"> – момент інерції поперечного перерізу відносно нейтральної осі.</w:t>
      </w:r>
      <w:r w:rsidRPr="006604FD">
        <w:rPr>
          <w:rFonts w:eastAsia="Calibri"/>
          <w:bCs/>
          <w:szCs w:val="28"/>
          <w:lang w:eastAsia="en-US"/>
        </w:rPr>
        <w:t xml:space="preserve"> </w:t>
      </w:r>
      <w:r w:rsidRPr="006604FD">
        <w:rPr>
          <w:rFonts w:eastAsia="Calibri"/>
          <w:bCs/>
          <w:szCs w:val="28"/>
          <w:lang w:val="uk-UA" w:eastAsia="en-US"/>
        </w:rPr>
        <w:t>Тоді</w:t>
      </w:r>
    </w:p>
    <w:p w14:paraId="1EE93DC7" w14:textId="77777777" w:rsidR="0080423B" w:rsidRPr="006604FD" w:rsidRDefault="0080423B" w:rsidP="0080423B">
      <w:pPr>
        <w:autoSpaceDE/>
        <w:autoSpaceDN/>
        <w:ind w:firstLine="567"/>
        <w:jc w:val="center"/>
        <w:rPr>
          <w:rFonts w:eastAsia="Calibri"/>
          <w:bCs/>
          <w:szCs w:val="28"/>
          <w:lang w:val="uk-UA" w:eastAsia="en-US"/>
        </w:rPr>
      </w:pPr>
      <w:r w:rsidRPr="006604FD">
        <w:rPr>
          <w:rFonts w:eastAsia="Calibri"/>
          <w:bCs/>
          <w:position w:val="-28"/>
          <w:szCs w:val="28"/>
          <w:lang w:val="uk-UA" w:eastAsia="en-US"/>
        </w:rPr>
        <w:object w:dxaOrig="2100" w:dyaOrig="760" w14:anchorId="4071E7D1">
          <v:shape id="_x0000_i1272" type="#_x0000_t75" style="width:105pt;height:37.5pt" o:ole="">
            <v:imagedata r:id="rId632" o:title=""/>
          </v:shape>
          <o:OLEObject Type="Embed" ProgID="Equation.DSMT4" ShapeID="_x0000_i1272" DrawAspect="Content" ObjectID="_1654684469" r:id="rId633"/>
        </w:object>
      </w:r>
      <w:r w:rsidRPr="006604FD">
        <w:rPr>
          <w:rFonts w:eastAsia="Calibri"/>
          <w:bCs/>
          <w:szCs w:val="28"/>
          <w:lang w:val="uk-UA" w:eastAsia="en-US"/>
        </w:rPr>
        <w:t>.</w:t>
      </w:r>
    </w:p>
    <w:p w14:paraId="74F3CC5D" w14:textId="77777777" w:rsidR="0080423B" w:rsidRPr="006604FD" w:rsidRDefault="0080423B" w:rsidP="0080423B">
      <w:pPr>
        <w:autoSpaceDE/>
        <w:autoSpaceDN/>
        <w:ind w:firstLine="567"/>
        <w:jc w:val="both"/>
        <w:rPr>
          <w:rFonts w:eastAsia="Calibri"/>
          <w:bCs/>
          <w:szCs w:val="28"/>
          <w:lang w:val="uk-UA" w:eastAsia="en-US"/>
        </w:rPr>
      </w:pPr>
      <w:r w:rsidRPr="006604FD">
        <w:rPr>
          <w:rFonts w:eastAsia="Calibri"/>
          <w:bCs/>
          <w:szCs w:val="28"/>
          <w:lang w:val="uk-UA" w:eastAsia="en-US"/>
        </w:rPr>
        <w:t>Безпосереднім інтегруванням знаходимо</w:t>
      </w:r>
    </w:p>
    <w:p w14:paraId="47F405A8" w14:textId="77777777" w:rsidR="0080423B" w:rsidRPr="006604FD" w:rsidRDefault="0080423B" w:rsidP="0080423B">
      <w:pPr>
        <w:autoSpaceDE/>
        <w:autoSpaceDN/>
        <w:ind w:firstLine="567"/>
        <w:jc w:val="center"/>
        <w:rPr>
          <w:rFonts w:eastAsia="Calibri"/>
          <w:bCs/>
          <w:szCs w:val="28"/>
          <w:lang w:val="uk-UA" w:eastAsia="en-US"/>
        </w:rPr>
      </w:pPr>
      <w:r w:rsidRPr="006604FD">
        <w:rPr>
          <w:rFonts w:eastAsia="Calibri"/>
          <w:bCs/>
          <w:position w:val="-28"/>
          <w:szCs w:val="28"/>
          <w:lang w:val="uk-UA" w:eastAsia="en-US"/>
        </w:rPr>
        <w:object w:dxaOrig="6100" w:dyaOrig="760" w14:anchorId="6CD71F3B">
          <v:shape id="_x0000_i1273" type="#_x0000_t75" style="width:304.5pt;height:37.5pt" o:ole="">
            <v:imagedata r:id="rId634" o:title=""/>
          </v:shape>
          <o:OLEObject Type="Embed" ProgID="Equation.DSMT4" ShapeID="_x0000_i1273" DrawAspect="Content" ObjectID="_1654684470" r:id="rId635"/>
        </w:object>
      </w:r>
      <w:r w:rsidRPr="006604FD">
        <w:rPr>
          <w:rFonts w:eastAsia="Calibri"/>
          <w:bCs/>
          <w:szCs w:val="28"/>
          <w:lang w:val="uk-UA" w:eastAsia="en-US"/>
        </w:rPr>
        <w:t>.</w:t>
      </w:r>
    </w:p>
    <w:p w14:paraId="7789D59F" w14:textId="77777777" w:rsidR="0080423B" w:rsidRPr="006604FD" w:rsidRDefault="0080423B" w:rsidP="0080423B">
      <w:pPr>
        <w:autoSpaceDE/>
        <w:autoSpaceDN/>
        <w:ind w:firstLine="567"/>
        <w:jc w:val="both"/>
        <w:rPr>
          <w:rFonts w:eastAsia="Calibri"/>
          <w:bCs/>
          <w:szCs w:val="28"/>
          <w:lang w:val="uk-UA" w:eastAsia="en-US"/>
        </w:rPr>
      </w:pPr>
      <w:r w:rsidRPr="006604FD">
        <w:rPr>
          <w:rFonts w:eastAsia="Calibri"/>
          <w:bCs/>
          <w:szCs w:val="28"/>
          <w:lang w:val="uk-UA" w:eastAsia="en-US"/>
        </w:rPr>
        <w:t>Звідси загальний розв’язок диференціального рівняння</w:t>
      </w:r>
    </w:p>
    <w:p w14:paraId="7DD51B8F" w14:textId="77777777" w:rsidR="0080423B" w:rsidRPr="006604FD" w:rsidRDefault="0080423B" w:rsidP="0080423B">
      <w:pPr>
        <w:autoSpaceDE/>
        <w:autoSpaceDN/>
        <w:ind w:firstLine="567"/>
        <w:jc w:val="center"/>
        <w:rPr>
          <w:rFonts w:eastAsia="Calibri"/>
          <w:bCs/>
          <w:szCs w:val="28"/>
          <w:lang w:val="uk-UA" w:eastAsia="en-US"/>
        </w:rPr>
      </w:pPr>
      <w:r w:rsidRPr="006604FD">
        <w:rPr>
          <w:rFonts w:eastAsia="Calibri"/>
          <w:bCs/>
          <w:position w:val="-28"/>
          <w:szCs w:val="28"/>
          <w:lang w:val="uk-UA" w:eastAsia="en-US"/>
        </w:rPr>
        <w:object w:dxaOrig="3100" w:dyaOrig="760" w14:anchorId="13D60044">
          <v:shape id="_x0000_i1274" type="#_x0000_t75" style="width:154.5pt;height:37.5pt" o:ole="">
            <v:imagedata r:id="rId636" o:title=""/>
          </v:shape>
          <o:OLEObject Type="Embed" ProgID="Equation.DSMT4" ShapeID="_x0000_i1274" DrawAspect="Content" ObjectID="_1654684471" r:id="rId637"/>
        </w:object>
      </w:r>
      <w:r w:rsidRPr="006604FD">
        <w:rPr>
          <w:rFonts w:eastAsia="Calibri"/>
          <w:bCs/>
          <w:szCs w:val="28"/>
          <w:lang w:val="uk-UA" w:eastAsia="en-US"/>
        </w:rPr>
        <w:t>.</w:t>
      </w:r>
    </w:p>
    <w:p w14:paraId="738F453E" w14:textId="77777777" w:rsidR="0080423B" w:rsidRPr="006604FD" w:rsidRDefault="0080423B" w:rsidP="0080423B">
      <w:pPr>
        <w:autoSpaceDE/>
        <w:autoSpaceDN/>
        <w:ind w:firstLine="567"/>
        <w:jc w:val="both"/>
        <w:rPr>
          <w:rFonts w:eastAsia="Calibri"/>
          <w:bCs/>
          <w:szCs w:val="28"/>
          <w:lang w:val="uk-UA" w:eastAsia="en-US"/>
        </w:rPr>
      </w:pPr>
      <w:r w:rsidRPr="006604FD">
        <w:rPr>
          <w:rFonts w:eastAsia="Calibri"/>
          <w:bCs/>
          <w:szCs w:val="28"/>
          <w:lang w:val="uk-UA" w:eastAsia="en-US"/>
        </w:rPr>
        <w:t xml:space="preserve">Сталі </w:t>
      </w:r>
      <w:r w:rsidRPr="006604FD">
        <w:rPr>
          <w:rFonts w:eastAsia="Calibri"/>
          <w:bCs/>
          <w:position w:val="-12"/>
          <w:szCs w:val="28"/>
          <w:lang w:val="uk-UA" w:eastAsia="en-US"/>
        </w:rPr>
        <w:object w:dxaOrig="300" w:dyaOrig="380" w14:anchorId="13D4DE7D">
          <v:shape id="_x0000_i1275" type="#_x0000_t75" style="width:15pt;height:19.5pt" o:ole="">
            <v:imagedata r:id="rId638" o:title=""/>
          </v:shape>
          <o:OLEObject Type="Embed" ProgID="Equation.DSMT4" ShapeID="_x0000_i1275" DrawAspect="Content" ObjectID="_1654684472" r:id="rId639"/>
        </w:object>
      </w:r>
      <w:r w:rsidRPr="006604FD">
        <w:rPr>
          <w:rFonts w:eastAsia="Calibri"/>
          <w:bCs/>
          <w:szCs w:val="28"/>
          <w:lang w:val="uk-UA" w:eastAsia="en-US"/>
        </w:rPr>
        <w:t xml:space="preserve">, </w:t>
      </w:r>
      <w:r w:rsidRPr="006604FD">
        <w:rPr>
          <w:rFonts w:eastAsia="Calibri"/>
          <w:bCs/>
          <w:position w:val="-12"/>
          <w:szCs w:val="28"/>
          <w:lang w:val="uk-UA" w:eastAsia="en-US"/>
        </w:rPr>
        <w:object w:dxaOrig="340" w:dyaOrig="380" w14:anchorId="68681436">
          <v:shape id="_x0000_i1276" type="#_x0000_t75" style="width:16.5pt;height:19.5pt" o:ole="">
            <v:imagedata r:id="rId640" o:title=""/>
          </v:shape>
          <o:OLEObject Type="Embed" ProgID="Equation.DSMT4" ShapeID="_x0000_i1276" DrawAspect="Content" ObjectID="_1654684473" r:id="rId641"/>
        </w:object>
      </w:r>
      <w:r w:rsidRPr="006604FD">
        <w:rPr>
          <w:rFonts w:eastAsia="Calibri"/>
          <w:bCs/>
          <w:szCs w:val="28"/>
          <w:lang w:val="uk-UA" w:eastAsia="en-US"/>
        </w:rPr>
        <w:t xml:space="preserve"> визначаємо з початкових умов</w:t>
      </w:r>
      <w:r w:rsidRPr="006604FD">
        <w:rPr>
          <w:rFonts w:eastAsia="Calibri"/>
          <w:bCs/>
          <w:szCs w:val="28"/>
          <w:lang w:eastAsia="en-US"/>
        </w:rPr>
        <w:t xml:space="preserve"> </w:t>
      </w:r>
      <w:r w:rsidRPr="006604FD">
        <w:rPr>
          <w:rFonts w:eastAsia="Calibri"/>
          <w:bCs/>
          <w:position w:val="-12"/>
          <w:szCs w:val="28"/>
          <w:lang w:val="uk-UA" w:eastAsia="en-US"/>
        </w:rPr>
        <w:object w:dxaOrig="980" w:dyaOrig="360" w14:anchorId="7BDC3B4C">
          <v:shape id="_x0000_i1277" type="#_x0000_t75" style="width:49.5pt;height:18pt" o:ole="">
            <v:imagedata r:id="rId642" o:title=""/>
          </v:shape>
          <o:OLEObject Type="Embed" ProgID="Equation.DSMT4" ShapeID="_x0000_i1277" DrawAspect="Content" ObjectID="_1654684474" r:id="rId643"/>
        </w:object>
      </w:r>
      <w:r w:rsidRPr="006604FD">
        <w:rPr>
          <w:rFonts w:eastAsia="Calibri"/>
          <w:bCs/>
          <w:szCs w:val="28"/>
          <w:lang w:val="uk-UA" w:eastAsia="en-US"/>
        </w:rPr>
        <w:t xml:space="preserve">, </w:t>
      </w:r>
      <w:r w:rsidRPr="006604FD">
        <w:rPr>
          <w:rFonts w:eastAsia="Calibri"/>
          <w:bCs/>
          <w:position w:val="-12"/>
          <w:szCs w:val="28"/>
          <w:lang w:val="uk-UA" w:eastAsia="en-US"/>
        </w:rPr>
        <w:object w:dxaOrig="1040" w:dyaOrig="380" w14:anchorId="4ADBD117">
          <v:shape id="_x0000_i1278" type="#_x0000_t75" style="width:52.5pt;height:19.5pt" o:ole="">
            <v:imagedata r:id="rId644" o:title=""/>
          </v:shape>
          <o:OLEObject Type="Embed" ProgID="Equation.DSMT4" ShapeID="_x0000_i1278" DrawAspect="Content" ObjectID="_1654684475" r:id="rId645"/>
        </w:object>
      </w:r>
      <w:r w:rsidRPr="006604FD">
        <w:rPr>
          <w:rFonts w:eastAsia="Calibri"/>
          <w:bCs/>
          <w:szCs w:val="28"/>
          <w:lang w:val="uk-UA" w:eastAsia="en-US"/>
        </w:rPr>
        <w:t>,</w:t>
      </w:r>
    </w:p>
    <w:p w14:paraId="5A6044F2" w14:textId="77777777" w:rsidR="0080423B" w:rsidRPr="006604FD" w:rsidRDefault="0080423B" w:rsidP="0080423B">
      <w:pPr>
        <w:autoSpaceDE/>
        <w:autoSpaceDN/>
        <w:jc w:val="both"/>
        <w:rPr>
          <w:rFonts w:eastAsia="Calibri"/>
          <w:bCs/>
          <w:szCs w:val="28"/>
          <w:lang w:val="uk-UA" w:eastAsia="en-US"/>
        </w:rPr>
      </w:pPr>
      <w:r w:rsidRPr="006604FD">
        <w:rPr>
          <w:rFonts w:eastAsia="Calibri"/>
          <w:bCs/>
          <w:szCs w:val="28"/>
          <w:lang w:val="uk-UA" w:eastAsia="en-US"/>
        </w:rPr>
        <w:t xml:space="preserve">тобто </w:t>
      </w:r>
      <w:r w:rsidRPr="006604FD">
        <w:rPr>
          <w:rFonts w:eastAsia="Calibri"/>
          <w:bCs/>
          <w:position w:val="-72"/>
          <w:szCs w:val="28"/>
          <w:lang w:val="uk-UA" w:eastAsia="en-US"/>
        </w:rPr>
        <w:object w:dxaOrig="3000" w:dyaOrig="1579" w14:anchorId="6DF12A35">
          <v:shape id="_x0000_i1279" type="#_x0000_t75" style="width:150pt;height:79.5pt" o:ole="">
            <v:imagedata r:id="rId646" o:title=""/>
          </v:shape>
          <o:OLEObject Type="Embed" ProgID="Equation.DSMT4" ShapeID="_x0000_i1279" DrawAspect="Content" ObjectID="_1654684476" r:id="rId647"/>
        </w:object>
      </w:r>
      <w:r w:rsidRPr="00F35753">
        <w:rPr>
          <w:rFonts w:eastAsia="Calibri"/>
          <w:bCs/>
          <w:szCs w:val="28"/>
          <w:lang w:val="uk-UA" w:eastAsia="en-US"/>
        </w:rPr>
        <w:t xml:space="preserve"> </w:t>
      </w:r>
      <w:r w:rsidRPr="006604FD">
        <w:rPr>
          <w:rFonts w:eastAsia="Calibri"/>
          <w:bCs/>
          <w:szCs w:val="28"/>
          <w:lang w:val="uk-UA" w:eastAsia="en-US"/>
        </w:rPr>
        <w:t xml:space="preserve">Звідси </w:t>
      </w:r>
      <w:r w:rsidRPr="006604FD">
        <w:rPr>
          <w:rFonts w:eastAsia="Calibri"/>
          <w:bCs/>
          <w:position w:val="-28"/>
          <w:szCs w:val="28"/>
          <w:lang w:val="uk-UA" w:eastAsia="en-US"/>
        </w:rPr>
        <w:object w:dxaOrig="1560" w:dyaOrig="760" w14:anchorId="57ED1EB3">
          <v:shape id="_x0000_i1280" type="#_x0000_t75" style="width:78pt;height:37.5pt" o:ole="">
            <v:imagedata r:id="rId648" o:title=""/>
          </v:shape>
          <o:OLEObject Type="Embed" ProgID="Equation.DSMT4" ShapeID="_x0000_i1280" DrawAspect="Content" ObjectID="_1654684477" r:id="rId649"/>
        </w:object>
      </w:r>
      <w:r w:rsidRPr="006604FD">
        <w:rPr>
          <w:rFonts w:eastAsia="Calibri"/>
          <w:bCs/>
          <w:szCs w:val="28"/>
          <w:lang w:val="uk-UA" w:eastAsia="en-US"/>
        </w:rPr>
        <w:t xml:space="preserve">, </w:t>
      </w:r>
      <w:r w:rsidRPr="006604FD">
        <w:rPr>
          <w:rFonts w:eastAsia="Calibri"/>
          <w:bCs/>
          <w:position w:val="-28"/>
          <w:szCs w:val="28"/>
          <w:lang w:val="uk-UA" w:eastAsia="en-US"/>
        </w:rPr>
        <w:object w:dxaOrig="1760" w:dyaOrig="760" w14:anchorId="3EBFA526">
          <v:shape id="_x0000_i1281" type="#_x0000_t75" style="width:88.5pt;height:37.5pt" o:ole="">
            <v:imagedata r:id="rId650" o:title=""/>
          </v:shape>
          <o:OLEObject Type="Embed" ProgID="Equation.DSMT4" ShapeID="_x0000_i1281" DrawAspect="Content" ObjectID="_1654684478" r:id="rId651"/>
        </w:object>
      </w:r>
      <w:r w:rsidRPr="006604FD">
        <w:rPr>
          <w:rFonts w:eastAsia="Calibri"/>
          <w:bCs/>
          <w:szCs w:val="28"/>
          <w:lang w:val="uk-UA" w:eastAsia="en-US"/>
        </w:rPr>
        <w:t>.</w:t>
      </w:r>
    </w:p>
    <w:p w14:paraId="3A41E7A2" w14:textId="77777777" w:rsidR="0080423B" w:rsidRPr="006604FD" w:rsidRDefault="0080423B" w:rsidP="0080423B">
      <w:pPr>
        <w:autoSpaceDE/>
        <w:autoSpaceDN/>
        <w:ind w:firstLine="567"/>
        <w:jc w:val="both"/>
        <w:rPr>
          <w:rFonts w:eastAsia="Calibri"/>
          <w:bCs/>
          <w:szCs w:val="28"/>
          <w:lang w:val="uk-UA" w:eastAsia="en-US"/>
        </w:rPr>
      </w:pPr>
      <w:r w:rsidRPr="006604FD">
        <w:rPr>
          <w:rFonts w:eastAsia="Calibri"/>
          <w:bCs/>
          <w:szCs w:val="28"/>
          <w:lang w:val="uk-UA" w:eastAsia="en-US"/>
        </w:rPr>
        <w:t xml:space="preserve">Підставляючи значення </w:t>
      </w:r>
      <w:r w:rsidRPr="006604FD">
        <w:rPr>
          <w:rFonts w:eastAsia="Calibri"/>
          <w:bCs/>
          <w:position w:val="-12"/>
          <w:szCs w:val="28"/>
          <w:lang w:val="uk-UA" w:eastAsia="en-US"/>
        </w:rPr>
        <w:object w:dxaOrig="300" w:dyaOrig="380" w14:anchorId="592F80C3">
          <v:shape id="_x0000_i1282" type="#_x0000_t75" style="width:15pt;height:19.5pt" o:ole="">
            <v:imagedata r:id="rId638" o:title=""/>
          </v:shape>
          <o:OLEObject Type="Embed" ProgID="Equation.DSMT4" ShapeID="_x0000_i1282" DrawAspect="Content" ObjectID="_1654684479" r:id="rId652"/>
        </w:object>
      </w:r>
      <w:r w:rsidRPr="006604FD">
        <w:rPr>
          <w:rFonts w:eastAsia="Calibri"/>
          <w:bCs/>
          <w:szCs w:val="28"/>
          <w:lang w:val="uk-UA" w:eastAsia="en-US"/>
        </w:rPr>
        <w:t xml:space="preserve"> та </w:t>
      </w:r>
      <w:r w:rsidRPr="006604FD">
        <w:rPr>
          <w:rFonts w:eastAsia="Calibri"/>
          <w:bCs/>
          <w:position w:val="-12"/>
          <w:szCs w:val="28"/>
          <w:lang w:val="uk-UA" w:eastAsia="en-US"/>
        </w:rPr>
        <w:object w:dxaOrig="340" w:dyaOrig="380" w14:anchorId="0E6BB081">
          <v:shape id="_x0000_i1283" type="#_x0000_t75" style="width:16.5pt;height:19.5pt" o:ole="">
            <v:imagedata r:id="rId640" o:title=""/>
          </v:shape>
          <o:OLEObject Type="Embed" ProgID="Equation.DSMT4" ShapeID="_x0000_i1283" DrawAspect="Content" ObjectID="_1654684480" r:id="rId653"/>
        </w:object>
      </w:r>
      <w:r w:rsidRPr="006604FD">
        <w:rPr>
          <w:rFonts w:eastAsia="Calibri"/>
          <w:bCs/>
          <w:szCs w:val="28"/>
          <w:lang w:val="uk-UA" w:eastAsia="en-US"/>
        </w:rPr>
        <w:t xml:space="preserve"> в загальний розв’язок, одержуємо шукане рівняння пружної лінії</w:t>
      </w:r>
    </w:p>
    <w:p w14:paraId="0D600506" w14:textId="77777777" w:rsidR="0080423B" w:rsidRPr="006604FD" w:rsidRDefault="0080423B" w:rsidP="0080423B">
      <w:pPr>
        <w:autoSpaceDE/>
        <w:autoSpaceDN/>
        <w:ind w:firstLine="567"/>
        <w:jc w:val="center"/>
        <w:rPr>
          <w:rFonts w:eastAsia="Calibri"/>
          <w:bCs/>
          <w:szCs w:val="28"/>
          <w:lang w:val="uk-UA" w:eastAsia="en-US"/>
        </w:rPr>
      </w:pPr>
      <w:r w:rsidRPr="006604FD">
        <w:rPr>
          <w:rFonts w:eastAsia="Calibri"/>
          <w:bCs/>
          <w:position w:val="-36"/>
          <w:szCs w:val="28"/>
          <w:lang w:val="uk-UA" w:eastAsia="en-US"/>
        </w:rPr>
        <w:object w:dxaOrig="2380" w:dyaOrig="859" w14:anchorId="545EFB69">
          <v:shape id="_x0000_i1284" type="#_x0000_t75" style="width:118.5pt;height:43.5pt" o:ole="">
            <v:imagedata r:id="rId654" o:title=""/>
          </v:shape>
          <o:OLEObject Type="Embed" ProgID="Equation.DSMT4" ShapeID="_x0000_i1284" DrawAspect="Content" ObjectID="_1654684481" r:id="rId655"/>
        </w:object>
      </w:r>
      <w:r w:rsidRPr="006604FD">
        <w:rPr>
          <w:rFonts w:eastAsia="Calibri"/>
          <w:bCs/>
          <w:szCs w:val="28"/>
          <w:lang w:val="uk-UA" w:eastAsia="en-US"/>
        </w:rPr>
        <w:t>.</w:t>
      </w:r>
    </w:p>
    <w:p w14:paraId="37AD827C" w14:textId="77777777" w:rsidR="0080423B" w:rsidRPr="006604FD" w:rsidRDefault="0080423B" w:rsidP="0080423B">
      <w:pPr>
        <w:autoSpaceDE/>
        <w:autoSpaceDN/>
        <w:ind w:firstLine="567"/>
        <w:jc w:val="both"/>
        <w:rPr>
          <w:rFonts w:eastAsia="Calibri"/>
          <w:bCs/>
          <w:szCs w:val="28"/>
          <w:lang w:val="uk-UA" w:eastAsia="en-US"/>
        </w:rPr>
      </w:pPr>
      <w:r w:rsidRPr="006604FD">
        <w:rPr>
          <w:rFonts w:eastAsia="Calibri"/>
          <w:bCs/>
          <w:szCs w:val="28"/>
          <w:lang w:val="uk-UA" w:eastAsia="en-US"/>
        </w:rPr>
        <w:t>Прогином балки називається ордината пружної лінії в розглянутому перерізі.</w:t>
      </w:r>
    </w:p>
    <w:p w14:paraId="16739795" w14:textId="77777777" w:rsidR="0080423B" w:rsidRPr="006604FD" w:rsidRDefault="0080423B" w:rsidP="0080423B">
      <w:pPr>
        <w:autoSpaceDE/>
        <w:autoSpaceDN/>
        <w:ind w:firstLine="567"/>
        <w:jc w:val="both"/>
        <w:rPr>
          <w:rFonts w:eastAsia="Calibri"/>
          <w:bCs/>
          <w:szCs w:val="28"/>
          <w:lang w:val="uk-UA" w:eastAsia="en-US"/>
        </w:rPr>
      </w:pPr>
      <w:r w:rsidRPr="006604FD">
        <w:rPr>
          <w:rFonts w:eastAsia="Calibri"/>
          <w:bCs/>
          <w:szCs w:val="28"/>
          <w:lang w:val="uk-UA" w:eastAsia="en-US"/>
        </w:rPr>
        <w:t xml:space="preserve">Величину прогину </w:t>
      </w:r>
      <w:r w:rsidRPr="006604FD">
        <w:rPr>
          <w:rFonts w:eastAsia="Calibri"/>
          <w:bCs/>
          <w:i/>
          <w:szCs w:val="28"/>
          <w:lang w:val="en-US" w:eastAsia="en-US"/>
        </w:rPr>
        <w:t>h</w:t>
      </w:r>
      <w:r w:rsidRPr="006604FD">
        <w:rPr>
          <w:rFonts w:eastAsia="Calibri"/>
          <w:bCs/>
          <w:szCs w:val="28"/>
          <w:lang w:val="uk-UA" w:eastAsia="en-US"/>
        </w:rPr>
        <w:t xml:space="preserve"> на кінці балки </w:t>
      </w:r>
      <w:r w:rsidRPr="006604FD">
        <w:rPr>
          <w:rFonts w:eastAsia="Calibri"/>
          <w:bCs/>
          <w:i/>
          <w:szCs w:val="28"/>
          <w:lang w:val="en-US" w:eastAsia="en-US"/>
        </w:rPr>
        <w:t>B</w:t>
      </w:r>
      <w:r w:rsidRPr="006604FD">
        <w:rPr>
          <w:rFonts w:eastAsia="Calibri"/>
          <w:bCs/>
          <w:szCs w:val="28"/>
          <w:lang w:val="uk-UA" w:eastAsia="en-US"/>
        </w:rPr>
        <w:t xml:space="preserve"> одержуємо з останньої рівності, задовольняючи умову </w:t>
      </w:r>
      <w:r w:rsidRPr="006604FD">
        <w:rPr>
          <w:rFonts w:eastAsia="Calibri"/>
          <w:bCs/>
          <w:position w:val="-12"/>
          <w:szCs w:val="28"/>
          <w:lang w:val="uk-UA" w:eastAsia="en-US"/>
        </w:rPr>
        <w:object w:dxaOrig="940" w:dyaOrig="360" w14:anchorId="5ADFCDF9">
          <v:shape id="_x0000_i1285" type="#_x0000_t75" style="width:46.5pt;height:18pt" o:ole="">
            <v:imagedata r:id="rId656" o:title=""/>
          </v:shape>
          <o:OLEObject Type="Embed" ProgID="Equation.DSMT4" ShapeID="_x0000_i1285" DrawAspect="Content" ObjectID="_1654684482" r:id="rId657"/>
        </w:object>
      </w:r>
      <w:r w:rsidRPr="006604FD">
        <w:rPr>
          <w:rFonts w:eastAsia="Calibri"/>
          <w:bCs/>
          <w:szCs w:val="28"/>
          <w:lang w:val="uk-UA" w:eastAsia="en-US"/>
        </w:rPr>
        <w:t>:</w:t>
      </w:r>
      <w:r w:rsidRPr="006604FD">
        <w:rPr>
          <w:rFonts w:eastAsia="Calibri"/>
          <w:bCs/>
          <w:szCs w:val="28"/>
          <w:lang w:eastAsia="en-US"/>
        </w:rPr>
        <w:t xml:space="preserve"> </w:t>
      </w:r>
      <w:r w:rsidRPr="006604FD">
        <w:rPr>
          <w:rFonts w:eastAsia="Calibri"/>
          <w:bCs/>
          <w:position w:val="-32"/>
          <w:szCs w:val="28"/>
          <w:lang w:val="uk-UA" w:eastAsia="en-US"/>
        </w:rPr>
        <w:object w:dxaOrig="4060" w:dyaOrig="800" w14:anchorId="56EDB9B3">
          <v:shape id="_x0000_i1286" type="#_x0000_t75" style="width:202.5pt;height:40.5pt" o:ole="">
            <v:imagedata r:id="rId658" o:title=""/>
          </v:shape>
          <o:OLEObject Type="Embed" ProgID="Equation.DSMT4" ShapeID="_x0000_i1286" DrawAspect="Content" ObjectID="_1654684483" r:id="rId659"/>
        </w:object>
      </w:r>
      <w:r w:rsidRPr="006604FD">
        <w:rPr>
          <w:rFonts w:eastAsia="Calibri"/>
          <w:bCs/>
          <w:szCs w:val="28"/>
          <w:lang w:val="uk-UA" w:eastAsia="en-US"/>
        </w:rPr>
        <w:t xml:space="preserve"> мм.</w:t>
      </w:r>
    </w:p>
    <w:p w14:paraId="6B8ADC02" w14:textId="77777777" w:rsidR="0080423B" w:rsidRPr="006604FD" w:rsidRDefault="0080423B" w:rsidP="0080423B">
      <w:pPr>
        <w:autoSpaceDE/>
        <w:autoSpaceDN/>
        <w:ind w:firstLine="567"/>
        <w:jc w:val="both"/>
        <w:rPr>
          <w:rFonts w:eastAsia="Calibri"/>
          <w:bCs/>
          <w:szCs w:val="28"/>
          <w:lang w:eastAsia="en-US"/>
        </w:rPr>
      </w:pPr>
      <w:r w:rsidRPr="006604FD">
        <w:rPr>
          <w:rFonts w:eastAsia="Calibri"/>
          <w:bCs/>
          <w:szCs w:val="28"/>
          <w:lang w:val="uk-UA" w:eastAsia="en-US"/>
        </w:rPr>
        <w:t>Підставляючи числові значення і приводячи їх до єдиної розмірності, знаходимо величину прогину</w:t>
      </w:r>
      <w:r w:rsidRPr="006604FD">
        <w:rPr>
          <w:rFonts w:eastAsia="Calibri"/>
          <w:bCs/>
          <w:szCs w:val="28"/>
          <w:lang w:eastAsia="en-US"/>
        </w:rPr>
        <w:t xml:space="preserve"> </w:t>
      </w:r>
      <w:r w:rsidRPr="006604FD">
        <w:rPr>
          <w:rFonts w:eastAsia="Calibri"/>
          <w:bCs/>
          <w:position w:val="-32"/>
          <w:szCs w:val="28"/>
          <w:lang w:val="uk-UA" w:eastAsia="en-US"/>
        </w:rPr>
        <w:object w:dxaOrig="3100" w:dyaOrig="800" w14:anchorId="78F9E59C">
          <v:shape id="_x0000_i1287" type="#_x0000_t75" style="width:154.5pt;height:40.5pt" o:ole="">
            <v:imagedata r:id="rId660" o:title=""/>
          </v:shape>
          <o:OLEObject Type="Embed" ProgID="Equation.DSMT4" ShapeID="_x0000_i1287" DrawAspect="Content" ObjectID="_1654684484" r:id="rId661"/>
        </w:object>
      </w:r>
      <w:r w:rsidRPr="006604FD">
        <w:rPr>
          <w:rFonts w:eastAsia="Calibri"/>
          <w:bCs/>
          <w:szCs w:val="28"/>
          <w:lang w:val="uk-UA" w:eastAsia="en-US"/>
        </w:rPr>
        <w:t xml:space="preserve"> мм.</w:t>
      </w:r>
    </w:p>
    <w:p w14:paraId="4927315C" w14:textId="77777777" w:rsidR="0080423B" w:rsidRPr="00F35753" w:rsidRDefault="0080423B" w:rsidP="0080423B">
      <w:pPr>
        <w:autoSpaceDE/>
        <w:autoSpaceDN/>
        <w:jc w:val="both"/>
        <w:rPr>
          <w:rFonts w:eastAsia="Calibri"/>
          <w:bCs/>
          <w:szCs w:val="28"/>
          <w:lang w:eastAsia="en-US"/>
        </w:rPr>
      </w:pPr>
    </w:p>
    <w:p w14:paraId="7F9D8157" w14:textId="77777777" w:rsidR="0080423B" w:rsidRPr="006604FD" w:rsidRDefault="0080423B" w:rsidP="0080423B">
      <w:pPr>
        <w:autoSpaceDE/>
        <w:autoSpaceDN/>
        <w:jc w:val="center"/>
        <w:rPr>
          <w:rFonts w:eastAsia="Calibri"/>
          <w:szCs w:val="28"/>
          <w:lang w:val="uk-UA" w:eastAsia="en-US"/>
        </w:rPr>
      </w:pPr>
      <w:r w:rsidRPr="006604FD">
        <w:rPr>
          <w:rFonts w:eastAsia="Calibri"/>
          <w:szCs w:val="28"/>
          <w:lang w:val="uk-UA" w:eastAsia="en-US"/>
        </w:rPr>
        <w:t>Література</w:t>
      </w:r>
    </w:p>
    <w:p w14:paraId="5877EE86" w14:textId="77777777" w:rsidR="0080423B" w:rsidRPr="006604FD" w:rsidRDefault="0080423B" w:rsidP="0080423B">
      <w:pPr>
        <w:autoSpaceDE/>
        <w:autoSpaceDN/>
        <w:jc w:val="both"/>
        <w:rPr>
          <w:rFonts w:eastAsia="Calibri"/>
          <w:i/>
          <w:sz w:val="24"/>
          <w:lang w:val="en-US" w:eastAsia="en-US"/>
        </w:rPr>
      </w:pPr>
      <w:r w:rsidRPr="006604FD">
        <w:rPr>
          <w:rFonts w:eastAsia="Calibri"/>
          <w:sz w:val="24"/>
          <w:lang w:val="uk-UA" w:eastAsia="en-US"/>
        </w:rPr>
        <w:t>1.</w:t>
      </w:r>
      <w:r w:rsidRPr="006604FD">
        <w:rPr>
          <w:rFonts w:eastAsia="Calibri"/>
          <w:i/>
          <w:sz w:val="24"/>
          <w:lang w:val="uk-UA" w:eastAsia="en-US"/>
        </w:rPr>
        <w:t xml:space="preserve"> </w:t>
      </w:r>
      <w:r w:rsidRPr="006604FD">
        <w:rPr>
          <w:rFonts w:eastAsia="Calibri"/>
          <w:i/>
          <w:sz w:val="24"/>
          <w:lang w:eastAsia="en-US"/>
        </w:rPr>
        <w:t>Пономарев К.К.</w:t>
      </w:r>
      <w:r w:rsidRPr="006604FD">
        <w:rPr>
          <w:rFonts w:eastAsia="Calibri"/>
          <w:sz w:val="24"/>
          <w:lang w:eastAsia="en-US"/>
        </w:rPr>
        <w:t xml:space="preserve"> Составление дифференциальных уравнений. Минск: Вышэйшая школа, 1973. </w:t>
      </w:r>
      <w:r w:rsidRPr="006604FD">
        <w:rPr>
          <w:rFonts w:eastAsia="Calibri"/>
          <w:color w:val="000000"/>
          <w:sz w:val="24"/>
          <w:lang w:eastAsia="en-US"/>
        </w:rPr>
        <w:t xml:space="preserve">– 560 </w:t>
      </w:r>
      <w:r w:rsidRPr="006604FD">
        <w:rPr>
          <w:rFonts w:eastAsia="Calibri"/>
          <w:color w:val="000000"/>
          <w:sz w:val="24"/>
          <w:lang w:val="uk-UA" w:eastAsia="en-US"/>
        </w:rPr>
        <w:t>с</w:t>
      </w:r>
      <w:r w:rsidRPr="006604FD">
        <w:rPr>
          <w:rFonts w:eastAsia="Calibri"/>
          <w:color w:val="000000"/>
          <w:sz w:val="24"/>
          <w:lang w:eastAsia="en-US"/>
        </w:rPr>
        <w:t>.</w:t>
      </w:r>
    </w:p>
    <w:p w14:paraId="0C0677B4" w14:textId="77777777" w:rsidR="0080423B" w:rsidRPr="00F35753" w:rsidRDefault="0080423B" w:rsidP="0080423B">
      <w:pPr>
        <w:autoSpaceDE/>
        <w:autoSpaceDN/>
        <w:jc w:val="both"/>
        <w:rPr>
          <w:rFonts w:eastAsia="Calibri"/>
          <w:sz w:val="24"/>
          <w:lang w:eastAsia="en-US"/>
        </w:rPr>
      </w:pPr>
      <w:r w:rsidRPr="006604FD">
        <w:rPr>
          <w:rFonts w:eastAsia="Calibri"/>
          <w:sz w:val="24"/>
          <w:lang w:val="uk-UA" w:eastAsia="en-US"/>
        </w:rPr>
        <w:t xml:space="preserve">2. </w:t>
      </w:r>
      <w:r w:rsidRPr="006604FD">
        <w:rPr>
          <w:rFonts w:eastAsia="Calibri"/>
          <w:i/>
          <w:sz w:val="24"/>
          <w:lang w:eastAsia="en-US"/>
        </w:rPr>
        <w:t>Самойленко А.М., Кривошея С.А., Перестюк М.О.</w:t>
      </w:r>
      <w:r w:rsidRPr="006604FD">
        <w:rPr>
          <w:rFonts w:eastAsia="Calibri"/>
          <w:sz w:val="24"/>
          <w:lang w:eastAsia="en-US"/>
        </w:rPr>
        <w:t xml:space="preserve"> Диференціальні рівняння у прикладах і задачах. – К.: Вища школа, 1994. – 455 с.</w:t>
      </w:r>
    </w:p>
    <w:p w14:paraId="328476DB" w14:textId="2A325C89" w:rsidR="00A71974" w:rsidRPr="008D403D" w:rsidRDefault="008D403D" w:rsidP="00A71974">
      <w:pPr>
        <w:pStyle w:val="1"/>
        <w:jc w:val="center"/>
        <w:rPr>
          <w:rFonts w:ascii="Times New Roman" w:hAnsi="Times New Roman"/>
          <w:i/>
          <w:u w:val="single"/>
        </w:rPr>
      </w:pPr>
      <w:r>
        <w:rPr>
          <w:rFonts w:ascii="Times New Roman" w:hAnsi="Times New Roman"/>
          <w:i/>
          <w:u w:val="single"/>
        </w:rPr>
        <w:lastRenderedPageBreak/>
        <w:t>____</w:t>
      </w:r>
      <w:r w:rsidR="00A71974" w:rsidRPr="008D403D">
        <w:rPr>
          <w:rFonts w:ascii="Times New Roman" w:hAnsi="Times New Roman"/>
          <w:i/>
          <w:u w:val="single"/>
        </w:rPr>
        <w:t>СЕКЦІЯ 2. Математичні відкриття, що змінили світ</w:t>
      </w:r>
      <w:r>
        <w:rPr>
          <w:rFonts w:ascii="Times New Roman" w:hAnsi="Times New Roman"/>
          <w:i/>
          <w:u w:val="single"/>
        </w:rPr>
        <w:t>___</w:t>
      </w:r>
    </w:p>
    <w:p w14:paraId="09DCE771" w14:textId="77777777" w:rsidR="00A33921" w:rsidRDefault="00A33921" w:rsidP="008042FA">
      <w:pPr>
        <w:rPr>
          <w:b/>
          <w:i/>
          <w:szCs w:val="28"/>
          <w:lang w:val="uk-UA"/>
        </w:rPr>
      </w:pPr>
    </w:p>
    <w:bookmarkEnd w:id="0"/>
    <w:p w14:paraId="3CADDF94" w14:textId="29411F98" w:rsidR="00DD5456" w:rsidRDefault="00DD5456"/>
    <w:p w14:paraId="26770B2E" w14:textId="77777777" w:rsidR="008042FA" w:rsidRPr="008042FA" w:rsidRDefault="008042FA" w:rsidP="008042FA">
      <w:pPr>
        <w:autoSpaceDE/>
        <w:autoSpaceDN/>
        <w:rPr>
          <w:rFonts w:eastAsia="Calibri"/>
          <w:b/>
          <w:i/>
          <w:szCs w:val="28"/>
          <w:lang w:val="uk-UA" w:eastAsia="en-US"/>
        </w:rPr>
      </w:pPr>
      <w:bookmarkStart w:id="21" w:name="_Hlk39350077"/>
      <w:r w:rsidRPr="008042FA">
        <w:rPr>
          <w:rFonts w:eastAsia="Calibri"/>
          <w:b/>
          <w:i/>
          <w:szCs w:val="28"/>
          <w:lang w:val="uk-UA" w:eastAsia="en-US"/>
        </w:rPr>
        <w:t>В.М. Петровський, В.В. Коломієць</w:t>
      </w:r>
    </w:p>
    <w:p w14:paraId="3FF4B4A2" w14:textId="77777777" w:rsidR="008042FA" w:rsidRPr="008042FA" w:rsidRDefault="008042FA" w:rsidP="008042FA">
      <w:pPr>
        <w:autoSpaceDE/>
        <w:autoSpaceDN/>
        <w:rPr>
          <w:rFonts w:eastAsia="Calibri"/>
          <w:i/>
          <w:szCs w:val="28"/>
          <w:lang w:val="uk-UA" w:eastAsia="en-US"/>
        </w:rPr>
      </w:pPr>
      <w:r w:rsidRPr="008042FA">
        <w:rPr>
          <w:rFonts w:eastAsia="Calibri"/>
          <w:i/>
          <w:szCs w:val="28"/>
          <w:lang w:val="uk-UA" w:eastAsia="en-US"/>
        </w:rPr>
        <w:t>Національна академія сухопутних військ імені гетьмана Петра Сагайдачного</w:t>
      </w:r>
    </w:p>
    <w:p w14:paraId="29C28B49" w14:textId="7C14096B" w:rsidR="008042FA" w:rsidRPr="008042FA" w:rsidRDefault="008042FA" w:rsidP="008042FA">
      <w:pPr>
        <w:autoSpaceDE/>
        <w:autoSpaceDN/>
        <w:rPr>
          <w:rFonts w:eastAsia="Calibri"/>
          <w:i/>
          <w:szCs w:val="28"/>
          <w:lang w:val="uk-UA" w:eastAsia="en-US"/>
        </w:rPr>
      </w:pPr>
      <w:r w:rsidRPr="008042FA">
        <w:rPr>
          <w:rFonts w:eastAsia="Calibri"/>
          <w:i/>
          <w:szCs w:val="28"/>
          <w:lang w:val="uk-UA" w:eastAsia="en-US"/>
        </w:rPr>
        <w:t>Науковий керівник</w:t>
      </w:r>
      <w:r w:rsidR="00DD5456" w:rsidRPr="008042FA">
        <w:rPr>
          <w:rFonts w:eastAsia="Calibri"/>
          <w:b/>
          <w:i/>
          <w:szCs w:val="28"/>
          <w:lang w:val="uk-UA" w:eastAsia="en-US"/>
        </w:rPr>
        <w:t xml:space="preserve"> О.В.</w:t>
      </w:r>
      <w:r w:rsidRPr="008042FA">
        <w:rPr>
          <w:rFonts w:eastAsia="Calibri"/>
          <w:b/>
          <w:i/>
          <w:szCs w:val="28"/>
          <w:lang w:val="uk-UA" w:eastAsia="en-US"/>
        </w:rPr>
        <w:t xml:space="preserve"> Білаш</w:t>
      </w:r>
      <w:r w:rsidRPr="008042FA">
        <w:rPr>
          <w:rFonts w:eastAsia="Calibri"/>
          <w:i/>
          <w:szCs w:val="28"/>
          <w:lang w:val="uk-UA" w:eastAsia="en-US"/>
        </w:rPr>
        <w:t>,</w:t>
      </w:r>
      <w:r w:rsidRPr="008042FA">
        <w:rPr>
          <w:rFonts w:eastAsia="Calibri"/>
          <w:b/>
          <w:i/>
          <w:szCs w:val="28"/>
          <w:lang w:val="uk-UA" w:eastAsia="en-US"/>
        </w:rPr>
        <w:t xml:space="preserve"> </w:t>
      </w:r>
      <w:r w:rsidRPr="008042FA">
        <w:rPr>
          <w:rFonts w:eastAsia="Calibri"/>
          <w:i/>
          <w:szCs w:val="28"/>
          <w:lang w:val="uk-UA" w:eastAsia="en-US"/>
        </w:rPr>
        <w:t>к.е.н.</w:t>
      </w:r>
    </w:p>
    <w:p w14:paraId="27664098" w14:textId="77777777" w:rsidR="008042FA" w:rsidRPr="008042FA" w:rsidRDefault="008042FA" w:rsidP="008042FA">
      <w:pPr>
        <w:autoSpaceDE/>
        <w:autoSpaceDN/>
        <w:rPr>
          <w:rFonts w:eastAsia="Calibri"/>
          <w:b/>
          <w:i/>
          <w:szCs w:val="28"/>
          <w:lang w:val="uk-UA" w:eastAsia="en-US"/>
        </w:rPr>
      </w:pPr>
    </w:p>
    <w:p w14:paraId="18C8CF3A" w14:textId="77777777" w:rsidR="008042FA" w:rsidRPr="000B0FFA" w:rsidRDefault="008042FA" w:rsidP="008042FA">
      <w:pPr>
        <w:autoSpaceDE/>
        <w:autoSpaceDN/>
        <w:spacing w:line="276" w:lineRule="auto"/>
        <w:jc w:val="center"/>
        <w:rPr>
          <w:rFonts w:eastAsia="Calibri"/>
          <w:b/>
          <w:color w:val="00B0F0"/>
          <w:szCs w:val="28"/>
          <w:lang w:val="uk-UA" w:eastAsia="en-US"/>
        </w:rPr>
      </w:pPr>
      <w:bookmarkStart w:id="22" w:name="_Hlk39350001"/>
      <w:bookmarkEnd w:id="21"/>
      <w:r w:rsidRPr="00A71974">
        <w:rPr>
          <w:rFonts w:eastAsia="Calibri"/>
          <w:b/>
          <w:color w:val="000000" w:themeColor="text1"/>
          <w:szCs w:val="28"/>
          <w:lang w:val="uk-UA" w:eastAsia="en-US"/>
        </w:rPr>
        <w:t>МАТЕМАТИКА ТА ЇЇ РОЛЬ У ВІЙСЬКОВІЙ СПРАВІ</w:t>
      </w:r>
    </w:p>
    <w:bookmarkEnd w:id="22"/>
    <w:p w14:paraId="6AC2ACE6" w14:textId="77777777" w:rsidR="008042FA" w:rsidRPr="008042FA" w:rsidRDefault="008042FA" w:rsidP="008042FA">
      <w:pPr>
        <w:autoSpaceDE/>
        <w:autoSpaceDN/>
        <w:jc w:val="both"/>
        <w:rPr>
          <w:rFonts w:eastAsia="Calibri"/>
          <w:szCs w:val="28"/>
          <w:lang w:val="uk-UA" w:eastAsia="en-US"/>
        </w:rPr>
      </w:pPr>
    </w:p>
    <w:p w14:paraId="496FE2AC" w14:textId="77777777" w:rsidR="008042FA" w:rsidRPr="008042FA" w:rsidRDefault="008042FA" w:rsidP="008042FA">
      <w:pPr>
        <w:autoSpaceDE/>
        <w:autoSpaceDN/>
        <w:ind w:firstLine="567"/>
        <w:jc w:val="both"/>
        <w:rPr>
          <w:rFonts w:eastAsia="Calibri"/>
          <w:szCs w:val="28"/>
          <w:lang w:val="uk-UA" w:eastAsia="en-US"/>
        </w:rPr>
      </w:pPr>
      <w:r w:rsidRPr="008042FA">
        <w:rPr>
          <w:rFonts w:eastAsia="Calibri"/>
          <w:szCs w:val="28"/>
          <w:lang w:val="uk-UA" w:eastAsia="en-US"/>
        </w:rPr>
        <w:t>Математика – це фундаментальна наука, яка зародилася ще до нашої ери і досі активно</w:t>
      </w:r>
      <w:r w:rsidRPr="008042FA">
        <w:rPr>
          <w:rFonts w:eastAsia="Calibri"/>
          <w:bCs/>
          <w:color w:val="000000"/>
          <w:szCs w:val="28"/>
          <w:shd w:val="clear" w:color="auto" w:fill="FFFFFF"/>
          <w:lang w:val="uk-UA" w:eastAsia="en-US"/>
        </w:rPr>
        <w:t xml:space="preserve"> розвивається</w:t>
      </w:r>
      <w:r w:rsidRPr="008042FA">
        <w:rPr>
          <w:rFonts w:eastAsia="Calibri"/>
          <w:szCs w:val="28"/>
          <w:lang w:val="uk-UA" w:eastAsia="en-US"/>
        </w:rPr>
        <w:t xml:space="preserve">. Математика широко використовується майже у всіх сферах життя людини, зокрема у торгівлі, будівництві, виробництві різних предметів, у тому числі і зброї. Математика є одним з потужних інструментів пізнання і використання законів збройної боротьби в теорії і практиці військової справи. Ефективне використання математики у військовій сфері стало можливим завдяки застосуванню електронних обчислювальних машин, здатних за короткий час вирішувати складні і трудомісткі задачі, пов'язані з перебуванням оптимальних рішень. </w:t>
      </w:r>
    </w:p>
    <w:p w14:paraId="6457C8A2" w14:textId="77777777" w:rsidR="008042FA" w:rsidRPr="008042FA" w:rsidRDefault="008042FA" w:rsidP="008042FA">
      <w:pPr>
        <w:autoSpaceDE/>
        <w:autoSpaceDN/>
        <w:ind w:firstLine="567"/>
        <w:jc w:val="both"/>
        <w:rPr>
          <w:rFonts w:eastAsia="Calibri"/>
          <w:szCs w:val="28"/>
          <w:lang w:val="uk-UA" w:eastAsia="en-US"/>
        </w:rPr>
      </w:pPr>
      <w:r w:rsidRPr="008042FA">
        <w:rPr>
          <w:rFonts w:eastAsia="Calibri"/>
          <w:szCs w:val="28"/>
          <w:lang w:val="uk-UA" w:eastAsia="en-US"/>
        </w:rPr>
        <w:t xml:space="preserve">Сенс застосування математичних методів в процесах управління бойовими діями військ полягає в тому, щоб, використовуючи знання законів, закономірностей і принципів збройної боротьби, скоротити терміни підготовки прийнятих рішень і підвищити їх якість, домогтися наявними силами і засобами найкращих результатів бойових дій. </w:t>
      </w:r>
    </w:p>
    <w:p w14:paraId="16B8DB20" w14:textId="77777777" w:rsidR="008042FA" w:rsidRPr="008042FA" w:rsidRDefault="008042FA" w:rsidP="008042FA">
      <w:pPr>
        <w:autoSpaceDE/>
        <w:autoSpaceDN/>
        <w:ind w:firstLine="567"/>
        <w:jc w:val="both"/>
        <w:rPr>
          <w:rFonts w:eastAsia="Calibri"/>
          <w:szCs w:val="28"/>
          <w:lang w:val="uk-UA" w:eastAsia="en-US"/>
        </w:rPr>
      </w:pPr>
      <w:r w:rsidRPr="008042FA">
        <w:rPr>
          <w:rFonts w:eastAsia="Calibri"/>
          <w:szCs w:val="28"/>
          <w:lang w:val="uk-UA" w:eastAsia="en-US"/>
        </w:rPr>
        <w:t xml:space="preserve">Застосування математичних методів в поєднанні з електронними обчислювальними машинами дає можливість вирішувати завдання такого роду, забезпечуючи досить швидкий і достовірний прогноз ходу бойових дій для аналізу будь-яких можливих варіантів рішень. Для скорочення термінів і підвищення якості прийнятих рішень необхідно автоматизувати процеси збору і обробки інформації (про противника, свої можливості в районі бойових дій) і весь процес вироблення рішення в цілому. Це досягається шляхом використання електронних обчислювальних машин для визначення найбільш ефективних способів досягнення кінцевої мети бою, бойових дій і операції і складає одну з істотних сторін використання математики у збройній боротьбі. </w:t>
      </w:r>
    </w:p>
    <w:p w14:paraId="4CBB2028" w14:textId="77777777" w:rsidR="008042FA" w:rsidRPr="008042FA" w:rsidRDefault="008042FA" w:rsidP="008042FA">
      <w:pPr>
        <w:autoSpaceDE/>
        <w:autoSpaceDN/>
        <w:ind w:firstLine="567"/>
        <w:jc w:val="both"/>
        <w:rPr>
          <w:rFonts w:eastAsia="Calibri"/>
          <w:szCs w:val="28"/>
          <w:lang w:val="uk-UA" w:eastAsia="en-US"/>
        </w:rPr>
      </w:pPr>
      <w:r w:rsidRPr="008042FA">
        <w:rPr>
          <w:rFonts w:eastAsia="Calibri"/>
          <w:szCs w:val="28"/>
          <w:lang w:val="uk-UA" w:eastAsia="en-US"/>
        </w:rPr>
        <w:t xml:space="preserve">Математика в сучасних умовах відіграє дуже важливу роль в дослідженні збройної боротьби і використанні виявлених залежностей і закономірностей, які виявляють свою дію через принципи військового мистецтва. Математика дає можливість найбільш повно враховувати і реалізовувати ці принципи за допомогою вироблення кількісних рекомендацій виходячи з урахування конкретних реальних умов бойової дійсності. В цьому якраз і криються можливості математики, так як аналіз і врахування конкретних кількісних змін можуть призвести до якісних змін. </w:t>
      </w:r>
    </w:p>
    <w:p w14:paraId="41CD8DF3" w14:textId="77777777" w:rsidR="008042FA" w:rsidRPr="008042FA" w:rsidRDefault="008042FA" w:rsidP="008042FA">
      <w:pPr>
        <w:autoSpaceDE/>
        <w:autoSpaceDN/>
        <w:ind w:firstLine="567"/>
        <w:jc w:val="both"/>
        <w:rPr>
          <w:rFonts w:eastAsia="Calibri"/>
          <w:szCs w:val="28"/>
          <w:lang w:val="uk-UA" w:eastAsia="en-US"/>
        </w:rPr>
      </w:pPr>
      <w:r w:rsidRPr="008042FA">
        <w:rPr>
          <w:rFonts w:eastAsia="Calibri"/>
          <w:szCs w:val="28"/>
          <w:lang w:val="uk-UA" w:eastAsia="en-US"/>
        </w:rPr>
        <w:t xml:space="preserve">Військове мистецтво є осередком бойового досвіду, накопиченого протягом багатьох століть. Щоб виявити і встановити закономірності збройної боротьби, </w:t>
      </w:r>
      <w:r w:rsidRPr="008042FA">
        <w:rPr>
          <w:rFonts w:eastAsia="Calibri"/>
          <w:szCs w:val="28"/>
          <w:lang w:val="uk-UA" w:eastAsia="en-US"/>
        </w:rPr>
        <w:lastRenderedPageBreak/>
        <w:t xml:space="preserve">потрібні були вивчення і аналіз багатовікового досвіду ведення воєн. До появи електронних обчислювальних машин і методів моделювання бойових дій це був єдино правильний шлях. Інших шляхів не було. Однак у міру розвитку прикладної математики, зокрема методів моделювання бойових дій, і широкого застосування електронних обчислювальних машин становище змінюється. </w:t>
      </w:r>
    </w:p>
    <w:p w14:paraId="05CB80F1" w14:textId="77777777" w:rsidR="008042FA" w:rsidRPr="008042FA" w:rsidRDefault="008042FA" w:rsidP="008042FA">
      <w:pPr>
        <w:autoSpaceDE/>
        <w:autoSpaceDN/>
        <w:ind w:firstLine="709"/>
        <w:jc w:val="both"/>
        <w:rPr>
          <w:rFonts w:eastAsia="Calibri"/>
          <w:szCs w:val="28"/>
          <w:lang w:val="uk-UA" w:eastAsia="en-US"/>
        </w:rPr>
      </w:pPr>
      <w:r w:rsidRPr="008042FA">
        <w:rPr>
          <w:rFonts w:eastAsia="Calibri"/>
          <w:szCs w:val="28"/>
          <w:lang w:val="uk-UA" w:eastAsia="en-US"/>
        </w:rPr>
        <w:t xml:space="preserve">Математика дає можливість моделювати бойові дії, а отже, розкривати і встановлювати закономірності ведення збройної боротьби за допомогою різних математичних моделей. Моделювання бойових дій – це інструмент для прогнозування можливих результатів бойових дій та розроблення рекомендацій по їх плануванню і веденню. Ставлячи різні умови і вводячи різні вихідні дані, можна багаторазово відтворювати різні ситуації, накопичувати статистичний матеріал, виявляти залежності і закономірності, визначати принципи ведення збройної боротьби та знаходити оптимальне тактичне рішення. </w:t>
      </w:r>
    </w:p>
    <w:p w14:paraId="6B1E52F9" w14:textId="77777777" w:rsidR="008042FA" w:rsidRPr="008042FA" w:rsidRDefault="008042FA" w:rsidP="008042FA">
      <w:pPr>
        <w:autoSpaceDE/>
        <w:autoSpaceDN/>
        <w:ind w:firstLine="709"/>
        <w:jc w:val="both"/>
        <w:rPr>
          <w:rFonts w:eastAsia="Calibri"/>
          <w:szCs w:val="28"/>
          <w:lang w:val="uk-UA" w:eastAsia="en-US"/>
        </w:rPr>
      </w:pPr>
      <w:r w:rsidRPr="008042FA">
        <w:rPr>
          <w:rFonts w:eastAsia="Calibri"/>
          <w:szCs w:val="28"/>
          <w:lang w:val="uk-UA" w:eastAsia="en-US"/>
        </w:rPr>
        <w:t>Об'єктивність виявлених закономірностей буде залежати від адекватності математичних моделей модельований процесам збройної боротьби. Так, зокрема, для визначення жертв воєнних дій, дійсних або потенційних, найбільше значення мають наступні чотири моделі: модель Ланчестера, у якій кількість жертв пропорційна до кількості сутичок між індивідумами ворогуючих сторін, а найбільш актуальною вона є тоді, коли дві сторони розташовуються на загальній території; модель Осипова, коли кількість жертв пропорційна чисельності протилежного боку; модель Петерсона, коли кількість жертв визначається чисельністю свого боку і чим більше своїх підводних човнів несуть бойове чергування, тим більше їх гине; модель Брекні, коли кількість жертв одного боку пропорційна до кількості сутичок, а іншої – до чисельності її противника.</w:t>
      </w:r>
    </w:p>
    <w:p w14:paraId="056207DB" w14:textId="77777777" w:rsidR="008042FA" w:rsidRPr="008042FA" w:rsidRDefault="008042FA" w:rsidP="008042FA">
      <w:pPr>
        <w:autoSpaceDE/>
        <w:autoSpaceDN/>
        <w:ind w:firstLine="567"/>
        <w:jc w:val="both"/>
        <w:rPr>
          <w:rFonts w:eastAsia="Calibri"/>
          <w:szCs w:val="28"/>
          <w:lang w:val="uk-UA" w:eastAsia="en-US"/>
        </w:rPr>
      </w:pPr>
      <w:r w:rsidRPr="008042FA">
        <w:rPr>
          <w:rFonts w:eastAsia="Calibri"/>
          <w:szCs w:val="28"/>
          <w:lang w:val="uk-UA" w:eastAsia="en-US"/>
        </w:rPr>
        <w:t>Отже, одним із потужних інструментів пізнання та використання законів війни в теорії та практиці військової справи є математичне моделювання. Метод моделювання зазвичай застосовують для вивчення вихідних об'єктів тоді, коли безпосереднє їх вивчення або з якихось причин незручне або неможливе. Основними цілями, заради яких створюються моделі, є: підтвердження або спростування різних теорій і гіпотез; виявлення залежностей різних параметрів моделі, характеру їх взаємодії в часі і просторі, знаходження оптимальних співвідношень цих параметрів; застосування в якості систем віртуальної реальності.</w:t>
      </w:r>
    </w:p>
    <w:p w14:paraId="1CD41788" w14:textId="77777777" w:rsidR="008042FA" w:rsidRPr="008042FA" w:rsidRDefault="008042FA" w:rsidP="008042FA">
      <w:pPr>
        <w:autoSpaceDE/>
        <w:autoSpaceDN/>
        <w:ind w:firstLine="709"/>
        <w:jc w:val="both"/>
        <w:rPr>
          <w:rFonts w:eastAsia="Calibri"/>
          <w:szCs w:val="28"/>
          <w:lang w:val="uk-UA" w:eastAsia="en-US"/>
        </w:rPr>
      </w:pPr>
    </w:p>
    <w:p w14:paraId="0F976E03" w14:textId="77777777" w:rsidR="008042FA" w:rsidRPr="008A0D94" w:rsidRDefault="008042FA" w:rsidP="008042FA">
      <w:pPr>
        <w:autoSpaceDE/>
        <w:autoSpaceDN/>
        <w:ind w:firstLine="567"/>
        <w:jc w:val="center"/>
        <w:rPr>
          <w:rFonts w:eastAsia="Calibri"/>
          <w:b/>
          <w:bCs/>
          <w:szCs w:val="28"/>
          <w:lang w:val="uk-UA" w:eastAsia="en-US"/>
        </w:rPr>
      </w:pPr>
      <w:r w:rsidRPr="008A0D94">
        <w:rPr>
          <w:rFonts w:eastAsia="Calibri"/>
          <w:b/>
          <w:bCs/>
          <w:szCs w:val="28"/>
          <w:lang w:val="uk-UA" w:eastAsia="en-US"/>
        </w:rPr>
        <w:t>Література</w:t>
      </w:r>
    </w:p>
    <w:p w14:paraId="3F642602" w14:textId="65142A22" w:rsidR="008042FA" w:rsidRPr="00B459B2" w:rsidRDefault="008042FA" w:rsidP="00B459B2">
      <w:pPr>
        <w:pStyle w:val="ad"/>
        <w:numPr>
          <w:ilvl w:val="0"/>
          <w:numId w:val="1"/>
        </w:numPr>
        <w:jc w:val="both"/>
        <w:rPr>
          <w:rFonts w:eastAsia="Calibri"/>
          <w:sz w:val="24"/>
          <w:lang w:val="uk-UA" w:eastAsia="en-US"/>
        </w:rPr>
      </w:pPr>
      <w:bookmarkStart w:id="23" w:name="_Ref464726276"/>
      <w:r w:rsidRPr="00B459B2">
        <w:rPr>
          <w:rFonts w:eastAsia="Calibri"/>
          <w:sz w:val="24"/>
          <w:lang w:val="uk-UA" w:eastAsia="en-US"/>
        </w:rPr>
        <w:t>Меншуткин В. В. Искусство моделирования / В. В. Меншуткин. – Петрозаводск, СПб. – 2010.</w:t>
      </w:r>
      <w:bookmarkEnd w:id="23"/>
      <w:r w:rsidRPr="00B459B2">
        <w:rPr>
          <w:rFonts w:eastAsia="Calibri"/>
          <w:sz w:val="24"/>
          <w:lang w:val="uk-UA" w:eastAsia="en-US"/>
        </w:rPr>
        <w:t xml:space="preserve"> – с. 416.</w:t>
      </w:r>
    </w:p>
    <w:p w14:paraId="0012E80F" w14:textId="77777777" w:rsidR="008042FA" w:rsidRPr="008042FA" w:rsidRDefault="008042FA" w:rsidP="008A0D94">
      <w:pPr>
        <w:numPr>
          <w:ilvl w:val="0"/>
          <w:numId w:val="1"/>
        </w:numPr>
        <w:autoSpaceDE/>
        <w:autoSpaceDN/>
        <w:ind w:hanging="357"/>
        <w:contextualSpacing/>
        <w:jc w:val="both"/>
        <w:rPr>
          <w:rFonts w:eastAsia="Calibri"/>
          <w:sz w:val="24"/>
          <w:lang w:val="uk-UA" w:eastAsia="en-US"/>
        </w:rPr>
      </w:pPr>
      <w:bookmarkStart w:id="24" w:name="_Ref464726591"/>
      <w:bookmarkStart w:id="25" w:name="_Ref464740948"/>
      <w:r w:rsidRPr="008042FA">
        <w:rPr>
          <w:rFonts w:eastAsia="Calibri"/>
          <w:sz w:val="24"/>
          <w:lang w:val="uk-UA" w:eastAsia="en-US"/>
        </w:rPr>
        <w:t>Самарский А. А. Математическое моделирование / А. А. Самарский, А. П. Михайлов. – М. – 1997.</w:t>
      </w:r>
      <w:bookmarkEnd w:id="24"/>
      <w:r w:rsidRPr="008042FA">
        <w:rPr>
          <w:rFonts w:eastAsia="Calibri"/>
          <w:sz w:val="24"/>
          <w:lang w:val="uk-UA" w:eastAsia="en-US"/>
        </w:rPr>
        <w:t xml:space="preserve"> – с. 320.</w:t>
      </w:r>
      <w:bookmarkEnd w:id="25"/>
    </w:p>
    <w:p w14:paraId="705D25F1" w14:textId="77777777" w:rsidR="008042FA" w:rsidRPr="008042FA" w:rsidRDefault="008042FA" w:rsidP="008A0D94">
      <w:pPr>
        <w:numPr>
          <w:ilvl w:val="0"/>
          <w:numId w:val="1"/>
        </w:numPr>
        <w:autoSpaceDE/>
        <w:autoSpaceDN/>
        <w:ind w:hanging="357"/>
        <w:contextualSpacing/>
        <w:jc w:val="both"/>
        <w:rPr>
          <w:rFonts w:eastAsia="Calibri"/>
          <w:sz w:val="24"/>
          <w:lang w:val="uk-UA" w:eastAsia="en-US"/>
        </w:rPr>
      </w:pPr>
      <w:bookmarkStart w:id="26" w:name="_Ref464726708"/>
      <w:r w:rsidRPr="008042FA">
        <w:rPr>
          <w:rFonts w:eastAsia="Calibri"/>
          <w:sz w:val="24"/>
          <w:lang w:val="uk-UA" w:eastAsia="en-US"/>
        </w:rPr>
        <w:t xml:space="preserve">Мироновский Л. А. Моделирование разностных уравнений: учеб. пособие. / </w:t>
      </w:r>
      <w:r w:rsidRPr="008042FA">
        <w:rPr>
          <w:rFonts w:eastAsia="Calibri"/>
          <w:sz w:val="24"/>
          <w:lang w:val="uk-UA" w:eastAsia="en-US"/>
        </w:rPr>
        <w:br/>
        <w:t>Л. А. Мироновский. – СПб.: СПбГУАП. – 2004.</w:t>
      </w:r>
      <w:bookmarkEnd w:id="26"/>
      <w:r w:rsidRPr="008042FA">
        <w:rPr>
          <w:rFonts w:eastAsia="Calibri"/>
          <w:sz w:val="24"/>
          <w:lang w:val="uk-UA" w:eastAsia="en-US"/>
        </w:rPr>
        <w:t xml:space="preserve"> – </w:t>
      </w:r>
      <w:r w:rsidRPr="008042FA">
        <w:rPr>
          <w:rFonts w:eastAsia="Calibri"/>
          <w:sz w:val="24"/>
          <w:lang w:val="en-US" w:eastAsia="en-US"/>
        </w:rPr>
        <w:t>c</w:t>
      </w:r>
      <w:r w:rsidRPr="008042FA">
        <w:rPr>
          <w:rFonts w:eastAsia="Calibri"/>
          <w:sz w:val="24"/>
          <w:lang w:val="uk-UA" w:eastAsia="en-US"/>
        </w:rPr>
        <w:t>.358.</w:t>
      </w:r>
    </w:p>
    <w:p w14:paraId="40858BFC" w14:textId="77777777" w:rsidR="008042FA" w:rsidRPr="008042FA" w:rsidRDefault="008042FA" w:rsidP="008A0D94">
      <w:pPr>
        <w:numPr>
          <w:ilvl w:val="0"/>
          <w:numId w:val="1"/>
        </w:numPr>
        <w:autoSpaceDE/>
        <w:autoSpaceDN/>
        <w:ind w:hanging="357"/>
        <w:contextualSpacing/>
        <w:jc w:val="both"/>
        <w:rPr>
          <w:rFonts w:eastAsia="Calibri"/>
          <w:bCs/>
          <w:spacing w:val="-4"/>
          <w:sz w:val="24"/>
          <w:lang w:val="uk-UA" w:eastAsia="en-US"/>
        </w:rPr>
      </w:pPr>
      <w:bookmarkStart w:id="27" w:name="_Ref464732689"/>
      <w:bookmarkStart w:id="28" w:name="_Ref464740447"/>
      <w:r w:rsidRPr="008042FA">
        <w:rPr>
          <w:rFonts w:eastAsia="Calibri"/>
          <w:spacing w:val="-4"/>
          <w:sz w:val="24"/>
          <w:lang w:val="uk-UA" w:eastAsia="en-US"/>
        </w:rPr>
        <w:t xml:space="preserve">Митюков, Н. В. </w:t>
      </w:r>
      <w:r w:rsidRPr="008042FA">
        <w:rPr>
          <w:rFonts w:eastAsia="Calibri"/>
          <w:bCs/>
          <w:iCs/>
          <w:spacing w:val="-4"/>
          <w:sz w:val="24"/>
          <w:lang w:val="uk-UA" w:eastAsia="en-US"/>
        </w:rPr>
        <w:t>Имитационное моделирование в военной истории</w:t>
      </w:r>
      <w:r w:rsidRPr="008042FA">
        <w:rPr>
          <w:rFonts w:eastAsia="Calibri"/>
          <w:bCs/>
          <w:spacing w:val="-4"/>
          <w:sz w:val="24"/>
          <w:lang w:val="uk-UA" w:eastAsia="en-US"/>
        </w:rPr>
        <w:t xml:space="preserve"> / </w:t>
      </w:r>
      <w:r w:rsidRPr="008042FA">
        <w:rPr>
          <w:rFonts w:eastAsia="Calibri"/>
          <w:spacing w:val="-4"/>
          <w:sz w:val="24"/>
          <w:lang w:val="uk-UA" w:eastAsia="en-US"/>
        </w:rPr>
        <w:t xml:space="preserve">Н. В. Митюков. </w:t>
      </w:r>
      <w:r w:rsidRPr="008042FA">
        <w:rPr>
          <w:rFonts w:eastAsia="Calibri"/>
          <w:sz w:val="24"/>
          <w:lang w:val="uk-UA" w:eastAsia="en-US"/>
        </w:rPr>
        <w:t>–</w:t>
      </w:r>
      <w:r w:rsidRPr="008042FA">
        <w:rPr>
          <w:rFonts w:eastAsia="Calibri"/>
          <w:bCs/>
          <w:spacing w:val="-4"/>
          <w:sz w:val="24"/>
          <w:lang w:val="uk-UA" w:eastAsia="en-US"/>
        </w:rPr>
        <w:t xml:space="preserve"> М.: Изд-во ЛКИ.</w:t>
      </w:r>
      <w:bookmarkEnd w:id="27"/>
      <w:r w:rsidRPr="008042FA">
        <w:rPr>
          <w:rFonts w:eastAsia="Calibri"/>
          <w:bCs/>
          <w:spacing w:val="-4"/>
          <w:sz w:val="24"/>
          <w:lang w:val="uk-UA" w:eastAsia="en-US"/>
        </w:rPr>
        <w:t xml:space="preserve"> </w:t>
      </w:r>
      <w:r w:rsidRPr="008042FA">
        <w:rPr>
          <w:rFonts w:eastAsia="Calibri"/>
          <w:sz w:val="24"/>
          <w:lang w:val="uk-UA" w:eastAsia="en-US"/>
        </w:rPr>
        <w:t>–</w:t>
      </w:r>
      <w:r w:rsidRPr="008042FA">
        <w:rPr>
          <w:rFonts w:eastAsia="Calibri"/>
          <w:bCs/>
          <w:spacing w:val="-4"/>
          <w:sz w:val="24"/>
          <w:lang w:val="uk-UA" w:eastAsia="en-US"/>
        </w:rPr>
        <w:t xml:space="preserve"> </w:t>
      </w:r>
      <w:r w:rsidRPr="008042FA">
        <w:rPr>
          <w:rFonts w:eastAsia="Calibri"/>
          <w:sz w:val="24"/>
          <w:lang w:val="uk-UA" w:eastAsia="en-US"/>
        </w:rPr>
        <w:t xml:space="preserve">2011. – </w:t>
      </w:r>
      <w:r w:rsidRPr="008042FA">
        <w:rPr>
          <w:rFonts w:eastAsia="Calibri"/>
          <w:sz w:val="24"/>
          <w:lang w:val="en-US" w:eastAsia="en-US"/>
        </w:rPr>
        <w:t>c</w:t>
      </w:r>
      <w:r w:rsidRPr="008042FA">
        <w:rPr>
          <w:rFonts w:eastAsia="Calibri"/>
          <w:sz w:val="24"/>
          <w:lang w:val="uk-UA" w:eastAsia="en-US"/>
        </w:rPr>
        <w:t>.280.</w:t>
      </w:r>
      <w:bookmarkEnd w:id="28"/>
    </w:p>
    <w:p w14:paraId="1EF9F9C6" w14:textId="169E2EA8" w:rsidR="008042FA" w:rsidRDefault="008042FA"/>
    <w:p w14:paraId="4D70A831" w14:textId="75F12C60" w:rsidR="008042FA" w:rsidRDefault="008042FA"/>
    <w:p w14:paraId="47A86637" w14:textId="77777777" w:rsidR="00A71974" w:rsidRPr="006604FD" w:rsidRDefault="00A71974" w:rsidP="00A71974">
      <w:pPr>
        <w:autoSpaceDE/>
        <w:autoSpaceDN/>
        <w:jc w:val="both"/>
        <w:rPr>
          <w:rFonts w:eastAsia="Calibri"/>
          <w:b/>
          <w:i/>
          <w:szCs w:val="28"/>
          <w:lang w:val="uk-UA" w:eastAsia="en-US"/>
        </w:rPr>
      </w:pPr>
      <w:bookmarkStart w:id="29" w:name="_Hlk39353716"/>
      <w:r w:rsidRPr="006604FD">
        <w:rPr>
          <w:rFonts w:eastAsia="Calibri"/>
          <w:b/>
          <w:i/>
          <w:szCs w:val="28"/>
          <w:lang w:val="uk-UA" w:eastAsia="en-US"/>
        </w:rPr>
        <w:lastRenderedPageBreak/>
        <w:t>В.М. Віблий</w:t>
      </w:r>
    </w:p>
    <w:p w14:paraId="226621DA" w14:textId="77777777" w:rsidR="00A71974" w:rsidRPr="006604FD" w:rsidRDefault="00A71974" w:rsidP="00A71974">
      <w:pPr>
        <w:autoSpaceDE/>
        <w:autoSpaceDN/>
        <w:jc w:val="both"/>
        <w:rPr>
          <w:rFonts w:eastAsia="Calibri"/>
          <w:i/>
          <w:szCs w:val="28"/>
          <w:lang w:val="uk-UA" w:eastAsia="en-US"/>
        </w:rPr>
      </w:pPr>
      <w:bookmarkStart w:id="30" w:name="_Hlk39353699"/>
      <w:bookmarkEnd w:id="29"/>
      <w:r w:rsidRPr="006604FD">
        <w:rPr>
          <w:rFonts w:eastAsia="Calibri"/>
          <w:i/>
          <w:szCs w:val="28"/>
          <w:lang w:val="uk-UA" w:eastAsia="en-US"/>
        </w:rPr>
        <w:t>Львівський державний університет безпеки життєдіяльності</w:t>
      </w:r>
    </w:p>
    <w:p w14:paraId="432D61D1" w14:textId="77777777" w:rsidR="00A71974" w:rsidRPr="006604FD" w:rsidRDefault="00A71974" w:rsidP="00A71974">
      <w:pPr>
        <w:autoSpaceDE/>
        <w:autoSpaceDN/>
        <w:jc w:val="both"/>
        <w:rPr>
          <w:rFonts w:eastAsia="Calibri"/>
          <w:i/>
          <w:szCs w:val="28"/>
          <w:lang w:val="uk-UA" w:eastAsia="en-US"/>
        </w:rPr>
      </w:pPr>
      <w:r w:rsidRPr="006604FD">
        <w:rPr>
          <w:rFonts w:eastAsia="Calibri"/>
          <w:i/>
          <w:szCs w:val="28"/>
          <w:lang w:val="uk-UA" w:eastAsia="en-US"/>
        </w:rPr>
        <w:t xml:space="preserve">Науковий керівник </w:t>
      </w:r>
      <w:r w:rsidRPr="006604FD">
        <w:rPr>
          <w:rFonts w:eastAsia="Calibri"/>
          <w:b/>
          <w:i/>
          <w:szCs w:val="28"/>
          <w:lang w:val="uk-UA" w:eastAsia="en-US"/>
        </w:rPr>
        <w:t>О.Ю.Чмир</w:t>
      </w:r>
      <w:bookmarkEnd w:id="30"/>
      <w:r w:rsidRPr="006604FD">
        <w:rPr>
          <w:rFonts w:eastAsia="Calibri"/>
          <w:i/>
          <w:szCs w:val="28"/>
          <w:lang w:val="uk-UA" w:eastAsia="en-US"/>
        </w:rPr>
        <w:t>, кандидат фізико-математичних наук, доцент</w:t>
      </w:r>
    </w:p>
    <w:p w14:paraId="3F0E5C8D" w14:textId="77777777" w:rsidR="00A71974" w:rsidRPr="006604FD" w:rsidRDefault="00A71974" w:rsidP="00A71974">
      <w:pPr>
        <w:autoSpaceDE/>
        <w:autoSpaceDN/>
        <w:jc w:val="both"/>
        <w:rPr>
          <w:rFonts w:eastAsia="Calibri"/>
          <w:szCs w:val="28"/>
          <w:lang w:val="uk-UA" w:eastAsia="en-US"/>
        </w:rPr>
      </w:pPr>
    </w:p>
    <w:p w14:paraId="25016DF5" w14:textId="77777777" w:rsidR="00A71974" w:rsidRPr="00A71974" w:rsidRDefault="00A71974" w:rsidP="00A71974">
      <w:pPr>
        <w:autoSpaceDE/>
        <w:autoSpaceDN/>
        <w:jc w:val="center"/>
        <w:rPr>
          <w:rFonts w:eastAsia="Calibri"/>
          <w:b/>
          <w:color w:val="000000" w:themeColor="text1"/>
          <w:szCs w:val="28"/>
          <w:lang w:val="uk-UA" w:eastAsia="en-US"/>
        </w:rPr>
      </w:pPr>
      <w:r w:rsidRPr="00A71974">
        <w:rPr>
          <w:rFonts w:eastAsia="Calibri"/>
          <w:b/>
          <w:color w:val="000000" w:themeColor="text1"/>
          <w:szCs w:val="28"/>
          <w:lang w:val="uk-UA" w:eastAsia="en-US"/>
        </w:rPr>
        <w:t>ДИСКРЕТНА МАТЕМАТИКА У ПРОГРАМУВАННІ</w:t>
      </w:r>
    </w:p>
    <w:p w14:paraId="42E41696" w14:textId="77777777" w:rsidR="00A71974" w:rsidRPr="006604FD" w:rsidRDefault="00A71974" w:rsidP="00A71974">
      <w:pPr>
        <w:autoSpaceDE/>
        <w:autoSpaceDN/>
        <w:jc w:val="both"/>
        <w:rPr>
          <w:rFonts w:eastAsia="Calibri"/>
          <w:color w:val="000000"/>
          <w:szCs w:val="28"/>
          <w:shd w:val="clear" w:color="auto" w:fill="FDFDFD"/>
          <w:lang w:val="uk-UA" w:eastAsia="en-US"/>
        </w:rPr>
      </w:pPr>
    </w:p>
    <w:p w14:paraId="43435661" w14:textId="77777777" w:rsidR="00A71974" w:rsidRPr="006604FD" w:rsidRDefault="00A71974" w:rsidP="00A71974">
      <w:pPr>
        <w:shd w:val="clear" w:color="auto" w:fill="FFFFFF"/>
        <w:autoSpaceDE/>
        <w:autoSpaceDN/>
        <w:ind w:firstLine="567"/>
        <w:jc w:val="both"/>
        <w:rPr>
          <w:rFonts w:eastAsia="Calibri"/>
          <w:szCs w:val="28"/>
          <w:lang w:val="uk-UA" w:eastAsia="en-US"/>
        </w:rPr>
      </w:pPr>
      <w:r w:rsidRPr="006604FD">
        <w:rPr>
          <w:rFonts w:eastAsia="Calibri"/>
          <w:szCs w:val="28"/>
          <w:lang w:eastAsia="en-US"/>
        </w:rPr>
        <w:t>Одним</w:t>
      </w:r>
      <w:r w:rsidRPr="006604FD">
        <w:rPr>
          <w:rFonts w:eastAsia="Calibri"/>
          <w:szCs w:val="28"/>
          <w:lang w:val="uk-UA" w:eastAsia="en-US"/>
        </w:rPr>
        <w:t xml:space="preserve"> </w:t>
      </w:r>
      <w:r w:rsidRPr="006604FD">
        <w:rPr>
          <w:rFonts w:eastAsia="Calibri"/>
          <w:szCs w:val="28"/>
          <w:lang w:eastAsia="en-US"/>
        </w:rPr>
        <w:t>із</w:t>
      </w:r>
      <w:r w:rsidRPr="006604FD">
        <w:rPr>
          <w:rFonts w:eastAsia="Calibri"/>
          <w:szCs w:val="28"/>
          <w:lang w:val="uk-UA" w:eastAsia="en-US"/>
        </w:rPr>
        <w:t xml:space="preserve"> </w:t>
      </w:r>
      <w:r w:rsidRPr="006604FD">
        <w:rPr>
          <w:rFonts w:eastAsia="Calibri"/>
          <w:szCs w:val="28"/>
          <w:lang w:eastAsia="en-US"/>
        </w:rPr>
        <w:t>найвидатніших</w:t>
      </w:r>
      <w:r w:rsidRPr="006604FD">
        <w:rPr>
          <w:rFonts w:eastAsia="Calibri"/>
          <w:szCs w:val="28"/>
          <w:lang w:val="uk-UA" w:eastAsia="en-US"/>
        </w:rPr>
        <w:t xml:space="preserve"> </w:t>
      </w:r>
      <w:r w:rsidRPr="006604FD">
        <w:rPr>
          <w:rFonts w:eastAsia="Calibri"/>
          <w:szCs w:val="28"/>
          <w:lang w:eastAsia="en-US"/>
        </w:rPr>
        <w:t>винаходів</w:t>
      </w:r>
      <w:r w:rsidRPr="006604FD">
        <w:rPr>
          <w:rFonts w:eastAsia="Calibri"/>
          <w:szCs w:val="28"/>
          <w:lang w:val="uk-UA" w:eastAsia="en-US"/>
        </w:rPr>
        <w:t xml:space="preserve"> </w:t>
      </w:r>
      <w:r w:rsidRPr="006604FD">
        <w:rPr>
          <w:rFonts w:eastAsia="Calibri"/>
          <w:szCs w:val="28"/>
          <w:lang w:eastAsia="en-US"/>
        </w:rPr>
        <w:t>ХХ</w:t>
      </w:r>
      <w:r w:rsidRPr="006604FD">
        <w:rPr>
          <w:rFonts w:eastAsia="Calibri"/>
          <w:szCs w:val="28"/>
          <w:lang w:val="uk-UA" w:eastAsia="en-US"/>
        </w:rPr>
        <w:t xml:space="preserve"> </w:t>
      </w:r>
      <w:r w:rsidRPr="006604FD">
        <w:rPr>
          <w:rFonts w:eastAsia="Calibri"/>
          <w:szCs w:val="28"/>
          <w:lang w:eastAsia="en-US"/>
        </w:rPr>
        <w:t>ст</w:t>
      </w:r>
      <w:r w:rsidRPr="006604FD">
        <w:rPr>
          <w:rFonts w:eastAsia="Calibri"/>
          <w:szCs w:val="28"/>
          <w:lang w:val="uk-UA" w:eastAsia="en-US"/>
        </w:rPr>
        <w:t xml:space="preserve">. </w:t>
      </w:r>
      <w:r w:rsidRPr="006604FD">
        <w:rPr>
          <w:rFonts w:eastAsia="Calibri"/>
          <w:szCs w:val="28"/>
          <w:lang w:eastAsia="en-US"/>
        </w:rPr>
        <w:t>є</w:t>
      </w:r>
      <w:r w:rsidRPr="006604FD">
        <w:rPr>
          <w:rFonts w:eastAsia="Calibri"/>
          <w:szCs w:val="28"/>
          <w:lang w:val="uk-UA" w:eastAsia="en-US"/>
        </w:rPr>
        <w:t xml:space="preserve"> </w:t>
      </w:r>
      <w:r w:rsidRPr="006604FD">
        <w:rPr>
          <w:rFonts w:eastAsia="Calibri"/>
          <w:szCs w:val="28"/>
          <w:lang w:eastAsia="en-US"/>
        </w:rPr>
        <w:t>створення</w:t>
      </w:r>
      <w:r w:rsidRPr="006604FD">
        <w:rPr>
          <w:rFonts w:eastAsia="Calibri"/>
          <w:szCs w:val="28"/>
          <w:lang w:val="uk-UA" w:eastAsia="en-US"/>
        </w:rPr>
        <w:t xml:space="preserve"> </w:t>
      </w:r>
      <w:r w:rsidRPr="006604FD">
        <w:rPr>
          <w:rFonts w:eastAsia="Calibri"/>
          <w:szCs w:val="28"/>
          <w:lang w:eastAsia="en-US"/>
        </w:rPr>
        <w:t>комп</w:t>
      </w:r>
      <w:r w:rsidRPr="006604FD">
        <w:rPr>
          <w:rFonts w:eastAsia="Calibri"/>
          <w:szCs w:val="28"/>
          <w:lang w:val="uk-UA" w:eastAsia="en-US"/>
        </w:rPr>
        <w:t>’</w:t>
      </w:r>
      <w:r w:rsidRPr="006604FD">
        <w:rPr>
          <w:rFonts w:eastAsia="Calibri"/>
          <w:szCs w:val="28"/>
          <w:lang w:eastAsia="en-US"/>
        </w:rPr>
        <w:t>ютера</w:t>
      </w:r>
      <w:r w:rsidRPr="006604FD">
        <w:rPr>
          <w:rFonts w:eastAsia="Calibri"/>
          <w:szCs w:val="28"/>
          <w:lang w:val="uk-UA" w:eastAsia="en-US"/>
        </w:rPr>
        <w:t xml:space="preserve"> – </w:t>
      </w:r>
      <w:r w:rsidRPr="006604FD">
        <w:rPr>
          <w:rFonts w:eastAsia="Calibri"/>
          <w:szCs w:val="28"/>
          <w:lang w:eastAsia="en-US"/>
        </w:rPr>
        <w:t>універсальний</w:t>
      </w:r>
      <w:r w:rsidRPr="006604FD">
        <w:rPr>
          <w:rFonts w:eastAsia="Calibri"/>
          <w:szCs w:val="28"/>
          <w:lang w:val="uk-UA" w:eastAsia="en-US"/>
        </w:rPr>
        <w:t xml:space="preserve"> </w:t>
      </w:r>
      <w:r w:rsidRPr="006604FD">
        <w:rPr>
          <w:rFonts w:eastAsia="Calibri"/>
          <w:szCs w:val="28"/>
          <w:lang w:eastAsia="en-US"/>
        </w:rPr>
        <w:t>автоматичний</w:t>
      </w:r>
      <w:r w:rsidRPr="006604FD">
        <w:rPr>
          <w:rFonts w:eastAsia="Calibri"/>
          <w:szCs w:val="28"/>
          <w:lang w:val="uk-UA" w:eastAsia="en-US"/>
        </w:rPr>
        <w:t xml:space="preserve"> </w:t>
      </w:r>
      <w:r w:rsidRPr="006604FD">
        <w:rPr>
          <w:rFonts w:eastAsia="Calibri"/>
          <w:szCs w:val="28"/>
          <w:lang w:eastAsia="en-US"/>
        </w:rPr>
        <w:t>перетворювач</w:t>
      </w:r>
      <w:r w:rsidRPr="006604FD">
        <w:rPr>
          <w:rFonts w:eastAsia="Calibri"/>
          <w:szCs w:val="28"/>
          <w:lang w:val="uk-UA" w:eastAsia="en-US"/>
        </w:rPr>
        <w:t xml:space="preserve"> </w:t>
      </w:r>
      <w:r w:rsidRPr="006604FD">
        <w:rPr>
          <w:rFonts w:eastAsia="Calibri"/>
          <w:szCs w:val="28"/>
          <w:lang w:eastAsia="en-US"/>
        </w:rPr>
        <w:t>інформації, визначальну роль у створенні якого відіграли вчені-математики.</w:t>
      </w:r>
      <w:r w:rsidRPr="006604FD">
        <w:rPr>
          <w:rFonts w:ascii="Calibri" w:eastAsia="Calibri" w:hAnsi="Calibri"/>
          <w:szCs w:val="28"/>
          <w:lang w:eastAsia="en-US"/>
        </w:rPr>
        <w:t xml:space="preserve"> </w:t>
      </w:r>
      <w:r w:rsidRPr="006604FD">
        <w:rPr>
          <w:rFonts w:eastAsia="Calibri"/>
          <w:szCs w:val="28"/>
          <w:lang w:val="uk-UA" w:eastAsia="en-US"/>
        </w:rPr>
        <w:t>З появою комп’ютера у багатьох математиків виник перерозподіл зацікавленості своїм предметом досліджень. У свою чергу, комп’ютер вплинув і на саму математику, а саме він став рушійною силою у створенні новітніх ідей і задач, сприяв появі нових дисциплін та напрямів математичних досліджень. Зокрема, з’явився окремий розділ сучасної математики – дискретна математика.</w:t>
      </w:r>
    </w:p>
    <w:p w14:paraId="09559192" w14:textId="77777777" w:rsidR="00A71974" w:rsidRPr="006604FD" w:rsidRDefault="00A71974" w:rsidP="00A71974">
      <w:pPr>
        <w:autoSpaceDE/>
        <w:autoSpaceDN/>
        <w:ind w:firstLine="567"/>
        <w:jc w:val="both"/>
        <w:rPr>
          <w:color w:val="000000"/>
          <w:kern w:val="24"/>
          <w:szCs w:val="28"/>
          <w:lang w:val="uk-UA" w:eastAsia="uk-UA"/>
        </w:rPr>
      </w:pPr>
      <w:r w:rsidRPr="006604FD">
        <w:rPr>
          <w:color w:val="000000"/>
          <w:kern w:val="24"/>
          <w:szCs w:val="28"/>
          <w:lang w:val="uk-UA" w:eastAsia="uk-UA"/>
        </w:rPr>
        <w:t>Історія дискретної математики пов’язана з розв’язанням складних проблем, які привернули увагу багатьох науковців в тій чи іншій галузі математики. Наприклад, в теорії графів багато досліджень було викликано спробами довести теорему чотирьох кольорів, вперше сформульовану 1852 року, але не доведену до 1976 (</w:t>
      </w:r>
      <w:r w:rsidRPr="006604FD">
        <w:rPr>
          <w:bCs/>
          <w:color w:val="000000"/>
          <w:kern w:val="24"/>
          <w:szCs w:val="28"/>
          <w:lang w:val="uk-UA" w:eastAsia="uk-UA"/>
        </w:rPr>
        <w:t>Кеннет Аппель і Вольфганг Хакен</w:t>
      </w:r>
      <w:r w:rsidRPr="006604FD">
        <w:rPr>
          <w:color w:val="000000"/>
          <w:kern w:val="24"/>
          <w:szCs w:val="28"/>
          <w:lang w:val="uk-UA" w:eastAsia="uk-UA"/>
        </w:rPr>
        <w:t> – довели використовуючи суттєву допомогу комп'ютера).</w:t>
      </w:r>
    </w:p>
    <w:p w14:paraId="32BE48B6" w14:textId="77777777" w:rsidR="00A71974" w:rsidRPr="006604FD" w:rsidRDefault="00A71974" w:rsidP="00A71974">
      <w:pPr>
        <w:autoSpaceDE/>
        <w:autoSpaceDN/>
        <w:ind w:firstLine="567"/>
        <w:jc w:val="both"/>
        <w:rPr>
          <w:color w:val="000000"/>
          <w:kern w:val="24"/>
          <w:szCs w:val="28"/>
          <w:lang w:val="uk-UA" w:eastAsia="uk-UA"/>
        </w:rPr>
      </w:pPr>
      <w:r w:rsidRPr="006604FD">
        <w:rPr>
          <w:color w:val="000000"/>
          <w:kern w:val="24"/>
          <w:szCs w:val="28"/>
          <w:lang w:val="uk-UA" w:eastAsia="uk-UA"/>
        </w:rPr>
        <w:t xml:space="preserve">Дискретна математика – це галузь математики, що вивчає властивості будь-яких дискретних структур. Як синонім іноді вживається термін </w:t>
      </w:r>
      <w:r w:rsidRPr="006604FD">
        <w:rPr>
          <w:bCs/>
          <w:color w:val="000000"/>
          <w:kern w:val="24"/>
          <w:szCs w:val="28"/>
          <w:lang w:val="uk-UA" w:eastAsia="uk-UA"/>
        </w:rPr>
        <w:t>дискретний аналіз</w:t>
      </w:r>
      <w:r w:rsidRPr="006604FD">
        <w:rPr>
          <w:color w:val="000000"/>
          <w:kern w:val="24"/>
          <w:szCs w:val="28"/>
          <w:lang w:val="uk-UA" w:eastAsia="uk-UA"/>
        </w:rPr>
        <w:t>, що вивчає властивості структур скінченного характеру.</w:t>
      </w:r>
    </w:p>
    <w:p w14:paraId="48F82A36" w14:textId="77777777" w:rsidR="00A71974" w:rsidRPr="006604FD" w:rsidRDefault="00A71974" w:rsidP="00A71974">
      <w:pPr>
        <w:shd w:val="clear" w:color="auto" w:fill="FFFFFF"/>
        <w:autoSpaceDE/>
        <w:autoSpaceDN/>
        <w:ind w:firstLine="567"/>
        <w:jc w:val="both"/>
        <w:rPr>
          <w:rFonts w:eastAsia="Calibri"/>
          <w:szCs w:val="28"/>
          <w:lang w:eastAsia="en-US"/>
        </w:rPr>
      </w:pPr>
      <w:r w:rsidRPr="006604FD">
        <w:rPr>
          <w:rFonts w:eastAsia="Calibri"/>
          <w:szCs w:val="28"/>
          <w:lang w:eastAsia="en-US"/>
        </w:rPr>
        <w:t>Головним критерієм, за яким різноманітні розділи математики (як ті, що виникли в давні часи, так і ті, що з’явились у ХХ ст.) об’єднують під назвою "дискретна математика", є те, яке відношення вони мають до теорії та практики проектування, використання електронних обчислювальних машин і програмування. Тому дискретну математику останнім часом справедливо називають комп’ютерною математикою.[1]</w:t>
      </w:r>
    </w:p>
    <w:p w14:paraId="73782704" w14:textId="77777777" w:rsidR="00A71974" w:rsidRPr="006604FD" w:rsidRDefault="00A71974" w:rsidP="00A71974">
      <w:pPr>
        <w:autoSpaceDE/>
        <w:autoSpaceDN/>
        <w:ind w:firstLine="567"/>
        <w:jc w:val="both"/>
        <w:rPr>
          <w:color w:val="000000"/>
          <w:kern w:val="24"/>
          <w:szCs w:val="28"/>
          <w:lang w:val="uk-UA" w:eastAsia="uk-UA"/>
        </w:rPr>
      </w:pPr>
      <w:r w:rsidRPr="006604FD">
        <w:rPr>
          <w:color w:val="000000"/>
          <w:kern w:val="24"/>
          <w:szCs w:val="28"/>
          <w:lang w:val="uk-UA" w:eastAsia="uk-UA"/>
        </w:rPr>
        <w:t xml:space="preserve">Для різного рівня програмування корисні свої розділи математики. Наприклад, для 3D моделювання – аналітична геометрія, для шифрування – лінійна алгебра та статистика. Маючи базові математичні знання, </w:t>
      </w:r>
      <w:r w:rsidRPr="006604FD">
        <w:rPr>
          <w:szCs w:val="28"/>
          <w:lang w:val="uk-UA"/>
        </w:rPr>
        <w:t>по-перше, розвивається абстрактне мислення, яке дозволить краще подивитися на завдання, розбити його на логічні частини, знайти нові підходи до його вирішення, по-друге – оцінка складності алгоритмів, за допомогою якої до того, як написати код, потрібно зрозуміти чи використовувати цей алгоритм, чи взагалі взяти якийсь інший, щоб він був більш ефективним.</w:t>
      </w:r>
    </w:p>
    <w:p w14:paraId="637DB6A4" w14:textId="77777777" w:rsidR="00A71974" w:rsidRPr="006604FD" w:rsidRDefault="00A71974" w:rsidP="00A71974">
      <w:pPr>
        <w:autoSpaceDE/>
        <w:autoSpaceDN/>
        <w:ind w:firstLine="567"/>
        <w:jc w:val="both"/>
        <w:rPr>
          <w:szCs w:val="28"/>
          <w:lang w:val="uk-UA"/>
        </w:rPr>
      </w:pPr>
      <w:r w:rsidRPr="006604FD">
        <w:rPr>
          <w:szCs w:val="28"/>
          <w:lang w:val="uk-UA"/>
        </w:rPr>
        <w:t>Розглянемо різні теорії, які входять в основний курс “Дискретна математика”, а також в інші математичні дисципліни.</w:t>
      </w:r>
    </w:p>
    <w:p w14:paraId="68D4AAE3" w14:textId="77777777" w:rsidR="00A71974" w:rsidRPr="006604FD" w:rsidRDefault="00A71974" w:rsidP="00A71974">
      <w:pPr>
        <w:autoSpaceDE/>
        <w:autoSpaceDN/>
        <w:ind w:firstLine="567"/>
        <w:jc w:val="both"/>
        <w:rPr>
          <w:kern w:val="24"/>
          <w:szCs w:val="28"/>
          <w:lang w:val="uk-UA" w:eastAsia="uk-UA"/>
        </w:rPr>
      </w:pPr>
      <w:r w:rsidRPr="006604FD">
        <w:rPr>
          <w:kern w:val="24"/>
          <w:szCs w:val="28"/>
          <w:lang w:val="uk-UA" w:eastAsia="uk-UA"/>
        </w:rPr>
        <w:t xml:space="preserve">Теорія інформації – це розділ </w:t>
      </w:r>
      <w:r w:rsidRPr="006604FD">
        <w:rPr>
          <w:iCs/>
          <w:kern w:val="24"/>
          <w:szCs w:val="28"/>
          <w:lang w:val="uk-UA" w:eastAsia="uk-UA"/>
        </w:rPr>
        <w:t>кібернетики</w:t>
      </w:r>
      <w:r w:rsidRPr="006604FD">
        <w:rPr>
          <w:kern w:val="24"/>
          <w:szCs w:val="28"/>
          <w:lang w:val="uk-UA" w:eastAsia="uk-UA"/>
        </w:rPr>
        <w:t>, в якому за допомогою математичних методів вивчаються способи вимірювання інформації та методи її кодування з метою стиснення інформації і надійної передачі каналами зв’язку.</w:t>
      </w:r>
    </w:p>
    <w:p w14:paraId="41ACA33A" w14:textId="77777777" w:rsidR="00A71974" w:rsidRPr="00F35753" w:rsidRDefault="00A71974" w:rsidP="00A71974">
      <w:pPr>
        <w:autoSpaceDE/>
        <w:autoSpaceDN/>
        <w:spacing w:after="120"/>
        <w:ind w:firstLine="567"/>
        <w:jc w:val="both"/>
        <w:rPr>
          <w:szCs w:val="28"/>
          <w:lang w:val="uk-UA" w:eastAsia="uk-UA"/>
        </w:rPr>
      </w:pPr>
      <w:r w:rsidRPr="006604FD">
        <w:rPr>
          <w:kern w:val="24"/>
          <w:szCs w:val="28"/>
          <w:lang w:val="uk-UA" w:eastAsia="uk-UA"/>
        </w:rPr>
        <w:lastRenderedPageBreak/>
        <w:t xml:space="preserve">Застосування в логіці математичних методів стає можливим тоді, коли судження формулюються деякою точною мовою. Такі точні мови мають дві сторони: </w:t>
      </w:r>
      <w:r w:rsidRPr="006604FD">
        <w:rPr>
          <w:iCs/>
          <w:kern w:val="24"/>
          <w:szCs w:val="28"/>
          <w:lang w:val="uk-UA" w:eastAsia="uk-UA"/>
        </w:rPr>
        <w:t xml:space="preserve">синтаксис </w:t>
      </w:r>
      <w:r w:rsidRPr="006604FD">
        <w:rPr>
          <w:kern w:val="24"/>
          <w:szCs w:val="28"/>
          <w:lang w:val="uk-UA" w:eastAsia="uk-UA"/>
        </w:rPr>
        <w:t xml:space="preserve">і </w:t>
      </w:r>
      <w:r w:rsidRPr="006604FD">
        <w:rPr>
          <w:iCs/>
          <w:kern w:val="24"/>
          <w:szCs w:val="28"/>
          <w:lang w:val="uk-UA" w:eastAsia="uk-UA"/>
        </w:rPr>
        <w:t>семантику</w:t>
      </w:r>
      <w:r w:rsidRPr="006604FD">
        <w:rPr>
          <w:kern w:val="24"/>
          <w:szCs w:val="28"/>
          <w:lang w:val="uk-UA" w:eastAsia="uk-UA"/>
        </w:rPr>
        <w:t>.</w:t>
      </w:r>
    </w:p>
    <w:p w14:paraId="16FEBCF8" w14:textId="77777777" w:rsidR="00A71974" w:rsidRPr="006604FD" w:rsidRDefault="00A71974" w:rsidP="00A71974">
      <w:pPr>
        <w:autoSpaceDE/>
        <w:autoSpaceDN/>
        <w:ind w:firstLine="567"/>
        <w:jc w:val="both"/>
        <w:rPr>
          <w:szCs w:val="28"/>
          <w:lang w:val="uk-UA" w:eastAsia="uk-UA"/>
        </w:rPr>
      </w:pPr>
      <w:r w:rsidRPr="006604FD">
        <w:rPr>
          <w:kern w:val="24"/>
          <w:szCs w:val="28"/>
          <w:lang w:val="uk-UA" w:eastAsia="uk-UA"/>
        </w:rPr>
        <w:t>Варто зазначити, що на практиці безліч елементарних логічних операцій є обов</w:t>
      </w:r>
      <w:r w:rsidRPr="00F35753">
        <w:rPr>
          <w:kern w:val="24"/>
          <w:szCs w:val="28"/>
          <w:lang w:val="uk-UA" w:eastAsia="uk-UA"/>
        </w:rPr>
        <w:t>’</w:t>
      </w:r>
      <w:r w:rsidRPr="006604FD">
        <w:rPr>
          <w:kern w:val="24"/>
          <w:szCs w:val="28"/>
          <w:lang w:val="uk-UA" w:eastAsia="uk-UA"/>
        </w:rPr>
        <w:t>язковою частиною набору інструкцій всіх сучасних</w:t>
      </w:r>
      <w:r w:rsidRPr="00F35753">
        <w:rPr>
          <w:kern w:val="24"/>
          <w:szCs w:val="28"/>
          <w:lang w:val="uk-UA" w:eastAsia="uk-UA"/>
        </w:rPr>
        <w:t xml:space="preserve"> </w:t>
      </w:r>
      <w:r w:rsidRPr="006604FD">
        <w:rPr>
          <w:iCs/>
          <w:kern w:val="24"/>
          <w:szCs w:val="28"/>
          <w:lang w:val="uk-UA" w:eastAsia="uk-UA"/>
        </w:rPr>
        <w:t>мікропроцесорів</w:t>
      </w:r>
      <w:r w:rsidRPr="006604FD">
        <w:rPr>
          <w:kern w:val="24"/>
          <w:szCs w:val="28"/>
          <w:lang w:val="uk-UA" w:eastAsia="uk-UA"/>
        </w:rPr>
        <w:t>, і відповідно входить до</w:t>
      </w:r>
      <w:r w:rsidRPr="00F35753">
        <w:rPr>
          <w:kern w:val="24"/>
          <w:szCs w:val="28"/>
          <w:lang w:val="uk-UA" w:eastAsia="uk-UA"/>
        </w:rPr>
        <w:t xml:space="preserve"> </w:t>
      </w:r>
      <w:r w:rsidRPr="006604FD">
        <w:rPr>
          <w:iCs/>
          <w:kern w:val="24"/>
          <w:szCs w:val="28"/>
          <w:lang w:val="uk-UA" w:eastAsia="uk-UA"/>
        </w:rPr>
        <w:t>мови</w:t>
      </w:r>
      <w:r w:rsidRPr="006604FD">
        <w:rPr>
          <w:kern w:val="24"/>
          <w:szCs w:val="28"/>
          <w:lang w:val="uk-UA" w:eastAsia="uk-UA"/>
        </w:rPr>
        <w:t xml:space="preserve"> </w:t>
      </w:r>
      <w:r w:rsidRPr="006604FD">
        <w:rPr>
          <w:iCs/>
          <w:kern w:val="24"/>
          <w:szCs w:val="28"/>
          <w:lang w:val="uk-UA" w:eastAsia="uk-UA"/>
        </w:rPr>
        <w:t>програмування</w:t>
      </w:r>
      <w:r w:rsidRPr="006604FD">
        <w:rPr>
          <w:kern w:val="24"/>
          <w:szCs w:val="28"/>
          <w:lang w:val="uk-UA" w:eastAsia="uk-UA"/>
        </w:rPr>
        <w:t>. Це є одним з найважливіших практичних додатків методів математичної логіки, що вивчаються в сучасних підручниках інформатики.</w:t>
      </w:r>
    </w:p>
    <w:p w14:paraId="45A421DA" w14:textId="77777777" w:rsidR="00A71974" w:rsidRPr="006604FD" w:rsidRDefault="00A71974" w:rsidP="00A71974">
      <w:pPr>
        <w:autoSpaceDE/>
        <w:autoSpaceDN/>
        <w:ind w:firstLine="567"/>
        <w:jc w:val="both"/>
        <w:rPr>
          <w:kern w:val="24"/>
          <w:szCs w:val="28"/>
          <w:lang w:eastAsia="uk-UA"/>
        </w:rPr>
      </w:pPr>
      <w:r w:rsidRPr="006604FD">
        <w:rPr>
          <w:iCs/>
          <w:kern w:val="24"/>
          <w:szCs w:val="28"/>
          <w:lang w:val="uk-UA" w:eastAsia="uk-UA"/>
        </w:rPr>
        <w:t>Теорія</w:t>
      </w:r>
      <w:r w:rsidRPr="006604FD">
        <w:rPr>
          <w:kern w:val="24"/>
          <w:szCs w:val="28"/>
          <w:lang w:val="uk-UA" w:eastAsia="uk-UA"/>
        </w:rPr>
        <w:t xml:space="preserve"> </w:t>
      </w:r>
      <w:r w:rsidRPr="006604FD">
        <w:rPr>
          <w:iCs/>
          <w:kern w:val="24"/>
          <w:szCs w:val="28"/>
          <w:lang w:val="uk-UA" w:eastAsia="uk-UA"/>
        </w:rPr>
        <w:t>графів</w:t>
      </w:r>
      <w:r w:rsidRPr="006604FD">
        <w:rPr>
          <w:kern w:val="24"/>
          <w:szCs w:val="28"/>
          <w:lang w:eastAsia="uk-UA"/>
        </w:rPr>
        <w:t xml:space="preserve"> </w:t>
      </w:r>
      <w:r w:rsidRPr="006604FD">
        <w:rPr>
          <w:kern w:val="24"/>
          <w:szCs w:val="28"/>
          <w:lang w:val="uk-UA" w:eastAsia="uk-UA"/>
        </w:rPr>
        <w:t>знаходить застосування, наприклад, в геоінформаційних системах (ГІС). Побудовані або запроектовані будинки, споруди, квартали тощо розглядаються як вершини, а з‘єднують їхні дороги, інженерні мережі, лінії електропередачі тощо – як ребра. Застосування різних обчислень, вироблених на такому графі, дозволяє, наприклад, знайти найкоротший об</w:t>
      </w:r>
      <w:r w:rsidRPr="006604FD">
        <w:rPr>
          <w:kern w:val="24"/>
          <w:szCs w:val="28"/>
          <w:lang w:eastAsia="uk-UA"/>
        </w:rPr>
        <w:t>’</w:t>
      </w:r>
      <w:r w:rsidRPr="006604FD">
        <w:rPr>
          <w:kern w:val="24"/>
          <w:szCs w:val="28"/>
          <w:lang w:val="uk-UA" w:eastAsia="uk-UA"/>
        </w:rPr>
        <w:t>їзний шлях або найближчий продуктовий магазин, спланувати оптимальний маршрут.</w:t>
      </w:r>
    </w:p>
    <w:p w14:paraId="44B38508" w14:textId="77777777" w:rsidR="00A71974" w:rsidRPr="006604FD" w:rsidRDefault="00A71974" w:rsidP="00A71974">
      <w:pPr>
        <w:autoSpaceDE/>
        <w:autoSpaceDN/>
        <w:ind w:firstLine="567"/>
        <w:jc w:val="both"/>
        <w:rPr>
          <w:szCs w:val="28"/>
          <w:lang w:val="uk-UA" w:eastAsia="uk-UA"/>
        </w:rPr>
      </w:pPr>
      <w:r w:rsidRPr="006604FD">
        <w:rPr>
          <w:iCs/>
          <w:kern w:val="24"/>
          <w:szCs w:val="28"/>
          <w:lang w:val="uk-UA" w:eastAsia="uk-UA"/>
        </w:rPr>
        <w:t>Теорія ігор</w:t>
      </w:r>
      <w:r w:rsidRPr="006604FD">
        <w:rPr>
          <w:iCs/>
          <w:kern w:val="24"/>
          <w:szCs w:val="28"/>
          <w:lang w:eastAsia="uk-UA"/>
        </w:rPr>
        <w:t xml:space="preserve"> </w:t>
      </w:r>
      <w:r w:rsidRPr="006604FD">
        <w:rPr>
          <w:kern w:val="24"/>
          <w:szCs w:val="28"/>
          <w:lang w:val="uk-UA" w:eastAsia="uk-UA"/>
        </w:rPr>
        <w:t>– розділ</w:t>
      </w:r>
      <w:r w:rsidRPr="006604FD">
        <w:rPr>
          <w:kern w:val="24"/>
          <w:szCs w:val="28"/>
          <w:lang w:eastAsia="uk-UA"/>
        </w:rPr>
        <w:t xml:space="preserve"> </w:t>
      </w:r>
      <w:r w:rsidRPr="006604FD">
        <w:rPr>
          <w:iCs/>
          <w:kern w:val="24"/>
          <w:szCs w:val="28"/>
          <w:lang w:val="uk-UA" w:eastAsia="uk-UA"/>
        </w:rPr>
        <w:t>прикладної математики</w:t>
      </w:r>
      <w:r w:rsidRPr="006604FD">
        <w:rPr>
          <w:kern w:val="24"/>
          <w:szCs w:val="28"/>
          <w:lang w:val="uk-UA" w:eastAsia="uk-UA"/>
        </w:rPr>
        <w:t>, який використовується в</w:t>
      </w:r>
      <w:r w:rsidRPr="006604FD">
        <w:rPr>
          <w:kern w:val="24"/>
          <w:szCs w:val="28"/>
          <w:lang w:eastAsia="uk-UA"/>
        </w:rPr>
        <w:t xml:space="preserve"> </w:t>
      </w:r>
      <w:r w:rsidRPr="006604FD">
        <w:rPr>
          <w:iCs/>
          <w:kern w:val="24"/>
          <w:szCs w:val="28"/>
          <w:lang w:val="uk-UA" w:eastAsia="uk-UA"/>
        </w:rPr>
        <w:t>соціальних науках</w:t>
      </w:r>
      <w:r w:rsidRPr="006604FD">
        <w:rPr>
          <w:iCs/>
          <w:kern w:val="24"/>
          <w:szCs w:val="28"/>
          <w:lang w:eastAsia="uk-UA"/>
        </w:rPr>
        <w:t xml:space="preserve"> </w:t>
      </w:r>
      <w:r w:rsidRPr="006604FD">
        <w:rPr>
          <w:kern w:val="24"/>
          <w:szCs w:val="28"/>
          <w:lang w:val="uk-UA" w:eastAsia="uk-UA"/>
        </w:rPr>
        <w:t>(найбільше в</w:t>
      </w:r>
      <w:r w:rsidRPr="006604FD">
        <w:rPr>
          <w:kern w:val="24"/>
          <w:szCs w:val="28"/>
          <w:lang w:eastAsia="uk-UA"/>
        </w:rPr>
        <w:t xml:space="preserve"> </w:t>
      </w:r>
      <w:r w:rsidRPr="006604FD">
        <w:rPr>
          <w:iCs/>
          <w:kern w:val="24"/>
          <w:szCs w:val="28"/>
          <w:lang w:val="uk-UA" w:eastAsia="uk-UA"/>
        </w:rPr>
        <w:t>економіці</w:t>
      </w:r>
      <w:r w:rsidRPr="006604FD">
        <w:rPr>
          <w:kern w:val="24"/>
          <w:szCs w:val="28"/>
          <w:lang w:val="uk-UA" w:eastAsia="uk-UA"/>
        </w:rPr>
        <w:t>),</w:t>
      </w:r>
      <w:r w:rsidRPr="006604FD">
        <w:rPr>
          <w:kern w:val="24"/>
          <w:szCs w:val="28"/>
          <w:lang w:eastAsia="uk-UA"/>
        </w:rPr>
        <w:t xml:space="preserve"> </w:t>
      </w:r>
      <w:r w:rsidRPr="006604FD">
        <w:rPr>
          <w:iCs/>
          <w:kern w:val="24"/>
          <w:szCs w:val="28"/>
          <w:lang w:val="uk-UA" w:eastAsia="uk-UA"/>
        </w:rPr>
        <w:t>біології</w:t>
      </w:r>
      <w:r w:rsidRPr="006604FD">
        <w:rPr>
          <w:kern w:val="24"/>
          <w:szCs w:val="28"/>
          <w:lang w:val="uk-UA" w:eastAsia="uk-UA"/>
        </w:rPr>
        <w:t>,</w:t>
      </w:r>
      <w:r w:rsidRPr="006604FD">
        <w:rPr>
          <w:kern w:val="24"/>
          <w:szCs w:val="28"/>
          <w:lang w:eastAsia="uk-UA"/>
        </w:rPr>
        <w:t xml:space="preserve"> </w:t>
      </w:r>
      <w:r w:rsidRPr="006604FD">
        <w:rPr>
          <w:iCs/>
          <w:kern w:val="24"/>
          <w:szCs w:val="28"/>
          <w:lang w:val="uk-UA" w:eastAsia="uk-UA"/>
        </w:rPr>
        <w:t>політичних</w:t>
      </w:r>
      <w:r w:rsidRPr="006604FD">
        <w:rPr>
          <w:kern w:val="24"/>
          <w:szCs w:val="28"/>
          <w:lang w:val="uk-UA" w:eastAsia="uk-UA"/>
        </w:rPr>
        <w:t xml:space="preserve"> </w:t>
      </w:r>
      <w:r w:rsidRPr="006604FD">
        <w:rPr>
          <w:iCs/>
          <w:kern w:val="24"/>
          <w:szCs w:val="28"/>
          <w:lang w:val="uk-UA" w:eastAsia="uk-UA"/>
        </w:rPr>
        <w:t>науках</w:t>
      </w:r>
      <w:r w:rsidRPr="006604FD">
        <w:rPr>
          <w:kern w:val="24"/>
          <w:szCs w:val="28"/>
          <w:lang w:val="uk-UA" w:eastAsia="uk-UA"/>
        </w:rPr>
        <w:t>,</w:t>
      </w:r>
      <w:r w:rsidRPr="006604FD">
        <w:rPr>
          <w:kern w:val="24"/>
          <w:szCs w:val="28"/>
          <w:lang w:eastAsia="uk-UA"/>
        </w:rPr>
        <w:t xml:space="preserve"> </w:t>
      </w:r>
      <w:r w:rsidRPr="006604FD">
        <w:rPr>
          <w:iCs/>
          <w:kern w:val="24"/>
          <w:szCs w:val="28"/>
          <w:lang w:val="uk-UA" w:eastAsia="uk-UA"/>
        </w:rPr>
        <w:t>комп</w:t>
      </w:r>
      <w:r w:rsidRPr="006604FD">
        <w:rPr>
          <w:iCs/>
          <w:kern w:val="24"/>
          <w:szCs w:val="28"/>
          <w:lang w:eastAsia="uk-UA"/>
        </w:rPr>
        <w:t>’</w:t>
      </w:r>
      <w:r w:rsidRPr="006604FD">
        <w:rPr>
          <w:iCs/>
          <w:kern w:val="24"/>
          <w:szCs w:val="28"/>
          <w:lang w:val="uk-UA" w:eastAsia="uk-UA"/>
        </w:rPr>
        <w:t>ютерних</w:t>
      </w:r>
      <w:r w:rsidRPr="006604FD">
        <w:rPr>
          <w:kern w:val="24"/>
          <w:szCs w:val="28"/>
          <w:lang w:val="uk-UA" w:eastAsia="uk-UA"/>
        </w:rPr>
        <w:t xml:space="preserve"> </w:t>
      </w:r>
      <w:r w:rsidRPr="006604FD">
        <w:rPr>
          <w:iCs/>
          <w:kern w:val="24"/>
          <w:szCs w:val="28"/>
          <w:lang w:val="uk-UA" w:eastAsia="uk-UA"/>
        </w:rPr>
        <w:t>науках</w:t>
      </w:r>
      <w:r w:rsidRPr="006604FD">
        <w:rPr>
          <w:kern w:val="24"/>
          <w:szCs w:val="28"/>
          <w:lang w:eastAsia="uk-UA"/>
        </w:rPr>
        <w:t xml:space="preserve"> </w:t>
      </w:r>
      <w:r w:rsidRPr="006604FD">
        <w:rPr>
          <w:kern w:val="24"/>
          <w:szCs w:val="28"/>
          <w:lang w:val="uk-UA" w:eastAsia="uk-UA"/>
        </w:rPr>
        <w:t>(головним чином для</w:t>
      </w:r>
      <w:r w:rsidRPr="006604FD">
        <w:rPr>
          <w:kern w:val="24"/>
          <w:szCs w:val="28"/>
          <w:lang w:eastAsia="uk-UA"/>
        </w:rPr>
        <w:t xml:space="preserve"> </w:t>
      </w:r>
      <w:r w:rsidRPr="006604FD">
        <w:rPr>
          <w:iCs/>
          <w:kern w:val="24"/>
          <w:szCs w:val="28"/>
          <w:lang w:val="uk-UA" w:eastAsia="uk-UA"/>
        </w:rPr>
        <w:t>штучного інтелекту</w:t>
      </w:r>
      <w:r w:rsidRPr="006604FD">
        <w:rPr>
          <w:kern w:val="24"/>
          <w:szCs w:val="28"/>
          <w:lang w:val="uk-UA" w:eastAsia="uk-UA"/>
        </w:rPr>
        <w:t>) і</w:t>
      </w:r>
      <w:r w:rsidRPr="006604FD">
        <w:rPr>
          <w:kern w:val="24"/>
          <w:szCs w:val="28"/>
          <w:lang w:eastAsia="uk-UA"/>
        </w:rPr>
        <w:t xml:space="preserve"> </w:t>
      </w:r>
      <w:r w:rsidRPr="006604FD">
        <w:rPr>
          <w:iCs/>
          <w:kern w:val="24"/>
          <w:szCs w:val="28"/>
          <w:lang w:val="uk-UA" w:eastAsia="uk-UA"/>
        </w:rPr>
        <w:t>філософії</w:t>
      </w:r>
      <w:r w:rsidRPr="006604FD">
        <w:rPr>
          <w:kern w:val="24"/>
          <w:szCs w:val="28"/>
          <w:lang w:val="uk-UA" w:eastAsia="uk-UA"/>
        </w:rPr>
        <w:t>. Теорія ігор намагається математично зафіксувати поведінку в</w:t>
      </w:r>
      <w:r w:rsidRPr="006604FD">
        <w:rPr>
          <w:kern w:val="24"/>
          <w:szCs w:val="28"/>
          <w:lang w:eastAsia="uk-UA"/>
        </w:rPr>
        <w:t xml:space="preserve"> </w:t>
      </w:r>
      <w:r w:rsidRPr="006604FD">
        <w:rPr>
          <w:bCs/>
          <w:kern w:val="24"/>
          <w:szCs w:val="28"/>
          <w:lang w:val="uk-UA" w:eastAsia="uk-UA"/>
        </w:rPr>
        <w:t>стратегічних ситуаціях</w:t>
      </w:r>
      <w:r w:rsidRPr="006604FD">
        <w:rPr>
          <w:kern w:val="24"/>
          <w:szCs w:val="28"/>
          <w:lang w:val="uk-UA" w:eastAsia="uk-UA"/>
        </w:rPr>
        <w:t>, в яких успіх суб</w:t>
      </w:r>
      <w:r w:rsidRPr="006604FD">
        <w:rPr>
          <w:kern w:val="24"/>
          <w:szCs w:val="28"/>
          <w:lang w:eastAsia="uk-UA"/>
        </w:rPr>
        <w:t>’</w:t>
      </w:r>
      <w:r w:rsidRPr="006604FD">
        <w:rPr>
          <w:kern w:val="24"/>
          <w:szCs w:val="28"/>
          <w:lang w:val="uk-UA" w:eastAsia="uk-UA"/>
        </w:rPr>
        <w:t>єкта, що робить вибір залежить від вибору інших учасників.</w:t>
      </w:r>
    </w:p>
    <w:p w14:paraId="36035FC5" w14:textId="77777777" w:rsidR="00A71974" w:rsidRPr="006604FD" w:rsidRDefault="00A71974" w:rsidP="00A71974">
      <w:pPr>
        <w:autoSpaceDE/>
        <w:autoSpaceDN/>
        <w:ind w:firstLine="567"/>
        <w:jc w:val="both"/>
        <w:rPr>
          <w:kern w:val="24"/>
          <w:szCs w:val="28"/>
          <w:lang w:val="uk-UA" w:eastAsia="uk-UA"/>
        </w:rPr>
      </w:pPr>
      <w:r w:rsidRPr="006604FD">
        <w:rPr>
          <w:iCs/>
          <w:kern w:val="24"/>
          <w:szCs w:val="28"/>
          <w:lang w:val="uk-UA" w:eastAsia="uk-UA"/>
        </w:rPr>
        <w:t>Теорія рішень</w:t>
      </w:r>
      <w:r w:rsidRPr="006604FD">
        <w:rPr>
          <w:kern w:val="24"/>
          <w:szCs w:val="28"/>
          <w:lang w:val="uk-UA" w:eastAsia="uk-UA"/>
        </w:rPr>
        <w:t xml:space="preserve"> – царина досліджень, яка</w:t>
      </w:r>
      <w:r w:rsidRPr="006604FD">
        <w:rPr>
          <w:iCs/>
          <w:kern w:val="24"/>
          <w:szCs w:val="28"/>
          <w:lang w:val="uk-UA" w:eastAsia="uk-UA"/>
        </w:rPr>
        <w:t>математичними методами</w:t>
      </w:r>
      <w:r w:rsidRPr="006604FD">
        <w:rPr>
          <w:kern w:val="24"/>
          <w:szCs w:val="28"/>
          <w:lang w:val="uk-UA" w:eastAsia="uk-UA"/>
        </w:rPr>
        <w:t xml:space="preserve">досліджує закономірності вибору людьми найвигідніших із можливих альтернатив і має застосування в </w:t>
      </w:r>
      <w:r w:rsidRPr="006604FD">
        <w:rPr>
          <w:iCs/>
          <w:kern w:val="24"/>
          <w:szCs w:val="28"/>
          <w:lang w:val="uk-UA" w:eastAsia="uk-UA"/>
        </w:rPr>
        <w:t>економіці</w:t>
      </w:r>
      <w:r w:rsidRPr="006604FD">
        <w:rPr>
          <w:kern w:val="24"/>
          <w:szCs w:val="28"/>
          <w:lang w:val="uk-UA" w:eastAsia="uk-UA"/>
        </w:rPr>
        <w:t xml:space="preserve">, </w:t>
      </w:r>
      <w:r w:rsidRPr="006604FD">
        <w:rPr>
          <w:iCs/>
          <w:kern w:val="24"/>
          <w:szCs w:val="28"/>
          <w:lang w:val="uk-UA" w:eastAsia="uk-UA"/>
        </w:rPr>
        <w:t>менеджменті</w:t>
      </w:r>
      <w:r w:rsidRPr="006604FD">
        <w:rPr>
          <w:kern w:val="24"/>
          <w:szCs w:val="28"/>
          <w:lang w:val="uk-UA" w:eastAsia="uk-UA"/>
        </w:rPr>
        <w:t xml:space="preserve">, </w:t>
      </w:r>
      <w:r w:rsidRPr="006604FD">
        <w:rPr>
          <w:iCs/>
          <w:kern w:val="24"/>
          <w:szCs w:val="28"/>
          <w:lang w:val="uk-UA" w:eastAsia="uk-UA"/>
        </w:rPr>
        <w:t>когнітивній</w:t>
      </w:r>
      <w:r w:rsidRPr="006604FD">
        <w:rPr>
          <w:kern w:val="24"/>
          <w:szCs w:val="28"/>
          <w:lang w:val="uk-UA" w:eastAsia="uk-UA"/>
        </w:rPr>
        <w:t xml:space="preserve"> </w:t>
      </w:r>
      <w:r w:rsidRPr="006604FD">
        <w:rPr>
          <w:iCs/>
          <w:kern w:val="24"/>
          <w:szCs w:val="28"/>
          <w:lang w:val="uk-UA" w:eastAsia="uk-UA"/>
        </w:rPr>
        <w:t>психології</w:t>
      </w:r>
      <w:r w:rsidRPr="006604FD">
        <w:rPr>
          <w:kern w:val="24"/>
          <w:szCs w:val="28"/>
          <w:lang w:val="uk-UA" w:eastAsia="uk-UA"/>
        </w:rPr>
        <w:t xml:space="preserve">, </w:t>
      </w:r>
      <w:r w:rsidRPr="006604FD">
        <w:rPr>
          <w:iCs/>
          <w:kern w:val="24"/>
          <w:szCs w:val="28"/>
          <w:lang w:val="uk-UA" w:eastAsia="uk-UA"/>
        </w:rPr>
        <w:t xml:space="preserve">інформатиці </w:t>
      </w:r>
      <w:r w:rsidRPr="006604FD">
        <w:rPr>
          <w:kern w:val="24"/>
          <w:szCs w:val="28"/>
          <w:lang w:val="uk-UA" w:eastAsia="uk-UA"/>
        </w:rPr>
        <w:t>та обчислювальній техніці.</w:t>
      </w:r>
    </w:p>
    <w:p w14:paraId="3A7DD691" w14:textId="77777777" w:rsidR="00A71974" w:rsidRPr="006604FD" w:rsidRDefault="00A71974" w:rsidP="00A71974">
      <w:pPr>
        <w:autoSpaceDE/>
        <w:autoSpaceDN/>
        <w:ind w:firstLine="567"/>
        <w:jc w:val="both"/>
        <w:rPr>
          <w:kern w:val="24"/>
          <w:szCs w:val="28"/>
          <w:lang w:val="uk-UA" w:eastAsia="uk-UA"/>
        </w:rPr>
      </w:pPr>
      <w:r w:rsidRPr="006604FD">
        <w:rPr>
          <w:rFonts w:eastAsia="TimesNewRomanPS-ItalicMT"/>
          <w:iCs/>
          <w:szCs w:val="28"/>
          <w:lang w:val="uk-UA"/>
        </w:rPr>
        <w:t>Основними задачами дискретної математики є:</w:t>
      </w:r>
    </w:p>
    <w:p w14:paraId="089D55E4" w14:textId="77777777" w:rsidR="00A71974" w:rsidRPr="006604FD" w:rsidRDefault="00A71974" w:rsidP="0073599D">
      <w:pPr>
        <w:numPr>
          <w:ilvl w:val="0"/>
          <w:numId w:val="16"/>
        </w:numPr>
        <w:autoSpaceDE/>
        <w:autoSpaceDN/>
        <w:adjustRightInd w:val="0"/>
        <w:spacing w:after="200" w:line="276" w:lineRule="auto"/>
        <w:jc w:val="both"/>
        <w:rPr>
          <w:rFonts w:eastAsia="TimesNewRomanPSMT"/>
          <w:szCs w:val="28"/>
          <w:lang w:val="uk-UA"/>
        </w:rPr>
      </w:pPr>
      <w:r w:rsidRPr="006604FD">
        <w:rPr>
          <w:rFonts w:eastAsia="TimesNewRomanPSMT"/>
          <w:szCs w:val="28"/>
          <w:lang w:val="uk-UA"/>
        </w:rPr>
        <w:t>з</w:t>
      </w:r>
      <w:r w:rsidRPr="006604FD">
        <w:rPr>
          <w:rFonts w:eastAsia="TimesNewRomanPSMT"/>
          <w:szCs w:val="28"/>
        </w:rPr>
        <w:t>’ясування того, які властивості мають ті чи інші дискретні об’єкти разом з</w:t>
      </w:r>
      <w:r w:rsidRPr="006604FD">
        <w:rPr>
          <w:rFonts w:eastAsia="TimesNewRomanPSMT"/>
          <w:szCs w:val="28"/>
          <w:lang w:val="uk-UA"/>
        </w:rPr>
        <w:t xml:space="preserve"> </w:t>
      </w:r>
      <w:r w:rsidRPr="006604FD">
        <w:rPr>
          <w:rFonts w:eastAsia="TimesNewRomanPSMT"/>
          <w:szCs w:val="28"/>
        </w:rPr>
        <w:t>заданими на них функціями, операціями, відношеннями (аналіз);</w:t>
      </w:r>
    </w:p>
    <w:p w14:paraId="16F4BDCF" w14:textId="77777777" w:rsidR="00A71974" w:rsidRPr="006604FD" w:rsidRDefault="00A71974" w:rsidP="0073599D">
      <w:pPr>
        <w:numPr>
          <w:ilvl w:val="0"/>
          <w:numId w:val="16"/>
        </w:numPr>
        <w:autoSpaceDE/>
        <w:autoSpaceDN/>
        <w:adjustRightInd w:val="0"/>
        <w:spacing w:after="200" w:line="276" w:lineRule="auto"/>
        <w:jc w:val="both"/>
        <w:rPr>
          <w:rFonts w:eastAsia="TimesNewRomanPSMT"/>
          <w:szCs w:val="28"/>
        </w:rPr>
      </w:pPr>
      <w:r w:rsidRPr="006604FD">
        <w:rPr>
          <w:rFonts w:eastAsia="TimesNewRomanPSMT"/>
          <w:szCs w:val="28"/>
        </w:rPr>
        <w:t>побудова дискретних об’єктів, які задовольняють заданим властивостям</w:t>
      </w:r>
      <w:r w:rsidRPr="006604FD">
        <w:rPr>
          <w:rFonts w:eastAsia="TimesNewRomanPSMT"/>
          <w:szCs w:val="28"/>
          <w:lang w:val="uk-UA"/>
        </w:rPr>
        <w:t xml:space="preserve"> </w:t>
      </w:r>
      <w:r w:rsidRPr="006604FD">
        <w:rPr>
          <w:rFonts w:eastAsia="TimesNewRomanPSMT"/>
          <w:szCs w:val="28"/>
        </w:rPr>
        <w:t xml:space="preserve">(синтез). </w:t>
      </w:r>
      <w:r w:rsidRPr="006604FD">
        <w:rPr>
          <w:rFonts w:eastAsia="TimesNewRomanPSMT"/>
          <w:szCs w:val="28"/>
          <w:lang w:val="en-US"/>
        </w:rPr>
        <w:t>[2]</w:t>
      </w:r>
    </w:p>
    <w:p w14:paraId="46226798" w14:textId="77777777" w:rsidR="00A71974" w:rsidRPr="006604FD" w:rsidRDefault="00A71974" w:rsidP="00A71974">
      <w:pPr>
        <w:shd w:val="clear" w:color="auto" w:fill="FFFFFF"/>
        <w:autoSpaceDE/>
        <w:autoSpaceDN/>
        <w:ind w:firstLine="567"/>
        <w:jc w:val="both"/>
        <w:rPr>
          <w:rFonts w:eastAsia="Calibri"/>
          <w:szCs w:val="28"/>
          <w:lang w:eastAsia="en-US"/>
        </w:rPr>
      </w:pPr>
      <w:r w:rsidRPr="006604FD">
        <w:rPr>
          <w:rFonts w:eastAsia="Calibri"/>
          <w:szCs w:val="28"/>
          <w:lang w:val="uk-UA" w:eastAsia="en-US"/>
        </w:rPr>
        <w:t>На сьогоднішній день</w:t>
      </w:r>
      <w:r w:rsidRPr="006604FD">
        <w:rPr>
          <w:rFonts w:eastAsia="Calibri"/>
          <w:szCs w:val="28"/>
          <w:lang w:eastAsia="en-US"/>
        </w:rPr>
        <w:t xml:space="preserve"> дискретна математика входить до навчальних програм багатьох факультетів університетів та інших вищих навчальних закладів. Однак темпи розвитку комп’ютерних систем, </w:t>
      </w:r>
      <w:r w:rsidRPr="006604FD">
        <w:rPr>
          <w:rFonts w:eastAsia="Calibri"/>
          <w:szCs w:val="28"/>
          <w:lang w:val="uk-UA" w:eastAsia="en-US"/>
        </w:rPr>
        <w:t xml:space="preserve">а </w:t>
      </w:r>
      <w:r w:rsidRPr="006604FD">
        <w:rPr>
          <w:rFonts w:eastAsia="Calibri"/>
          <w:szCs w:val="28"/>
          <w:lang w:eastAsia="en-US"/>
        </w:rPr>
        <w:t>особливо програмного забезпечення такі, що знання про конкретні системи, отримані під час навчання, часто уже</w:t>
      </w:r>
      <w:r w:rsidRPr="006604FD">
        <w:rPr>
          <w:rFonts w:eastAsia="Calibri"/>
          <w:szCs w:val="28"/>
          <w:lang w:val="uk-UA" w:eastAsia="en-US"/>
        </w:rPr>
        <w:t xml:space="preserve"> є застарілими</w:t>
      </w:r>
      <w:r w:rsidRPr="006604FD">
        <w:rPr>
          <w:rFonts w:eastAsia="Calibri"/>
          <w:szCs w:val="28"/>
          <w:lang w:eastAsia="en-US"/>
        </w:rPr>
        <w:t xml:space="preserve"> на момент його завершення. </w:t>
      </w:r>
      <w:r w:rsidRPr="006604FD">
        <w:rPr>
          <w:rFonts w:eastAsia="Calibri"/>
          <w:szCs w:val="28"/>
          <w:lang w:val="uk-UA" w:eastAsia="en-US"/>
        </w:rPr>
        <w:t>Ф</w:t>
      </w:r>
      <w:r w:rsidRPr="006604FD">
        <w:rPr>
          <w:rFonts w:eastAsia="Calibri"/>
          <w:szCs w:val="28"/>
          <w:lang w:eastAsia="en-US"/>
        </w:rPr>
        <w:t>ахівець, який бажає завжди бути обізнаним щодо ідей, новацій і прогресу, має подбати про фундаментальну теоретичну підготовку. Формування інтелектуальних навичок і вмінь немислиме без активних індивідуальних дій, без набуття самостійного досвіду й практики у процесі розв’язування задач, що, безумовно, є найкращим способом засвоєння будь-яких теоретичних математичних понять, методів, концепцій і результатів, перевірки правильності та повноти розуміння матеріалу.</w:t>
      </w:r>
    </w:p>
    <w:p w14:paraId="30ED114E" w14:textId="77777777" w:rsidR="00A71974" w:rsidRPr="006604FD" w:rsidRDefault="00A71974" w:rsidP="00A71974">
      <w:pPr>
        <w:autoSpaceDE/>
        <w:autoSpaceDN/>
        <w:jc w:val="both"/>
        <w:rPr>
          <w:rFonts w:eastAsia="Calibri"/>
          <w:szCs w:val="28"/>
          <w:lang w:val="uk-UA" w:eastAsia="en-US"/>
        </w:rPr>
      </w:pPr>
    </w:p>
    <w:p w14:paraId="11BDA412" w14:textId="77777777" w:rsidR="00A71974" w:rsidRPr="005A3EFF" w:rsidRDefault="00A71974" w:rsidP="00A71974">
      <w:pPr>
        <w:autoSpaceDE/>
        <w:autoSpaceDN/>
        <w:jc w:val="center"/>
        <w:rPr>
          <w:rFonts w:eastAsia="Calibri"/>
          <w:b/>
          <w:bCs/>
          <w:szCs w:val="28"/>
          <w:lang w:val="uk-UA" w:eastAsia="en-US"/>
        </w:rPr>
      </w:pPr>
      <w:r w:rsidRPr="005A3EFF">
        <w:rPr>
          <w:rFonts w:eastAsia="Calibri"/>
          <w:b/>
          <w:bCs/>
          <w:szCs w:val="28"/>
          <w:lang w:val="uk-UA" w:eastAsia="en-US"/>
        </w:rPr>
        <w:lastRenderedPageBreak/>
        <w:t>Література</w:t>
      </w:r>
    </w:p>
    <w:p w14:paraId="334C0C00" w14:textId="77777777" w:rsidR="00A71974" w:rsidRPr="006604FD" w:rsidRDefault="00A71974" w:rsidP="00A71974">
      <w:pPr>
        <w:shd w:val="clear" w:color="auto" w:fill="FFFFFF"/>
        <w:autoSpaceDE/>
        <w:autoSpaceDN/>
        <w:jc w:val="both"/>
        <w:rPr>
          <w:rFonts w:eastAsia="Calibri"/>
          <w:bCs/>
          <w:sz w:val="24"/>
          <w:bdr w:val="none" w:sz="0" w:space="0" w:color="auto" w:frame="1"/>
          <w:shd w:val="clear" w:color="auto" w:fill="FFFFFF"/>
          <w:lang w:val="uk-UA" w:eastAsia="en-US"/>
        </w:rPr>
      </w:pPr>
      <w:r w:rsidRPr="006604FD">
        <w:rPr>
          <w:rFonts w:eastAsia="Calibri"/>
          <w:sz w:val="24"/>
          <w:lang w:val="uk-UA" w:eastAsia="en-US"/>
        </w:rPr>
        <w:t>1.</w:t>
      </w:r>
      <w:r w:rsidRPr="006604FD">
        <w:rPr>
          <w:rFonts w:eastAsia="Calibri"/>
          <w:i/>
          <w:sz w:val="24"/>
          <w:lang w:val="uk-UA" w:eastAsia="en-US"/>
        </w:rPr>
        <w:t xml:space="preserve"> Трохимчук Р.М., Нікітченко М.С.</w:t>
      </w:r>
      <w:r w:rsidRPr="006604FD">
        <w:rPr>
          <w:rFonts w:eastAsia="Calibri"/>
          <w:sz w:val="24"/>
          <w:lang w:val="uk-UA" w:eastAsia="en-US"/>
        </w:rPr>
        <w:t xml:space="preserve"> Дискретна математика в прикладах і задачах: </w:t>
      </w:r>
      <w:r w:rsidRPr="006604FD">
        <w:rPr>
          <w:rFonts w:eastAsia="Calibri"/>
          <w:bCs/>
          <w:sz w:val="24"/>
          <w:bdr w:val="none" w:sz="0" w:space="0" w:color="auto" w:frame="1"/>
          <w:shd w:val="clear" w:color="auto" w:fill="FFFFFF"/>
          <w:lang w:val="uk-UA" w:eastAsia="en-US"/>
        </w:rPr>
        <w:t>навч. посібник / Р. М. Трохимчук, М. С. Нікітченко; М-во освіти і науки України, Київ. нац. ун-т ім. Тараса Шевченка. – Київ: Київський університет, 2017. – 248 с.</w:t>
      </w:r>
    </w:p>
    <w:p w14:paraId="07751E17" w14:textId="77777777" w:rsidR="00A71974" w:rsidRPr="006604FD" w:rsidRDefault="00A71974" w:rsidP="00A71974">
      <w:pPr>
        <w:shd w:val="clear" w:color="auto" w:fill="FFFFFF"/>
        <w:autoSpaceDE/>
        <w:autoSpaceDN/>
        <w:jc w:val="both"/>
        <w:rPr>
          <w:rFonts w:eastAsia="TimesNewRomanPSMT"/>
          <w:sz w:val="24"/>
        </w:rPr>
      </w:pPr>
      <w:r w:rsidRPr="006604FD">
        <w:rPr>
          <w:rFonts w:eastAsia="Calibri"/>
          <w:bCs/>
          <w:sz w:val="24"/>
          <w:bdr w:val="none" w:sz="0" w:space="0" w:color="auto" w:frame="1"/>
          <w:shd w:val="clear" w:color="auto" w:fill="FFFFFF"/>
          <w:lang w:val="uk-UA" w:eastAsia="en-US"/>
        </w:rPr>
        <w:t xml:space="preserve">2. </w:t>
      </w:r>
      <w:r w:rsidRPr="006604FD">
        <w:rPr>
          <w:rFonts w:eastAsia="TimesNewRomanPSMT"/>
          <w:bCs/>
          <w:i/>
          <w:sz w:val="24"/>
        </w:rPr>
        <w:t>Шевченко Г.В.</w:t>
      </w:r>
      <w:r w:rsidRPr="006604FD">
        <w:rPr>
          <w:rFonts w:eastAsia="TimesNewRomanPSMT"/>
          <w:bCs/>
          <w:sz w:val="24"/>
        </w:rPr>
        <w:t xml:space="preserve"> </w:t>
      </w:r>
      <w:r w:rsidRPr="006604FD">
        <w:rPr>
          <w:rFonts w:eastAsia="TimesNewRomanPSMT"/>
          <w:sz w:val="24"/>
        </w:rPr>
        <w:t xml:space="preserve">Дискретна математика. Навчально-методичнтй посібник / </w:t>
      </w:r>
      <w:r w:rsidRPr="006604FD">
        <w:rPr>
          <w:rFonts w:eastAsia="TimesNewRomanPSMT"/>
          <w:sz w:val="24"/>
          <w:lang w:val="uk-UA"/>
        </w:rPr>
        <w:t>Г. В. Шевченко</w:t>
      </w:r>
      <w:r w:rsidRPr="006604FD">
        <w:rPr>
          <w:rFonts w:eastAsia="TimesNewRomanPSMT"/>
          <w:sz w:val="24"/>
        </w:rPr>
        <w:t xml:space="preserve"> – К.:</w:t>
      </w:r>
      <w:r w:rsidRPr="006604FD">
        <w:rPr>
          <w:rFonts w:eastAsia="TimesNewRomanPSMT"/>
          <w:sz w:val="24"/>
          <w:lang w:val="uk-UA"/>
        </w:rPr>
        <w:t xml:space="preserve"> </w:t>
      </w:r>
      <w:r w:rsidRPr="006604FD">
        <w:rPr>
          <w:rFonts w:eastAsia="TimesNewRomanPSMT"/>
          <w:sz w:val="24"/>
        </w:rPr>
        <w:t>ДУТ, 2015. – 158 с.</w:t>
      </w:r>
    </w:p>
    <w:p w14:paraId="331013C6" w14:textId="77777777" w:rsidR="00A71974" w:rsidRDefault="00A71974" w:rsidP="00A71974"/>
    <w:p w14:paraId="0AD36E59" w14:textId="77777777" w:rsidR="00A71974" w:rsidRDefault="00A71974" w:rsidP="00A71974"/>
    <w:p w14:paraId="14DC9FA2" w14:textId="77777777" w:rsidR="00A71974" w:rsidRPr="006604FD" w:rsidRDefault="00A71974" w:rsidP="00A71974">
      <w:pPr>
        <w:autoSpaceDE/>
        <w:autoSpaceDN/>
        <w:jc w:val="both"/>
        <w:rPr>
          <w:rFonts w:eastAsia="Calibri"/>
          <w:b/>
          <w:i/>
          <w:iCs/>
          <w:szCs w:val="28"/>
          <w:lang w:val="uk-UA" w:eastAsia="en-US"/>
        </w:rPr>
      </w:pPr>
      <w:bookmarkStart w:id="31" w:name="_Hlk39354321"/>
      <w:r w:rsidRPr="006604FD">
        <w:rPr>
          <w:rFonts w:eastAsia="Calibri"/>
          <w:b/>
          <w:i/>
          <w:iCs/>
          <w:szCs w:val="28"/>
          <w:lang w:val="uk-UA" w:eastAsia="en-US"/>
        </w:rPr>
        <w:t>І.В.Черевач</w:t>
      </w:r>
    </w:p>
    <w:p w14:paraId="6EE4BE39" w14:textId="77777777" w:rsidR="00A71974" w:rsidRPr="006604FD" w:rsidRDefault="00A71974" w:rsidP="00A71974">
      <w:pPr>
        <w:autoSpaceDE/>
        <w:autoSpaceDN/>
        <w:jc w:val="both"/>
        <w:rPr>
          <w:rFonts w:eastAsia="Calibri"/>
          <w:i/>
          <w:szCs w:val="28"/>
          <w:lang w:val="uk-UA" w:eastAsia="en-US"/>
        </w:rPr>
      </w:pPr>
      <w:r w:rsidRPr="006604FD">
        <w:rPr>
          <w:rFonts w:eastAsia="Calibri"/>
          <w:i/>
          <w:szCs w:val="28"/>
          <w:lang w:val="uk-UA" w:eastAsia="en-US"/>
        </w:rPr>
        <w:t>Львівський державний університет безпеки життєдіяльності</w:t>
      </w:r>
    </w:p>
    <w:p w14:paraId="58628FA2" w14:textId="77777777" w:rsidR="00A71974" w:rsidRPr="006604FD" w:rsidRDefault="00A71974" w:rsidP="00A71974">
      <w:pPr>
        <w:autoSpaceDE/>
        <w:autoSpaceDN/>
        <w:jc w:val="both"/>
        <w:rPr>
          <w:rFonts w:eastAsia="Calibri"/>
          <w:i/>
          <w:szCs w:val="28"/>
          <w:lang w:val="uk-UA" w:eastAsia="en-US"/>
        </w:rPr>
      </w:pPr>
      <w:r w:rsidRPr="006604FD">
        <w:rPr>
          <w:rFonts w:eastAsia="Calibri"/>
          <w:i/>
          <w:szCs w:val="28"/>
          <w:lang w:val="uk-UA" w:eastAsia="en-US"/>
        </w:rPr>
        <w:t xml:space="preserve">Науковий керівник </w:t>
      </w:r>
      <w:r w:rsidRPr="006604FD">
        <w:rPr>
          <w:rFonts w:eastAsia="Calibri"/>
          <w:b/>
          <w:i/>
          <w:szCs w:val="28"/>
          <w:lang w:val="uk-UA" w:eastAsia="en-US"/>
        </w:rPr>
        <w:t>М.І.Кусій</w:t>
      </w:r>
      <w:bookmarkEnd w:id="31"/>
      <w:r w:rsidRPr="006604FD">
        <w:rPr>
          <w:rFonts w:eastAsia="Calibri"/>
          <w:b/>
          <w:i/>
          <w:szCs w:val="28"/>
          <w:lang w:val="uk-UA" w:eastAsia="en-US"/>
        </w:rPr>
        <w:t xml:space="preserve">, </w:t>
      </w:r>
      <w:r w:rsidRPr="006604FD">
        <w:rPr>
          <w:rFonts w:eastAsia="Calibri"/>
          <w:i/>
          <w:szCs w:val="28"/>
          <w:lang w:val="uk-UA" w:eastAsia="en-US"/>
        </w:rPr>
        <w:t>кандидат педагогічних наук, доцент, доцент кафедри     прикладної математики та механіки</w:t>
      </w:r>
    </w:p>
    <w:p w14:paraId="582D2EAA" w14:textId="77777777" w:rsidR="00A71974" w:rsidRDefault="00A71974" w:rsidP="00A71974">
      <w:pPr>
        <w:autoSpaceDE/>
        <w:autoSpaceDN/>
        <w:jc w:val="both"/>
        <w:rPr>
          <w:rFonts w:eastAsia="Calibri"/>
          <w:i/>
          <w:szCs w:val="28"/>
          <w:lang w:val="uk-UA" w:eastAsia="en-US"/>
        </w:rPr>
      </w:pPr>
    </w:p>
    <w:p w14:paraId="5864106A" w14:textId="77777777" w:rsidR="00A71974" w:rsidRPr="00A71974" w:rsidRDefault="00A71974" w:rsidP="00A71974">
      <w:pPr>
        <w:autoSpaceDE/>
        <w:autoSpaceDN/>
        <w:jc w:val="center"/>
        <w:rPr>
          <w:rFonts w:eastAsia="Calibri"/>
          <w:b/>
          <w:bCs/>
          <w:iCs/>
          <w:color w:val="000000" w:themeColor="text1"/>
          <w:szCs w:val="28"/>
          <w:lang w:val="uk-UA" w:eastAsia="en-US"/>
        </w:rPr>
      </w:pPr>
      <w:r w:rsidRPr="00A71974">
        <w:rPr>
          <w:rFonts w:eastAsia="Calibri"/>
          <w:b/>
          <w:bCs/>
          <w:iCs/>
          <w:color w:val="000000" w:themeColor="text1"/>
          <w:szCs w:val="28"/>
          <w:lang w:val="uk-UA" w:eastAsia="en-US"/>
        </w:rPr>
        <w:t>РОБОТИ МИХАЙЛА КРАВЧУКА – ОСНОВА СТВОРЕННЯ ПЕРШОГО КОМП’ЮТЕРА</w:t>
      </w:r>
    </w:p>
    <w:p w14:paraId="11D6987D" w14:textId="77777777" w:rsidR="00A71974" w:rsidRPr="006604FD" w:rsidRDefault="00A71974" w:rsidP="00A71974">
      <w:pPr>
        <w:shd w:val="clear" w:color="auto" w:fill="FFFFFF"/>
        <w:autoSpaceDE/>
        <w:autoSpaceDN/>
        <w:ind w:firstLine="680"/>
        <w:jc w:val="both"/>
        <w:textAlignment w:val="baseline"/>
        <w:rPr>
          <w:color w:val="000000"/>
          <w:szCs w:val="28"/>
          <w:lang w:val="uk-UA"/>
        </w:rPr>
      </w:pPr>
    </w:p>
    <w:p w14:paraId="70A4AF0D" w14:textId="77777777" w:rsidR="00A71974" w:rsidRPr="006604FD" w:rsidRDefault="00A71974" w:rsidP="00A71974">
      <w:pPr>
        <w:shd w:val="clear" w:color="auto" w:fill="FFFFFF"/>
        <w:autoSpaceDE/>
        <w:autoSpaceDN/>
        <w:ind w:firstLine="680"/>
        <w:jc w:val="both"/>
        <w:textAlignment w:val="baseline"/>
        <w:rPr>
          <w:color w:val="000000"/>
          <w:szCs w:val="28"/>
          <w:lang w:val="uk-UA"/>
        </w:rPr>
      </w:pPr>
      <w:r w:rsidRPr="006604FD">
        <w:rPr>
          <w:color w:val="000000"/>
          <w:szCs w:val="28"/>
          <w:lang w:val="uk-UA"/>
        </w:rPr>
        <w:t>У 1937 році американський інженер Атанасов гортав два томи монографії Михайла Кравчука “Розв’язання лінійних диференціальних та інтегральних рівнянь”. Український математик пропонував унікальні методи, які спрощували обчислення і вперше дозволяли їх автоматизувати. Атанасов був за крок від розробки першого у світі комп’ютера, але йому хотілося ще більше дослідити геніальні рішення українця.</w:t>
      </w:r>
    </w:p>
    <w:p w14:paraId="78DC7609" w14:textId="77777777" w:rsidR="00A71974" w:rsidRPr="006604FD" w:rsidRDefault="00A71974" w:rsidP="00A71974">
      <w:pPr>
        <w:shd w:val="clear" w:color="auto" w:fill="FFFFFF"/>
        <w:autoSpaceDE/>
        <w:autoSpaceDN/>
        <w:ind w:firstLine="680"/>
        <w:jc w:val="both"/>
        <w:textAlignment w:val="baseline"/>
        <w:rPr>
          <w:color w:val="000000"/>
          <w:szCs w:val="28"/>
          <w:lang w:val="uk-UA"/>
        </w:rPr>
      </w:pPr>
      <w:r w:rsidRPr="006604FD">
        <w:rPr>
          <w:color w:val="000000"/>
          <w:szCs w:val="28"/>
          <w:lang w:val="uk-UA"/>
        </w:rPr>
        <w:t>Інженер вирішує напряму сконтактуватись із Кравчуком і відправляє до Києва листа, у якому зазначає: “Ваша серія робіт щодо розв’язання диференціальних рівнянь виявилася дуже корисною у моїй роботі”. Він просить вислати й інші наукові праці.</w:t>
      </w:r>
    </w:p>
    <w:p w14:paraId="3CA94243" w14:textId="77777777" w:rsidR="00A71974" w:rsidRPr="006604FD" w:rsidRDefault="00A71974" w:rsidP="00A71974">
      <w:pPr>
        <w:shd w:val="clear" w:color="auto" w:fill="FFFFFF"/>
        <w:autoSpaceDE/>
        <w:autoSpaceDN/>
        <w:ind w:firstLine="709"/>
        <w:jc w:val="both"/>
        <w:textAlignment w:val="baseline"/>
        <w:rPr>
          <w:color w:val="000000"/>
          <w:szCs w:val="28"/>
          <w:lang w:val="uk-UA"/>
        </w:rPr>
      </w:pPr>
      <w:r w:rsidRPr="006604FD">
        <w:rPr>
          <w:color w:val="000000"/>
          <w:szCs w:val="28"/>
          <w:lang w:val="uk-UA"/>
        </w:rPr>
        <w:t xml:space="preserve"> Михайло Кравчук був знаною фігурою в наукових колах України. [2,15.]</w:t>
      </w:r>
    </w:p>
    <w:p w14:paraId="445FDC15" w14:textId="77777777" w:rsidR="00A71974" w:rsidRPr="006604FD" w:rsidRDefault="00A71974" w:rsidP="00A71974">
      <w:pPr>
        <w:shd w:val="clear" w:color="auto" w:fill="FFFFFF"/>
        <w:autoSpaceDE/>
        <w:autoSpaceDN/>
        <w:ind w:firstLine="680"/>
        <w:jc w:val="both"/>
        <w:textAlignment w:val="baseline"/>
        <w:rPr>
          <w:color w:val="000000"/>
          <w:szCs w:val="28"/>
          <w:lang w:val="uk-UA"/>
        </w:rPr>
      </w:pPr>
      <w:r w:rsidRPr="006604FD">
        <w:rPr>
          <w:color w:val="000000"/>
          <w:szCs w:val="28"/>
          <w:lang w:val="uk-UA"/>
        </w:rPr>
        <w:t xml:space="preserve">Хлопець із волинського села Човниця змалку виявив хист до навчання – Луцьку гімназію закінчує з медаллю, а за успішність на фізико-математичному факультеті Київського університету отримує стипендію у 50 карбованців. Професор Дмитро Граве настільки пишається своїм студентом, що рекомендує математичній спільноті звернути увагу на його наукові роботи. Ученого запрошують викладати у київських інститутах та гімназіях – так його учнями стали легендарний конструктор ракет Сергій Корольов та творець перших турбореактивних двигунів для радянських винищувачів Архип Люлька. </w:t>
      </w:r>
      <w:r w:rsidRPr="006604FD">
        <w:rPr>
          <w:color w:val="000000"/>
          <w:szCs w:val="28"/>
        </w:rPr>
        <w:t>[</w:t>
      </w:r>
      <w:r w:rsidRPr="006604FD">
        <w:rPr>
          <w:color w:val="000000"/>
          <w:szCs w:val="28"/>
          <w:lang w:val="uk-UA"/>
        </w:rPr>
        <w:t>4,40.</w:t>
      </w:r>
      <w:r w:rsidRPr="006604FD">
        <w:rPr>
          <w:color w:val="000000"/>
          <w:szCs w:val="28"/>
        </w:rPr>
        <w:t>]</w:t>
      </w:r>
    </w:p>
    <w:p w14:paraId="2C8AE001" w14:textId="77777777" w:rsidR="00A71974" w:rsidRPr="006604FD" w:rsidRDefault="00A71974" w:rsidP="00A71974">
      <w:pPr>
        <w:shd w:val="clear" w:color="auto" w:fill="FFFFFF"/>
        <w:autoSpaceDE/>
        <w:autoSpaceDN/>
        <w:ind w:firstLine="680"/>
        <w:jc w:val="both"/>
        <w:textAlignment w:val="baseline"/>
        <w:rPr>
          <w:color w:val="000000"/>
          <w:szCs w:val="28"/>
          <w:lang w:val="uk-UA"/>
        </w:rPr>
      </w:pPr>
      <w:r w:rsidRPr="006604FD">
        <w:rPr>
          <w:color w:val="000000"/>
          <w:szCs w:val="28"/>
          <w:lang w:val="uk-UA"/>
        </w:rPr>
        <w:t>Кравчук їздить з лекціями й за кордон. Науковці в Торонто, Парижу та Болоньї слухають його доповіді про наближене інтегрування лінійних диференціальних рівнянь, тоді як Американська асоціація математиків і взагалі пропонує переїхати на інший континент. Кравчук відхиляє всі пропозиції. [3,15.]</w:t>
      </w:r>
    </w:p>
    <w:p w14:paraId="66C0600D" w14:textId="77777777" w:rsidR="00A71974" w:rsidRPr="006604FD" w:rsidRDefault="00A71974" w:rsidP="00A71974">
      <w:pPr>
        <w:shd w:val="clear" w:color="auto" w:fill="FFFFFF"/>
        <w:autoSpaceDE/>
        <w:autoSpaceDN/>
        <w:ind w:firstLine="680"/>
        <w:jc w:val="both"/>
        <w:textAlignment w:val="baseline"/>
        <w:rPr>
          <w:color w:val="000000"/>
          <w:szCs w:val="28"/>
        </w:rPr>
      </w:pPr>
      <w:r w:rsidRPr="006604FD">
        <w:rPr>
          <w:color w:val="000000"/>
          <w:szCs w:val="28"/>
          <w:lang w:val="uk-UA"/>
        </w:rPr>
        <w:t>Науковець вдосконалює теорію математичної статистики, матриць і визначників, при цьому свої монографії публікує українською мовою й першим створює український словник математичних термінів. Студенти розповідали, що він настільки гарно володів українською, що дехто пробирався на його пари лише для того, щоб почути, як він розмовляє.</w:t>
      </w:r>
      <w:r w:rsidRPr="006604FD">
        <w:rPr>
          <w:color w:val="000000"/>
          <w:szCs w:val="28"/>
        </w:rPr>
        <w:t>[1</w:t>
      </w:r>
      <w:r w:rsidRPr="006604FD">
        <w:rPr>
          <w:color w:val="000000"/>
          <w:szCs w:val="28"/>
          <w:lang w:val="uk-UA"/>
        </w:rPr>
        <w:t>,</w:t>
      </w:r>
      <w:r w:rsidRPr="006604FD">
        <w:rPr>
          <w:color w:val="000000"/>
          <w:szCs w:val="28"/>
        </w:rPr>
        <w:t>10</w:t>
      </w:r>
      <w:r w:rsidRPr="006604FD">
        <w:rPr>
          <w:color w:val="000000"/>
          <w:szCs w:val="28"/>
          <w:lang w:val="uk-UA"/>
        </w:rPr>
        <w:t>.</w:t>
      </w:r>
      <w:r w:rsidRPr="006604FD">
        <w:rPr>
          <w:color w:val="000000"/>
          <w:szCs w:val="28"/>
        </w:rPr>
        <w:t>]</w:t>
      </w:r>
    </w:p>
    <w:p w14:paraId="7D31BCD1" w14:textId="77777777" w:rsidR="00A71974" w:rsidRPr="006604FD" w:rsidRDefault="00A71974" w:rsidP="00A71974">
      <w:pPr>
        <w:shd w:val="clear" w:color="auto" w:fill="FFFFFF"/>
        <w:autoSpaceDE/>
        <w:autoSpaceDN/>
        <w:ind w:firstLine="680"/>
        <w:jc w:val="both"/>
        <w:textAlignment w:val="baseline"/>
        <w:rPr>
          <w:color w:val="000000"/>
          <w:szCs w:val="28"/>
          <w:lang w:val="uk-UA"/>
        </w:rPr>
      </w:pPr>
      <w:r w:rsidRPr="006604FD">
        <w:rPr>
          <w:color w:val="000000"/>
          <w:szCs w:val="28"/>
          <w:lang w:val="uk-UA"/>
        </w:rPr>
        <w:lastRenderedPageBreak/>
        <w:t xml:space="preserve">Така позиція не подобається більшовикам. Проти математика починають готувати справу. Саме в цей непростий час, 9 вересня, американець і відправить свого листа до Києва. До Кравчука він так і не дійде, адже вже 5 днів у газеті “Комуніст” з’явиться гнівна стаття: “Академік Кравчук рекламує ворогів”. Її автори запевняли, що роботи вченого “викликали глибокий гнів у всіх чесних радянських математиків”, адже Кравчук не лише підтримує з “неблагонадійними” математиками дружні зв’язки, а й навіть видає книги у співавторстві. Атанасов про це нічого не знав і, не отримавши відповіді на перший лист, написав у листопаді до Української асоціації культурних зв’язків з іноземними країнами, де знову попросив надіслати йому монографії Кравчука про диференціальні рівняння. </w:t>
      </w:r>
    </w:p>
    <w:p w14:paraId="7825A5EB" w14:textId="77777777" w:rsidR="00A71974" w:rsidRPr="006604FD" w:rsidRDefault="00A71974" w:rsidP="00A71974">
      <w:pPr>
        <w:shd w:val="clear" w:color="auto" w:fill="FFFFFF"/>
        <w:autoSpaceDE/>
        <w:autoSpaceDN/>
        <w:ind w:firstLine="680"/>
        <w:jc w:val="both"/>
        <w:textAlignment w:val="baseline"/>
        <w:rPr>
          <w:color w:val="000000"/>
          <w:szCs w:val="28"/>
          <w:lang w:val="uk-UA"/>
        </w:rPr>
      </w:pPr>
      <w:r w:rsidRPr="006604FD">
        <w:rPr>
          <w:color w:val="000000"/>
          <w:szCs w:val="28"/>
          <w:lang w:val="uk-UA"/>
        </w:rPr>
        <w:t>Можливо, ви б могли довідатися, чи мої листи дійшли до професора Кравчука, і якщо так – чому він не відповідає, – написав у листі Атанасов. Хіба міг уявити американець, що провідного європейського математика за вигаданими звинувачуваннями засудили на 20 років в’язниці та 5 років заслання. З Лук’янівської в’язниці його відправляють на Колиму добувати золото. 1942 року вченого не стане. Того ж року за океаном Атанасов разом з інженером Беррі успішно протестують перший у світі цифровий обчислювальний пристрій – комп’ютер ABC (Atanasoff-Berry Computer), у якому вперше використали двійкову систему числення, електронну логічну систему, паперові перфокарти, а як запам’ятовувальні пристрої застосували конденсатори. [5,544.]</w:t>
      </w:r>
    </w:p>
    <w:p w14:paraId="575B1C49" w14:textId="77777777" w:rsidR="00A71974" w:rsidRPr="006604FD" w:rsidRDefault="00A71974" w:rsidP="00A71974">
      <w:pPr>
        <w:shd w:val="clear" w:color="auto" w:fill="FFFFFF"/>
        <w:autoSpaceDE/>
        <w:autoSpaceDN/>
        <w:ind w:firstLine="680"/>
        <w:jc w:val="both"/>
        <w:textAlignment w:val="baseline"/>
        <w:rPr>
          <w:color w:val="000000"/>
          <w:szCs w:val="28"/>
          <w:lang w:val="uk-UA"/>
        </w:rPr>
      </w:pPr>
      <w:r w:rsidRPr="006604FD">
        <w:rPr>
          <w:color w:val="000000"/>
          <w:szCs w:val="28"/>
          <w:lang w:val="uk-UA"/>
        </w:rPr>
        <w:t>Хтозна чи ми колись би довідалися про цю історію, якби не професор Школи політичних досліджень Університету Оттави Іван Качановський, який в архівах Університету Айови натрапив на ці листи і розповів світу про внесок українця. В наш час математичні рішення Кравчука допомагають науковцям з усього світу обробляти та відновлювати зображення відеоматеріалів, розпізнавати характер пухлин та розшифровувати арабські рукописні слова.</w:t>
      </w:r>
    </w:p>
    <w:p w14:paraId="5D58F65B" w14:textId="77777777" w:rsidR="00A71974" w:rsidRPr="006604FD" w:rsidRDefault="00A71974" w:rsidP="00A71974">
      <w:pPr>
        <w:autoSpaceDE/>
        <w:autoSpaceDN/>
        <w:spacing w:after="200"/>
        <w:ind w:firstLine="680"/>
        <w:rPr>
          <w:rFonts w:eastAsia="Calibri"/>
          <w:sz w:val="24"/>
          <w:lang w:val="uk-UA" w:eastAsia="en-US"/>
        </w:rPr>
      </w:pPr>
      <w:r w:rsidRPr="006604FD">
        <w:rPr>
          <w:rFonts w:eastAsia="Calibri"/>
          <w:sz w:val="24"/>
          <w:lang w:val="uk-UA" w:eastAsia="en-US"/>
        </w:rPr>
        <w:t xml:space="preserve">                                                          </w:t>
      </w:r>
    </w:p>
    <w:p w14:paraId="38EFF918" w14:textId="77777777" w:rsidR="00A71974" w:rsidRPr="005A3EFF" w:rsidRDefault="00A71974" w:rsidP="00A71974">
      <w:pPr>
        <w:autoSpaceDE/>
        <w:autoSpaceDN/>
        <w:spacing w:after="200"/>
        <w:ind w:firstLine="680"/>
        <w:jc w:val="center"/>
        <w:rPr>
          <w:rFonts w:eastAsia="Calibri"/>
          <w:b/>
          <w:bCs/>
          <w:szCs w:val="28"/>
          <w:lang w:val="uk-UA" w:eastAsia="en-US"/>
        </w:rPr>
      </w:pPr>
      <w:r w:rsidRPr="005A3EFF">
        <w:rPr>
          <w:rFonts w:eastAsia="Calibri"/>
          <w:b/>
          <w:bCs/>
          <w:szCs w:val="28"/>
          <w:lang w:val="uk-UA" w:eastAsia="en-US"/>
        </w:rPr>
        <w:t>Література:</w:t>
      </w:r>
    </w:p>
    <w:p w14:paraId="6933E71B" w14:textId="77777777" w:rsidR="00A71974" w:rsidRPr="006604FD" w:rsidRDefault="00A71974" w:rsidP="00A71974">
      <w:pPr>
        <w:autoSpaceDE/>
        <w:autoSpaceDN/>
        <w:ind w:firstLine="680"/>
        <w:contextualSpacing/>
        <w:rPr>
          <w:rFonts w:eastAsia="Calibri"/>
          <w:sz w:val="24"/>
          <w:lang w:val="uk-UA" w:eastAsia="en-US"/>
        </w:rPr>
      </w:pPr>
      <w:r w:rsidRPr="006604FD">
        <w:rPr>
          <w:rFonts w:eastAsia="Calibri"/>
          <w:sz w:val="24"/>
          <w:lang w:val="uk-UA" w:eastAsia="en-US"/>
        </w:rPr>
        <w:t xml:space="preserve">1. Вірченко Ніна. Математик від Бога, педагог – від Серця // Слово Просвіти. – № 16 (653), 19 – 25 квітня 2012 року. – С. 6-10. </w:t>
      </w:r>
    </w:p>
    <w:p w14:paraId="0735EB67" w14:textId="77777777" w:rsidR="00A71974" w:rsidRPr="006604FD" w:rsidRDefault="00A71974" w:rsidP="00A71974">
      <w:pPr>
        <w:autoSpaceDE/>
        <w:autoSpaceDN/>
        <w:ind w:firstLine="680"/>
        <w:contextualSpacing/>
        <w:rPr>
          <w:rFonts w:eastAsia="Calibri"/>
          <w:sz w:val="24"/>
          <w:lang w:val="uk-UA" w:eastAsia="en-US"/>
        </w:rPr>
      </w:pPr>
      <w:r w:rsidRPr="006604FD">
        <w:rPr>
          <w:rFonts w:eastAsia="Calibri"/>
          <w:sz w:val="24"/>
          <w:lang w:eastAsia="en-US"/>
        </w:rPr>
        <w:t xml:space="preserve">2. Букет Євген. Свято математики // Слово Просвіти. – № 17 (654), 26 квітня – 2 травня 2012 року. – С. 15. </w:t>
      </w:r>
    </w:p>
    <w:p w14:paraId="3A9473CF" w14:textId="77777777" w:rsidR="00A71974" w:rsidRPr="006604FD" w:rsidRDefault="00A71974" w:rsidP="00A71974">
      <w:pPr>
        <w:autoSpaceDE/>
        <w:autoSpaceDN/>
        <w:ind w:firstLine="680"/>
        <w:contextualSpacing/>
        <w:rPr>
          <w:rFonts w:eastAsia="Calibri"/>
          <w:sz w:val="24"/>
          <w:lang w:val="uk-UA" w:eastAsia="en-US"/>
        </w:rPr>
      </w:pPr>
      <w:r w:rsidRPr="006604FD">
        <w:rPr>
          <w:rFonts w:eastAsia="Calibri"/>
          <w:sz w:val="24"/>
          <w:lang w:eastAsia="en-US"/>
        </w:rPr>
        <w:t>3. Шендеровський Василь. Нарівні зі славетними математиками // Нехай не гасне світ науки. – Київ: Рада, 2003. – С. 148-154. – ISBN 966-70-87-51-4.</w:t>
      </w:r>
    </w:p>
    <w:p w14:paraId="6C2B982D" w14:textId="77777777" w:rsidR="00A71974" w:rsidRPr="006604FD" w:rsidRDefault="00A71974" w:rsidP="00A71974">
      <w:pPr>
        <w:autoSpaceDE/>
        <w:autoSpaceDN/>
        <w:ind w:firstLine="680"/>
        <w:contextualSpacing/>
        <w:rPr>
          <w:rFonts w:eastAsia="Calibri"/>
          <w:sz w:val="24"/>
          <w:lang w:val="uk-UA" w:eastAsia="en-US"/>
        </w:rPr>
      </w:pPr>
      <w:r w:rsidRPr="006604FD">
        <w:rPr>
          <w:rFonts w:eastAsia="Calibri"/>
          <w:sz w:val="24"/>
          <w:lang w:eastAsia="en-US"/>
        </w:rPr>
        <w:t xml:space="preserve"> 4. Михайло Пилипович Кравчук / Укладачі: Н.О. Вірченко, Г.М. Сита. – Київ: Наукова думка. – 1992. – 40 с. </w:t>
      </w:r>
    </w:p>
    <w:p w14:paraId="5F79D73A" w14:textId="77777777" w:rsidR="00A71974" w:rsidRPr="006604FD" w:rsidRDefault="00A71974" w:rsidP="00A71974">
      <w:pPr>
        <w:autoSpaceDE/>
        <w:autoSpaceDN/>
        <w:ind w:firstLine="680"/>
        <w:contextualSpacing/>
        <w:rPr>
          <w:rFonts w:eastAsia="Calibri"/>
          <w:sz w:val="24"/>
          <w:lang w:val="uk-UA" w:eastAsia="en-US"/>
        </w:rPr>
      </w:pPr>
      <w:r w:rsidRPr="006604FD">
        <w:rPr>
          <w:rFonts w:eastAsia="Calibri"/>
          <w:sz w:val="24"/>
          <w:lang w:eastAsia="en-US"/>
        </w:rPr>
        <w:t xml:space="preserve">5. Сита Г. Слідча справа Михайла Кравчука // Наука і культура. – Київ. – 1994. – № 28. – С. 116-127. 6. Вірченко Н.О. Корифей української математики // Аксіоми для нащадків / Упор. О. Романчук. – Львів: Меморіал. – 1992. – 544 с. </w:t>
      </w:r>
    </w:p>
    <w:p w14:paraId="40405124" w14:textId="7E75AC10" w:rsidR="008042FA" w:rsidRDefault="008042FA"/>
    <w:p w14:paraId="0356E7CA" w14:textId="4E0BE5D8" w:rsidR="008042FA" w:rsidRDefault="008042FA"/>
    <w:p w14:paraId="397D67A9" w14:textId="1AFE9038" w:rsidR="008A0D94" w:rsidRDefault="008A0D94"/>
    <w:p w14:paraId="32EF754F" w14:textId="27741DAF" w:rsidR="008A0D94" w:rsidRDefault="008A0D94"/>
    <w:p w14:paraId="5538B0A9" w14:textId="77777777" w:rsidR="00A71974" w:rsidRPr="002B55A9" w:rsidRDefault="00A71974" w:rsidP="00A71974">
      <w:pPr>
        <w:autoSpaceDE/>
        <w:autoSpaceDN/>
        <w:rPr>
          <w:b/>
          <w:i/>
          <w:szCs w:val="28"/>
          <w:lang w:val="uk-UA"/>
        </w:rPr>
      </w:pPr>
      <w:bookmarkStart w:id="32" w:name="_Hlk39414201"/>
      <w:r w:rsidRPr="002B55A9">
        <w:rPr>
          <w:b/>
          <w:i/>
          <w:szCs w:val="28"/>
          <w:lang w:val="uk-UA"/>
        </w:rPr>
        <w:lastRenderedPageBreak/>
        <w:t>А.В.</w:t>
      </w:r>
      <w:r>
        <w:rPr>
          <w:b/>
          <w:i/>
          <w:szCs w:val="28"/>
          <w:lang w:val="uk-UA"/>
        </w:rPr>
        <w:t xml:space="preserve"> </w:t>
      </w:r>
      <w:r w:rsidRPr="002B55A9">
        <w:rPr>
          <w:b/>
          <w:i/>
          <w:szCs w:val="28"/>
          <w:lang w:val="uk-UA"/>
        </w:rPr>
        <w:t xml:space="preserve">Борисенко </w:t>
      </w:r>
    </w:p>
    <w:p w14:paraId="7ADE29E5" w14:textId="77777777" w:rsidR="00A71974" w:rsidRPr="002B55A9" w:rsidRDefault="00A71974" w:rsidP="00A71974">
      <w:pPr>
        <w:autoSpaceDE/>
        <w:autoSpaceDN/>
        <w:rPr>
          <w:i/>
          <w:szCs w:val="28"/>
          <w:lang w:val="uk-UA"/>
        </w:rPr>
      </w:pPr>
      <w:r w:rsidRPr="002B55A9">
        <w:rPr>
          <w:i/>
          <w:szCs w:val="28"/>
          <w:lang w:val="uk-UA"/>
        </w:rPr>
        <w:t>Херсонський національний технічний університет</w:t>
      </w:r>
    </w:p>
    <w:p w14:paraId="37FA229D" w14:textId="77777777" w:rsidR="00A71974" w:rsidRPr="002B55A9" w:rsidRDefault="00A71974" w:rsidP="00A71974">
      <w:pPr>
        <w:autoSpaceDE/>
        <w:autoSpaceDN/>
        <w:rPr>
          <w:i/>
          <w:szCs w:val="28"/>
          <w:lang w:val="uk-UA"/>
        </w:rPr>
      </w:pPr>
      <w:r w:rsidRPr="002B55A9">
        <w:rPr>
          <w:i/>
          <w:szCs w:val="28"/>
          <w:lang w:val="uk-UA"/>
        </w:rPr>
        <w:t xml:space="preserve">Науковий керівник </w:t>
      </w:r>
      <w:r w:rsidRPr="002B55A9">
        <w:rPr>
          <w:b/>
          <w:i/>
          <w:szCs w:val="28"/>
          <w:lang w:val="uk-UA"/>
        </w:rPr>
        <w:t>Т.В.</w:t>
      </w:r>
      <w:r w:rsidRPr="002B55A9">
        <w:rPr>
          <w:i/>
          <w:szCs w:val="28"/>
          <w:lang w:val="uk-UA"/>
        </w:rPr>
        <w:t xml:space="preserve"> </w:t>
      </w:r>
      <w:r w:rsidRPr="002B55A9">
        <w:rPr>
          <w:b/>
          <w:i/>
          <w:szCs w:val="28"/>
          <w:lang w:val="uk-UA"/>
        </w:rPr>
        <w:t>Маломуж</w:t>
      </w:r>
      <w:bookmarkEnd w:id="32"/>
      <w:r w:rsidRPr="002B55A9">
        <w:rPr>
          <w:i/>
          <w:szCs w:val="28"/>
          <w:lang w:val="uk-UA"/>
        </w:rPr>
        <w:t>, кандидат технічних наук, доцент, доцент кафедри вищої математики і математичного моделювання</w:t>
      </w:r>
    </w:p>
    <w:p w14:paraId="120EB495" w14:textId="77777777" w:rsidR="00A71974" w:rsidRPr="002B55A9" w:rsidRDefault="00A71974" w:rsidP="00A71974">
      <w:pPr>
        <w:autoSpaceDE/>
        <w:autoSpaceDN/>
        <w:rPr>
          <w:i/>
          <w:szCs w:val="28"/>
        </w:rPr>
      </w:pPr>
    </w:p>
    <w:p w14:paraId="59327FE9" w14:textId="77777777" w:rsidR="00A71974" w:rsidRPr="00A71974" w:rsidRDefault="00A71974" w:rsidP="00A71974">
      <w:pPr>
        <w:autoSpaceDE/>
        <w:autoSpaceDN/>
        <w:jc w:val="center"/>
        <w:rPr>
          <w:b/>
          <w:i/>
          <w:color w:val="000000" w:themeColor="text1"/>
          <w:szCs w:val="28"/>
          <w:lang w:val="uk-UA"/>
        </w:rPr>
      </w:pPr>
      <w:bookmarkStart w:id="33" w:name="_Hlk39414152"/>
      <w:r w:rsidRPr="00A71974">
        <w:rPr>
          <w:b/>
          <w:color w:val="000000" w:themeColor="text1"/>
          <w:szCs w:val="28"/>
          <w:lang w:val="uk-UA"/>
        </w:rPr>
        <w:t>ГАРМОНІЧНИЙ РЯД ТА ДОВЕДЕННЯ ЙОГО РОЗБІЖНОСТІ</w:t>
      </w:r>
    </w:p>
    <w:bookmarkEnd w:id="33"/>
    <w:p w14:paraId="0161E7F0" w14:textId="77777777" w:rsidR="00A71974" w:rsidRPr="002B55A9" w:rsidRDefault="00A71974" w:rsidP="00A71974">
      <w:pPr>
        <w:autoSpaceDE/>
        <w:autoSpaceDN/>
        <w:jc w:val="center"/>
        <w:rPr>
          <w:szCs w:val="28"/>
          <w:lang w:val="uk-UA"/>
        </w:rPr>
      </w:pPr>
    </w:p>
    <w:p w14:paraId="240B90F2" w14:textId="77777777" w:rsidR="00A71974" w:rsidRPr="002B55A9" w:rsidRDefault="00A71974" w:rsidP="00A71974">
      <w:pPr>
        <w:autoSpaceDE/>
        <w:autoSpaceDN/>
        <w:ind w:firstLine="709"/>
        <w:jc w:val="both"/>
        <w:rPr>
          <w:szCs w:val="28"/>
          <w:lang w:val="uk-UA"/>
        </w:rPr>
      </w:pPr>
      <w:r w:rsidRPr="002B55A9">
        <w:rPr>
          <w:szCs w:val="28"/>
          <w:lang w:val="uk-UA"/>
        </w:rPr>
        <w:t xml:space="preserve">Як відомо, </w:t>
      </w:r>
      <w:r w:rsidRPr="002B55A9">
        <w:rPr>
          <w:b/>
          <w:i/>
          <w:szCs w:val="28"/>
          <w:lang w:val="uk-UA"/>
        </w:rPr>
        <w:t>гармонічним рядом</w:t>
      </w:r>
      <w:r w:rsidRPr="002B55A9">
        <w:rPr>
          <w:szCs w:val="28"/>
          <w:lang w:val="uk-UA"/>
        </w:rPr>
        <w:t xml:space="preserve"> називається ряд виду </w:t>
      </w:r>
      <w:r w:rsidRPr="002B55A9">
        <w:rPr>
          <w:position w:val="-28"/>
          <w:szCs w:val="28"/>
          <w:lang w:val="uk-UA"/>
        </w:rPr>
        <w:object w:dxaOrig="520" w:dyaOrig="680" w14:anchorId="5F92028F">
          <v:shape id="_x0000_i1288" type="#_x0000_t75" style="width:25.5pt;height:34.5pt" o:ole="">
            <v:imagedata r:id="rId662" o:title=""/>
          </v:shape>
          <o:OLEObject Type="Embed" ProgID="Equation.3" ShapeID="_x0000_i1288" DrawAspect="Content" ObjectID="_1654684485" r:id="rId663"/>
        </w:object>
      </w:r>
      <w:r w:rsidRPr="002B55A9">
        <w:rPr>
          <w:szCs w:val="28"/>
          <w:lang w:val="uk-UA"/>
        </w:rPr>
        <w:t>. Назва ряду пов’язана з тим, що починаючи з другого члена ряду кожний член ряду є середнім гармонічним попереднього та наступного членів ряду.</w:t>
      </w:r>
      <w:r w:rsidRPr="002B55A9">
        <w:rPr>
          <w:szCs w:val="28"/>
        </w:rPr>
        <w:t xml:space="preserve"> </w:t>
      </w:r>
      <w:r w:rsidRPr="002B55A9">
        <w:rPr>
          <w:szCs w:val="28"/>
          <w:lang w:val="uk-UA"/>
        </w:rPr>
        <w:t>Вперше така назва зустрічається в роботах англійського математика, першого президента Лондонського королівського товариства Уільяма Браункера в 1668 р.</w:t>
      </w:r>
    </w:p>
    <w:p w14:paraId="6AC45493" w14:textId="77777777" w:rsidR="00A71974" w:rsidRPr="002B55A9" w:rsidRDefault="00A71974" w:rsidP="00A71974">
      <w:pPr>
        <w:autoSpaceDE/>
        <w:autoSpaceDN/>
        <w:ind w:firstLine="709"/>
        <w:jc w:val="both"/>
        <w:rPr>
          <w:szCs w:val="28"/>
          <w:lang w:val="uk-UA"/>
        </w:rPr>
      </w:pPr>
      <w:r w:rsidRPr="002B55A9">
        <w:rPr>
          <w:szCs w:val="28"/>
          <w:lang w:val="uk-UA"/>
        </w:rPr>
        <w:t xml:space="preserve">Число </w:t>
      </w:r>
      <w:r w:rsidRPr="002B55A9">
        <w:rPr>
          <w:b/>
          <w:i/>
          <w:szCs w:val="28"/>
          <w:lang w:val="uk-UA"/>
        </w:rPr>
        <w:t>с</w:t>
      </w:r>
      <w:r w:rsidRPr="002B55A9">
        <w:rPr>
          <w:szCs w:val="28"/>
          <w:lang w:val="uk-UA"/>
        </w:rPr>
        <w:t xml:space="preserve"> називається </w:t>
      </w:r>
      <w:r w:rsidRPr="002B55A9">
        <w:rPr>
          <w:b/>
          <w:i/>
          <w:szCs w:val="28"/>
          <w:lang w:val="uk-UA"/>
        </w:rPr>
        <w:t>середнім гармонічним</w:t>
      </w:r>
      <w:r w:rsidRPr="002B55A9">
        <w:rPr>
          <w:szCs w:val="28"/>
          <w:lang w:val="uk-UA"/>
        </w:rPr>
        <w:t xml:space="preserve"> чисел </w:t>
      </w:r>
      <w:r w:rsidRPr="002B55A9">
        <w:rPr>
          <w:b/>
          <w:i/>
          <w:szCs w:val="28"/>
          <w:lang w:val="uk-UA"/>
        </w:rPr>
        <w:t>а</w:t>
      </w:r>
      <w:r w:rsidRPr="002B55A9">
        <w:rPr>
          <w:szCs w:val="28"/>
          <w:lang w:val="uk-UA"/>
        </w:rPr>
        <w:t xml:space="preserve"> і </w:t>
      </w:r>
      <w:r w:rsidRPr="002B55A9">
        <w:rPr>
          <w:b/>
          <w:i/>
          <w:szCs w:val="28"/>
          <w:lang w:val="uk-UA"/>
        </w:rPr>
        <w:t>b</w:t>
      </w:r>
      <w:r w:rsidRPr="002B55A9">
        <w:rPr>
          <w:szCs w:val="28"/>
          <w:lang w:val="uk-UA"/>
        </w:rPr>
        <w:t>, якщо</w: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568"/>
        <w:gridCol w:w="900"/>
      </w:tblGrid>
      <w:tr w:rsidR="00A71974" w:rsidRPr="002B55A9" w14:paraId="2EE5D265" w14:textId="77777777" w:rsidTr="00693D39">
        <w:tc>
          <w:tcPr>
            <w:tcW w:w="8568" w:type="dxa"/>
          </w:tcPr>
          <w:p w14:paraId="08ED8DBE" w14:textId="77777777" w:rsidR="00A71974" w:rsidRPr="002B55A9" w:rsidRDefault="00A71974" w:rsidP="00693D39">
            <w:pPr>
              <w:autoSpaceDE/>
              <w:autoSpaceDN/>
              <w:jc w:val="center"/>
              <w:rPr>
                <w:szCs w:val="28"/>
                <w:lang w:val="uk-UA"/>
              </w:rPr>
            </w:pPr>
            <w:r w:rsidRPr="002B55A9">
              <w:rPr>
                <w:position w:val="-28"/>
                <w:szCs w:val="28"/>
                <w:lang w:val="uk-UA"/>
              </w:rPr>
              <w:object w:dxaOrig="1440" w:dyaOrig="680" w14:anchorId="7F7901A3">
                <v:shape id="_x0000_i1289" type="#_x0000_t75" style="width:1in;height:34.5pt" o:ole="">
                  <v:imagedata r:id="rId664" o:title=""/>
                </v:shape>
                <o:OLEObject Type="Embed" ProgID="Equation.3" ShapeID="_x0000_i1289" DrawAspect="Content" ObjectID="_1654684486" r:id="rId665"/>
              </w:object>
            </w:r>
            <w:r w:rsidRPr="002B55A9">
              <w:rPr>
                <w:szCs w:val="28"/>
                <w:lang w:val="uk-UA"/>
              </w:rPr>
              <w:t>.</w:t>
            </w:r>
          </w:p>
        </w:tc>
        <w:tc>
          <w:tcPr>
            <w:tcW w:w="900" w:type="dxa"/>
            <w:vAlign w:val="center"/>
          </w:tcPr>
          <w:p w14:paraId="1C637756" w14:textId="77777777" w:rsidR="00A71974" w:rsidRPr="002B55A9" w:rsidRDefault="00A71974" w:rsidP="00693D39">
            <w:pPr>
              <w:autoSpaceDE/>
              <w:autoSpaceDN/>
              <w:jc w:val="right"/>
              <w:rPr>
                <w:szCs w:val="28"/>
                <w:lang w:val="uk-UA"/>
              </w:rPr>
            </w:pPr>
          </w:p>
        </w:tc>
      </w:tr>
    </w:tbl>
    <w:p w14:paraId="41C5305A" w14:textId="77777777" w:rsidR="00A71974" w:rsidRPr="002B55A9" w:rsidRDefault="00A71974" w:rsidP="00A71974">
      <w:pPr>
        <w:autoSpaceDE/>
        <w:autoSpaceDN/>
        <w:ind w:firstLine="709"/>
        <w:jc w:val="both"/>
        <w:rPr>
          <w:szCs w:val="28"/>
          <w:lang w:val="uk-UA"/>
        </w:rPr>
      </w:pPr>
      <w:r w:rsidRPr="002B55A9">
        <w:rPr>
          <w:szCs w:val="28"/>
          <w:lang w:val="uk-UA"/>
        </w:rPr>
        <w:t>Для гармонічного ряду маємо:</w: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568"/>
        <w:gridCol w:w="900"/>
      </w:tblGrid>
      <w:tr w:rsidR="00A71974" w:rsidRPr="002B55A9" w14:paraId="6FFD203C" w14:textId="77777777" w:rsidTr="00693D39">
        <w:tc>
          <w:tcPr>
            <w:tcW w:w="8568" w:type="dxa"/>
          </w:tcPr>
          <w:p w14:paraId="44DCC75C" w14:textId="77777777" w:rsidR="00A71974" w:rsidRPr="002B55A9" w:rsidRDefault="00A71974" w:rsidP="00693D39">
            <w:pPr>
              <w:autoSpaceDE/>
              <w:autoSpaceDN/>
              <w:jc w:val="center"/>
              <w:rPr>
                <w:rFonts w:ascii="Georgia" w:hAnsi="Georgia"/>
                <w:sz w:val="32"/>
                <w:szCs w:val="32"/>
                <w:lang w:val="uk-UA"/>
              </w:rPr>
            </w:pPr>
            <w:r w:rsidRPr="002B55A9">
              <w:rPr>
                <w:rFonts w:ascii="Georgia" w:hAnsi="Georgia"/>
                <w:position w:val="-32"/>
                <w:sz w:val="32"/>
                <w:szCs w:val="32"/>
                <w:lang w:val="uk-UA"/>
              </w:rPr>
              <w:object w:dxaOrig="1980" w:dyaOrig="760" w14:anchorId="6040B450">
                <v:shape id="_x0000_i1290" type="#_x0000_t75" style="width:99pt;height:37.5pt" o:ole="">
                  <v:imagedata r:id="rId666" o:title=""/>
                </v:shape>
                <o:OLEObject Type="Embed" ProgID="Equation.3" ShapeID="_x0000_i1290" DrawAspect="Content" ObjectID="_1654684487" r:id="rId667"/>
              </w:object>
            </w:r>
            <w:r w:rsidRPr="002B55A9">
              <w:rPr>
                <w:rFonts w:ascii="Georgia" w:hAnsi="Georgia"/>
                <w:sz w:val="32"/>
                <w:szCs w:val="32"/>
                <w:lang w:val="uk-UA"/>
              </w:rPr>
              <w:t xml:space="preserve">, </w:t>
            </w:r>
            <w:r w:rsidRPr="002B55A9">
              <w:rPr>
                <w:rFonts w:ascii="Georgia" w:hAnsi="Georgia"/>
                <w:position w:val="-6"/>
                <w:sz w:val="32"/>
                <w:szCs w:val="32"/>
                <w:lang w:val="uk-UA"/>
              </w:rPr>
              <w:object w:dxaOrig="560" w:dyaOrig="279" w14:anchorId="2D5242B2">
                <v:shape id="_x0000_i1291" type="#_x0000_t75" style="width:28.5pt;height:13.5pt" o:ole="">
                  <v:imagedata r:id="rId668" o:title=""/>
                </v:shape>
                <o:OLEObject Type="Embed" ProgID="Equation.3" ShapeID="_x0000_i1291" DrawAspect="Content" ObjectID="_1654684488" r:id="rId669"/>
              </w:object>
            </w:r>
            <w:r w:rsidRPr="002B55A9">
              <w:rPr>
                <w:rFonts w:ascii="Georgia" w:hAnsi="Georgia"/>
                <w:sz w:val="32"/>
                <w:szCs w:val="32"/>
                <w:lang w:val="uk-UA"/>
              </w:rPr>
              <w:t>.</w:t>
            </w:r>
          </w:p>
        </w:tc>
        <w:tc>
          <w:tcPr>
            <w:tcW w:w="900" w:type="dxa"/>
            <w:vAlign w:val="center"/>
          </w:tcPr>
          <w:p w14:paraId="64D8E604" w14:textId="77777777" w:rsidR="00A71974" w:rsidRPr="002B55A9" w:rsidRDefault="00A71974" w:rsidP="00693D39">
            <w:pPr>
              <w:autoSpaceDE/>
              <w:autoSpaceDN/>
              <w:jc w:val="right"/>
              <w:rPr>
                <w:rFonts w:ascii="Georgia" w:hAnsi="Georgia"/>
                <w:sz w:val="32"/>
                <w:szCs w:val="32"/>
                <w:lang w:val="uk-UA"/>
              </w:rPr>
            </w:pPr>
          </w:p>
        </w:tc>
      </w:tr>
    </w:tbl>
    <w:p w14:paraId="5CCA9681" w14:textId="77777777" w:rsidR="00A71974" w:rsidRPr="002B55A9" w:rsidRDefault="00A71974" w:rsidP="00A71974">
      <w:pPr>
        <w:autoSpaceDE/>
        <w:autoSpaceDN/>
        <w:ind w:firstLine="567"/>
        <w:jc w:val="both"/>
        <w:rPr>
          <w:szCs w:val="28"/>
          <w:lang w:val="uk-UA"/>
        </w:rPr>
      </w:pPr>
      <w:r w:rsidRPr="002B55A9">
        <w:rPr>
          <w:szCs w:val="28"/>
          <w:lang w:val="uk-UA"/>
        </w:rPr>
        <w:t>Перше відоме доведення розбіжності гармонічного ряду належить французькому вченому Ніколю Орему і міститься в його творі «</w:t>
      </w:r>
      <w:r w:rsidRPr="002B55A9">
        <w:rPr>
          <w:szCs w:val="28"/>
          <w:lang w:val="en-US"/>
        </w:rPr>
        <w:t>Quaestiones</w:t>
      </w:r>
      <w:r w:rsidRPr="002B55A9">
        <w:rPr>
          <w:szCs w:val="28"/>
          <w:lang w:val="uk-UA"/>
        </w:rPr>
        <w:t xml:space="preserve"> </w:t>
      </w:r>
      <w:r w:rsidRPr="002B55A9">
        <w:rPr>
          <w:szCs w:val="28"/>
          <w:lang w:val="en-US"/>
        </w:rPr>
        <w:t>super</w:t>
      </w:r>
      <w:r w:rsidRPr="002B55A9">
        <w:rPr>
          <w:szCs w:val="28"/>
          <w:lang w:val="uk-UA"/>
        </w:rPr>
        <w:t xml:space="preserve"> </w:t>
      </w:r>
      <w:r w:rsidRPr="002B55A9">
        <w:rPr>
          <w:szCs w:val="28"/>
          <w:lang w:val="en-US"/>
        </w:rPr>
        <w:t>geometriam</w:t>
      </w:r>
      <w:r w:rsidRPr="002B55A9">
        <w:rPr>
          <w:szCs w:val="28"/>
          <w:lang w:val="uk-UA"/>
        </w:rPr>
        <w:t xml:space="preserve"> </w:t>
      </w:r>
      <w:r w:rsidRPr="002B55A9">
        <w:rPr>
          <w:szCs w:val="28"/>
          <w:lang w:val="en-US"/>
        </w:rPr>
        <w:t>Euclidis</w:t>
      </w:r>
      <w:r w:rsidRPr="002B55A9">
        <w:rPr>
          <w:szCs w:val="28"/>
          <w:lang w:val="uk-UA"/>
        </w:rPr>
        <w:t xml:space="preserve">» (біля 1350 р) [1, С. 281]. Трактат не був надрукований свого часу і вийшов друком у 1961 р. </w:t>
      </w:r>
      <w:r w:rsidRPr="002B55A9">
        <w:rPr>
          <w:szCs w:val="28"/>
        </w:rPr>
        <w:t>[2]</w:t>
      </w:r>
      <w:r w:rsidRPr="002B55A9">
        <w:rPr>
          <w:szCs w:val="28"/>
          <w:lang w:val="uk-UA"/>
        </w:rPr>
        <w:t>.</w:t>
      </w:r>
      <w:r w:rsidRPr="002B55A9">
        <w:rPr>
          <w:szCs w:val="28"/>
        </w:rPr>
        <w:t xml:space="preserve"> </w:t>
      </w:r>
      <w:r w:rsidRPr="002B55A9">
        <w:rPr>
          <w:szCs w:val="28"/>
          <w:lang w:val="uk-UA"/>
        </w:rPr>
        <w:t>Доведення Ніколя Орема ґрунтується на ознаці порівнянь рядів і сучасною нотацією виглядає так:</w:t>
      </w:r>
    </w:p>
    <w:p w14:paraId="62FCC4AD" w14:textId="77777777" w:rsidR="00A71974" w:rsidRPr="002B55A9" w:rsidRDefault="00A71974" w:rsidP="00A71974">
      <w:pPr>
        <w:autoSpaceDE/>
        <w:autoSpaceDN/>
        <w:ind w:firstLine="567"/>
        <w:jc w:val="center"/>
        <w:rPr>
          <w:szCs w:val="28"/>
          <w:lang w:val="uk-UA"/>
        </w:rPr>
      </w:pPr>
      <w:r w:rsidRPr="002B55A9">
        <w:rPr>
          <w:position w:val="-28"/>
          <w:szCs w:val="28"/>
          <w:lang w:val="uk-UA"/>
        </w:rPr>
        <w:object w:dxaOrig="4599" w:dyaOrig="680" w14:anchorId="47D57424">
          <v:shape id="_x0000_i1292" type="#_x0000_t75" style="width:229.5pt;height:34.5pt" o:ole="">
            <v:imagedata r:id="rId670" o:title=""/>
          </v:shape>
          <o:OLEObject Type="Embed" ProgID="Equation.3" ShapeID="_x0000_i1292" DrawAspect="Content" ObjectID="_1654684489" r:id="rId671"/>
        </w:object>
      </w:r>
    </w:p>
    <w:p w14:paraId="16121DAE" w14:textId="77777777" w:rsidR="00A71974" w:rsidRPr="002B55A9" w:rsidRDefault="00A71974" w:rsidP="00A71974">
      <w:pPr>
        <w:autoSpaceDE/>
        <w:autoSpaceDN/>
        <w:ind w:firstLine="567"/>
        <w:jc w:val="center"/>
        <w:rPr>
          <w:szCs w:val="28"/>
          <w:lang w:val="uk-UA"/>
        </w:rPr>
      </w:pPr>
      <w:r w:rsidRPr="002B55A9">
        <w:rPr>
          <w:position w:val="-28"/>
          <w:szCs w:val="28"/>
          <w:lang w:val="uk-UA"/>
        </w:rPr>
        <w:object w:dxaOrig="4080" w:dyaOrig="680" w14:anchorId="62D55BDF">
          <v:shape id="_x0000_i1293" type="#_x0000_t75" style="width:204pt;height:34.5pt" o:ole="">
            <v:imagedata r:id="rId672" o:title=""/>
          </v:shape>
          <o:OLEObject Type="Embed" ProgID="Equation.3" ShapeID="_x0000_i1293" DrawAspect="Content" ObjectID="_1654684490" r:id="rId673"/>
        </w:object>
      </w:r>
    </w:p>
    <w:p w14:paraId="50096737" w14:textId="77777777" w:rsidR="00A71974" w:rsidRPr="002B55A9" w:rsidRDefault="00A71974" w:rsidP="00A71974">
      <w:pPr>
        <w:autoSpaceDE/>
        <w:autoSpaceDN/>
        <w:ind w:firstLine="567"/>
        <w:jc w:val="center"/>
        <w:rPr>
          <w:szCs w:val="28"/>
        </w:rPr>
      </w:pPr>
      <w:r w:rsidRPr="002B55A9">
        <w:rPr>
          <w:position w:val="-24"/>
          <w:szCs w:val="28"/>
          <w:lang w:val="uk-UA"/>
        </w:rPr>
        <w:object w:dxaOrig="1920" w:dyaOrig="620" w14:anchorId="2E326F33">
          <v:shape id="_x0000_i1294" type="#_x0000_t75" style="width:96pt;height:31.5pt" o:ole="">
            <v:imagedata r:id="rId674" o:title=""/>
          </v:shape>
          <o:OLEObject Type="Embed" ProgID="Equation.3" ShapeID="_x0000_i1294" DrawAspect="Content" ObjectID="_1654684491" r:id="rId675"/>
        </w:object>
      </w:r>
    </w:p>
    <w:p w14:paraId="13C97C01" w14:textId="77777777" w:rsidR="00A71974" w:rsidRPr="002B55A9" w:rsidRDefault="00A71974" w:rsidP="00A71974">
      <w:pPr>
        <w:autoSpaceDE/>
        <w:autoSpaceDN/>
        <w:ind w:firstLine="567"/>
        <w:jc w:val="both"/>
        <w:rPr>
          <w:szCs w:val="28"/>
          <w:lang w:val="uk-UA"/>
        </w:rPr>
      </w:pPr>
      <w:r w:rsidRPr="002B55A9">
        <w:rPr>
          <w:szCs w:val="28"/>
          <w:lang w:val="uk-UA"/>
        </w:rPr>
        <w:t>У 1647 р П’єтро Мєнголі дав доведення іншим методом. У 1650 р вийшла друком його робота «</w:t>
      </w:r>
      <w:r w:rsidRPr="002B55A9">
        <w:rPr>
          <w:szCs w:val="28"/>
          <w:lang w:val="en-US"/>
        </w:rPr>
        <w:t>Novae</w:t>
      </w:r>
      <w:r w:rsidRPr="002B55A9">
        <w:rPr>
          <w:szCs w:val="28"/>
          <w:lang w:val="uk-UA"/>
        </w:rPr>
        <w:t xml:space="preserve"> </w:t>
      </w:r>
      <w:r w:rsidRPr="002B55A9">
        <w:rPr>
          <w:szCs w:val="28"/>
          <w:lang w:val="en-US"/>
        </w:rPr>
        <w:t>quadraturae</w:t>
      </w:r>
      <w:r w:rsidRPr="002B55A9">
        <w:rPr>
          <w:szCs w:val="28"/>
          <w:lang w:val="uk-UA"/>
        </w:rPr>
        <w:t xml:space="preserve"> </w:t>
      </w:r>
      <w:r w:rsidRPr="002B55A9">
        <w:rPr>
          <w:szCs w:val="28"/>
          <w:lang w:val="en-US"/>
        </w:rPr>
        <w:t>arithmeticae</w:t>
      </w:r>
      <w:r w:rsidRPr="002B55A9">
        <w:rPr>
          <w:szCs w:val="28"/>
          <w:lang w:val="uk-UA"/>
        </w:rPr>
        <w:t xml:space="preserve"> </w:t>
      </w:r>
      <w:r w:rsidRPr="002B55A9">
        <w:rPr>
          <w:szCs w:val="28"/>
          <w:lang w:val="en-US"/>
        </w:rPr>
        <w:t>seu</w:t>
      </w:r>
      <w:r w:rsidRPr="002B55A9">
        <w:rPr>
          <w:szCs w:val="28"/>
          <w:lang w:val="uk-UA"/>
        </w:rPr>
        <w:t xml:space="preserve"> </w:t>
      </w:r>
      <w:r w:rsidRPr="002B55A9">
        <w:rPr>
          <w:szCs w:val="28"/>
          <w:lang w:val="en-US"/>
        </w:rPr>
        <w:t>de</w:t>
      </w:r>
      <w:r w:rsidRPr="002B55A9">
        <w:rPr>
          <w:szCs w:val="28"/>
          <w:lang w:val="uk-UA"/>
        </w:rPr>
        <w:t xml:space="preserve"> </w:t>
      </w:r>
      <w:r w:rsidRPr="002B55A9">
        <w:rPr>
          <w:szCs w:val="28"/>
          <w:lang w:val="en-US"/>
        </w:rPr>
        <w:t>additione</w:t>
      </w:r>
      <w:r w:rsidRPr="002B55A9">
        <w:rPr>
          <w:szCs w:val="28"/>
          <w:lang w:val="uk-UA"/>
        </w:rPr>
        <w:t xml:space="preserve"> </w:t>
      </w:r>
      <w:r w:rsidRPr="002B55A9">
        <w:rPr>
          <w:szCs w:val="28"/>
          <w:lang w:val="en-US"/>
        </w:rPr>
        <w:t>fractionum</w:t>
      </w:r>
      <w:r w:rsidRPr="002B55A9">
        <w:rPr>
          <w:szCs w:val="28"/>
          <w:lang w:val="uk-UA"/>
        </w:rPr>
        <w:t xml:space="preserve">». У цій книзі П’єтро Мєнголі доводить розбіжність гармонічного ряду, спираючись на нерівність </w:t>
      </w:r>
      <w:r w:rsidRPr="002B55A9">
        <w:rPr>
          <w:szCs w:val="28"/>
        </w:rPr>
        <w:t>[4</w:t>
      </w:r>
      <w:r w:rsidRPr="002B55A9">
        <w:rPr>
          <w:szCs w:val="28"/>
          <w:lang w:val="uk-UA"/>
        </w:rPr>
        <w:t>, С. 158-159</w:t>
      </w:r>
      <w:r w:rsidRPr="002B55A9">
        <w:rPr>
          <w:szCs w:val="28"/>
        </w:rPr>
        <w:t>]</w:t>
      </w:r>
      <w:r w:rsidRPr="002B55A9">
        <w:rPr>
          <w:szCs w:val="28"/>
          <w:lang w:val="uk-UA"/>
        </w:rPr>
        <w:t>:</w:t>
      </w:r>
    </w:p>
    <w:p w14:paraId="33A6EFBB" w14:textId="77777777" w:rsidR="00A71974" w:rsidRPr="002B55A9" w:rsidRDefault="00A71974" w:rsidP="00A71974">
      <w:pPr>
        <w:autoSpaceDE/>
        <w:autoSpaceDN/>
        <w:ind w:firstLine="567"/>
        <w:jc w:val="center"/>
        <w:rPr>
          <w:szCs w:val="28"/>
        </w:rPr>
      </w:pPr>
      <w:r w:rsidRPr="002B55A9">
        <w:rPr>
          <w:position w:val="-24"/>
          <w:szCs w:val="28"/>
          <w:lang w:val="uk-UA"/>
        </w:rPr>
        <w:object w:dxaOrig="2400" w:dyaOrig="620" w14:anchorId="5FE0D4A9">
          <v:shape id="_x0000_i1295" type="#_x0000_t75" style="width:120pt;height:31.5pt" o:ole="">
            <v:imagedata r:id="rId676" o:title=""/>
          </v:shape>
          <o:OLEObject Type="Embed" ProgID="Equation.3" ShapeID="_x0000_i1295" DrawAspect="Content" ObjectID="_1654684492" r:id="rId677"/>
        </w:object>
      </w:r>
      <w:r w:rsidRPr="002B55A9">
        <w:rPr>
          <w:szCs w:val="28"/>
        </w:rPr>
        <w:t>.</w:t>
      </w:r>
    </w:p>
    <w:p w14:paraId="2647A9B5" w14:textId="77777777" w:rsidR="00A71974" w:rsidRPr="002B55A9" w:rsidRDefault="00A71974" w:rsidP="00A71974">
      <w:pPr>
        <w:autoSpaceDE/>
        <w:autoSpaceDN/>
        <w:ind w:firstLine="567"/>
        <w:jc w:val="both"/>
        <w:rPr>
          <w:szCs w:val="28"/>
          <w:lang w:val="uk-UA"/>
        </w:rPr>
      </w:pPr>
      <w:r w:rsidRPr="002B55A9">
        <w:rPr>
          <w:szCs w:val="28"/>
          <w:lang w:val="uk-UA"/>
        </w:rPr>
        <w:t>Доданки гармонічного ряду П’єтро Мєнголі групує у кількостях степенів трійки:</w:t>
      </w:r>
    </w:p>
    <w:p w14:paraId="26465740" w14:textId="77777777" w:rsidR="00A71974" w:rsidRPr="002B55A9" w:rsidRDefault="00A71974" w:rsidP="00A71974">
      <w:pPr>
        <w:autoSpaceDE/>
        <w:autoSpaceDN/>
        <w:ind w:firstLine="567"/>
        <w:jc w:val="center"/>
        <w:rPr>
          <w:szCs w:val="28"/>
          <w:lang w:val="uk-UA"/>
        </w:rPr>
      </w:pPr>
      <w:r w:rsidRPr="002B55A9">
        <w:rPr>
          <w:position w:val="-30"/>
          <w:szCs w:val="28"/>
          <w:lang w:val="uk-UA"/>
        </w:rPr>
        <w:object w:dxaOrig="7560" w:dyaOrig="720" w14:anchorId="4F4B4F21">
          <v:shape id="_x0000_i1296" type="#_x0000_t75" style="width:378pt;height:36pt" o:ole="">
            <v:imagedata r:id="rId678" o:title=""/>
          </v:shape>
          <o:OLEObject Type="Embed" ProgID="Equation.3" ShapeID="_x0000_i1296" DrawAspect="Content" ObjectID="_1654684493" r:id="rId679"/>
        </w:object>
      </w:r>
    </w:p>
    <w:p w14:paraId="738E0B90" w14:textId="77777777" w:rsidR="00A71974" w:rsidRPr="002B55A9" w:rsidRDefault="00A71974" w:rsidP="00A71974">
      <w:pPr>
        <w:autoSpaceDE/>
        <w:autoSpaceDN/>
        <w:ind w:firstLine="567"/>
        <w:jc w:val="center"/>
        <w:rPr>
          <w:szCs w:val="28"/>
          <w:lang w:val="uk-UA"/>
        </w:rPr>
      </w:pPr>
      <w:r w:rsidRPr="002B55A9">
        <w:rPr>
          <w:position w:val="-30"/>
          <w:szCs w:val="28"/>
          <w:lang w:val="uk-UA"/>
        </w:rPr>
        <w:object w:dxaOrig="3240" w:dyaOrig="720" w14:anchorId="172788DF">
          <v:shape id="_x0000_i1297" type="#_x0000_t75" style="width:162pt;height:36pt" o:ole="">
            <v:imagedata r:id="rId680" o:title=""/>
          </v:shape>
          <o:OLEObject Type="Embed" ProgID="Equation.3" ShapeID="_x0000_i1297" DrawAspect="Content" ObjectID="_1654684494" r:id="rId681"/>
        </w:object>
      </w:r>
    </w:p>
    <w:p w14:paraId="2B5E80EF" w14:textId="77777777" w:rsidR="00A71974" w:rsidRPr="002B55A9" w:rsidRDefault="00A71974" w:rsidP="00A71974">
      <w:pPr>
        <w:autoSpaceDE/>
        <w:autoSpaceDN/>
        <w:ind w:firstLine="567"/>
        <w:jc w:val="center"/>
        <w:rPr>
          <w:szCs w:val="28"/>
          <w:lang w:val="uk-UA"/>
        </w:rPr>
      </w:pPr>
      <w:r w:rsidRPr="002B55A9">
        <w:rPr>
          <w:position w:val="-6"/>
          <w:szCs w:val="28"/>
          <w:lang w:val="uk-UA"/>
        </w:rPr>
        <w:object w:dxaOrig="1340" w:dyaOrig="279" w14:anchorId="62BA8B5B">
          <v:shape id="_x0000_i1298" type="#_x0000_t75" style="width:67.5pt;height:13.5pt" o:ole="">
            <v:imagedata r:id="rId682" o:title=""/>
          </v:shape>
          <o:OLEObject Type="Embed" ProgID="Equation.3" ShapeID="_x0000_i1298" DrawAspect="Content" ObjectID="_1654684495" r:id="rId683"/>
        </w:object>
      </w:r>
    </w:p>
    <w:p w14:paraId="638520C5" w14:textId="77777777" w:rsidR="00A71974" w:rsidRPr="002B55A9" w:rsidRDefault="00A71974" w:rsidP="00A71974">
      <w:pPr>
        <w:autoSpaceDE/>
        <w:autoSpaceDN/>
        <w:jc w:val="both"/>
        <w:rPr>
          <w:szCs w:val="28"/>
          <w:lang w:val="en-US"/>
        </w:rPr>
      </w:pPr>
    </w:p>
    <w:p w14:paraId="05471E81" w14:textId="77777777" w:rsidR="00A71974" w:rsidRPr="002B55A9" w:rsidRDefault="00A71974" w:rsidP="00A71974">
      <w:pPr>
        <w:autoSpaceDE/>
        <w:autoSpaceDN/>
        <w:ind w:firstLine="567"/>
        <w:jc w:val="both"/>
        <w:rPr>
          <w:szCs w:val="28"/>
          <w:lang w:val="uk-UA"/>
        </w:rPr>
      </w:pPr>
      <w:r w:rsidRPr="002B55A9">
        <w:rPr>
          <w:szCs w:val="28"/>
          <w:lang w:val="uk-UA"/>
        </w:rPr>
        <w:t xml:space="preserve">Сорок років потому Йоганн Бернуллі винайшов третій метод доведення, а ще через кілька років четвертий метод доведення запропонував Якоб Бернуллі </w:t>
      </w:r>
      <w:r w:rsidRPr="002B55A9">
        <w:rPr>
          <w:szCs w:val="28"/>
        </w:rPr>
        <w:t>[3].</w:t>
      </w:r>
      <w:r w:rsidRPr="002B55A9">
        <w:rPr>
          <w:szCs w:val="28"/>
          <w:lang w:val="uk-UA"/>
        </w:rPr>
        <w:t xml:space="preserve"> Обидва доведення були надруковані в роботі Якоба Бернуллі «</w:t>
      </w:r>
      <w:r w:rsidRPr="002B55A9">
        <w:rPr>
          <w:szCs w:val="28"/>
          <w:lang w:val="en-US"/>
        </w:rPr>
        <w:t>Propositiones</w:t>
      </w:r>
      <w:r w:rsidRPr="002B55A9">
        <w:rPr>
          <w:szCs w:val="28"/>
          <w:lang w:val="uk-UA"/>
        </w:rPr>
        <w:t xml:space="preserve"> </w:t>
      </w:r>
      <w:r w:rsidRPr="002B55A9">
        <w:rPr>
          <w:szCs w:val="28"/>
          <w:lang w:val="en-US"/>
        </w:rPr>
        <w:t>arithmeticae</w:t>
      </w:r>
      <w:r w:rsidRPr="002B55A9">
        <w:rPr>
          <w:szCs w:val="28"/>
          <w:lang w:val="uk-UA"/>
        </w:rPr>
        <w:t xml:space="preserve"> </w:t>
      </w:r>
      <w:r w:rsidRPr="002B55A9">
        <w:rPr>
          <w:szCs w:val="28"/>
          <w:lang w:val="en-US"/>
        </w:rPr>
        <w:t>de</w:t>
      </w:r>
      <w:r w:rsidRPr="002B55A9">
        <w:rPr>
          <w:szCs w:val="28"/>
          <w:lang w:val="uk-UA"/>
        </w:rPr>
        <w:t xml:space="preserve"> </w:t>
      </w:r>
      <w:r w:rsidRPr="002B55A9">
        <w:rPr>
          <w:szCs w:val="28"/>
          <w:lang w:val="en-US"/>
        </w:rPr>
        <w:t>seriebus</w:t>
      </w:r>
      <w:r w:rsidRPr="002B55A9">
        <w:rPr>
          <w:szCs w:val="28"/>
          <w:lang w:val="uk-UA"/>
        </w:rPr>
        <w:t xml:space="preserve"> </w:t>
      </w:r>
      <w:r w:rsidRPr="002B55A9">
        <w:rPr>
          <w:szCs w:val="28"/>
          <w:lang w:val="en-US"/>
        </w:rPr>
        <w:t>infinitis</w:t>
      </w:r>
      <w:r w:rsidRPr="002B55A9">
        <w:rPr>
          <w:szCs w:val="28"/>
          <w:lang w:val="uk-UA"/>
        </w:rPr>
        <w:t xml:space="preserve"> </w:t>
      </w:r>
      <w:r w:rsidRPr="002B55A9">
        <w:rPr>
          <w:szCs w:val="28"/>
          <w:lang w:val="en-US"/>
        </w:rPr>
        <w:t>eqrumque</w:t>
      </w:r>
      <w:r w:rsidRPr="002B55A9">
        <w:rPr>
          <w:szCs w:val="28"/>
          <w:lang w:val="uk-UA"/>
        </w:rPr>
        <w:t xml:space="preserve"> </w:t>
      </w:r>
      <w:r w:rsidRPr="002B55A9">
        <w:rPr>
          <w:szCs w:val="28"/>
          <w:lang w:val="en-US"/>
        </w:rPr>
        <w:t>sum</w:t>
      </w:r>
      <w:r w:rsidRPr="002B55A9">
        <w:rPr>
          <w:szCs w:val="28"/>
          <w:lang w:val="uk-UA"/>
        </w:rPr>
        <w:t xml:space="preserve"> </w:t>
      </w:r>
      <w:r w:rsidRPr="002B55A9">
        <w:rPr>
          <w:szCs w:val="28"/>
          <w:lang w:val="en-US"/>
        </w:rPr>
        <w:t>finita</w:t>
      </w:r>
      <w:r w:rsidRPr="002B55A9">
        <w:rPr>
          <w:szCs w:val="28"/>
          <w:lang w:val="uk-UA"/>
        </w:rPr>
        <w:t>».</w:t>
      </w:r>
    </w:p>
    <w:p w14:paraId="1469F4C9" w14:textId="77777777" w:rsidR="00A71974" w:rsidRPr="002B55A9" w:rsidRDefault="00A71974" w:rsidP="00A71974">
      <w:pPr>
        <w:autoSpaceDE/>
        <w:autoSpaceDN/>
        <w:ind w:firstLine="567"/>
        <w:jc w:val="both"/>
        <w:rPr>
          <w:szCs w:val="28"/>
          <w:lang w:val="uk-UA"/>
        </w:rPr>
      </w:pPr>
      <w:r w:rsidRPr="002B55A9">
        <w:rPr>
          <w:szCs w:val="28"/>
          <w:lang w:val="uk-UA"/>
        </w:rPr>
        <w:t>Якоб Бернуллі помітив</w:t>
      </w:r>
      <w:r w:rsidRPr="002B55A9">
        <w:rPr>
          <w:szCs w:val="28"/>
        </w:rPr>
        <w:t xml:space="preserve"> [5]</w:t>
      </w:r>
      <w:r w:rsidRPr="002B55A9">
        <w:rPr>
          <w:szCs w:val="28"/>
          <w:lang w:val="uk-UA"/>
        </w:rPr>
        <w:t>, що гармонічний ряд може бути розкладений на групи доданків:</w:t>
      </w:r>
    </w:p>
    <w:p w14:paraId="3FE08628" w14:textId="77777777" w:rsidR="00A71974" w:rsidRPr="002B55A9" w:rsidRDefault="00A71974" w:rsidP="00A71974">
      <w:pPr>
        <w:autoSpaceDE/>
        <w:autoSpaceDN/>
        <w:ind w:firstLine="567"/>
        <w:jc w:val="center"/>
        <w:rPr>
          <w:szCs w:val="28"/>
          <w:lang w:val="uk-UA"/>
        </w:rPr>
      </w:pPr>
      <w:r w:rsidRPr="002B55A9">
        <w:rPr>
          <w:position w:val="-28"/>
          <w:szCs w:val="28"/>
          <w:lang w:val="uk-UA"/>
        </w:rPr>
        <w:object w:dxaOrig="4940" w:dyaOrig="680" w14:anchorId="298112AD">
          <v:shape id="_x0000_i1299" type="#_x0000_t75" style="width:247.5pt;height:34.5pt" o:ole="">
            <v:imagedata r:id="rId684" o:title=""/>
          </v:shape>
          <o:OLEObject Type="Embed" ProgID="Equation.3" ShapeID="_x0000_i1299" DrawAspect="Content" ObjectID="_1654684496" r:id="rId685"/>
        </w:object>
      </w:r>
    </w:p>
    <w:p w14:paraId="23877CC8" w14:textId="77777777" w:rsidR="00A71974" w:rsidRPr="002B55A9" w:rsidRDefault="00A71974" w:rsidP="00A71974">
      <w:pPr>
        <w:autoSpaceDE/>
        <w:autoSpaceDN/>
        <w:ind w:firstLine="567"/>
        <w:jc w:val="both"/>
        <w:rPr>
          <w:szCs w:val="28"/>
          <w:lang w:val="uk-UA"/>
        </w:rPr>
      </w:pPr>
      <w:r w:rsidRPr="002B55A9">
        <w:rPr>
          <w:szCs w:val="28"/>
          <w:lang w:val="uk-UA"/>
        </w:rPr>
        <w:t>Розглянемо одну групу без першого доданка:</w:t>
      </w:r>
    </w:p>
    <w:p w14:paraId="1FCACCBD" w14:textId="77777777" w:rsidR="00A71974" w:rsidRPr="002B55A9" w:rsidRDefault="00A71974" w:rsidP="00A71974">
      <w:pPr>
        <w:autoSpaceDE/>
        <w:autoSpaceDN/>
        <w:jc w:val="center"/>
        <w:rPr>
          <w:szCs w:val="28"/>
        </w:rPr>
      </w:pPr>
      <w:r w:rsidRPr="002B55A9">
        <w:rPr>
          <w:position w:val="-28"/>
          <w:szCs w:val="28"/>
          <w:lang w:val="uk-UA"/>
        </w:rPr>
        <w:object w:dxaOrig="3180" w:dyaOrig="680" w14:anchorId="57B650E9">
          <v:shape id="_x0000_i1300" type="#_x0000_t75" style="width:159pt;height:34.5pt" o:ole="">
            <v:imagedata r:id="rId686" o:title=""/>
          </v:shape>
          <o:OLEObject Type="Embed" ProgID="Equation.3" ShapeID="_x0000_i1300" DrawAspect="Content" ObjectID="_1654684497" r:id="rId687"/>
        </w:object>
      </w:r>
      <w:r w:rsidRPr="002B55A9">
        <w:rPr>
          <w:szCs w:val="28"/>
        </w:rPr>
        <w:t>.</w:t>
      </w:r>
    </w:p>
    <w:p w14:paraId="421D3E76" w14:textId="77777777" w:rsidR="00A71974" w:rsidRPr="002B55A9" w:rsidRDefault="00A71974" w:rsidP="00A71974">
      <w:pPr>
        <w:autoSpaceDE/>
        <w:autoSpaceDN/>
        <w:ind w:firstLine="709"/>
        <w:jc w:val="both"/>
        <w:rPr>
          <w:szCs w:val="28"/>
          <w:lang w:val="uk-UA"/>
        </w:rPr>
      </w:pPr>
      <w:r w:rsidRPr="002B55A9">
        <w:rPr>
          <w:szCs w:val="28"/>
          <w:lang w:val="uk-UA"/>
        </w:rPr>
        <w:t xml:space="preserve">Кількість доданків в цій групі </w:t>
      </w:r>
      <w:r w:rsidRPr="002B55A9">
        <w:rPr>
          <w:position w:val="-10"/>
          <w:szCs w:val="28"/>
          <w:lang w:val="uk-UA"/>
        </w:rPr>
        <w:object w:dxaOrig="800" w:dyaOrig="360" w14:anchorId="084AE13A">
          <v:shape id="_x0000_i1301" type="#_x0000_t75" style="width:40.5pt;height:18pt" o:ole="">
            <v:imagedata r:id="rId688" o:title=""/>
          </v:shape>
          <o:OLEObject Type="Embed" ProgID="Equation.3" ShapeID="_x0000_i1301" DrawAspect="Content" ObjectID="_1654684498" r:id="rId689"/>
        </w:object>
      </w:r>
      <w:r w:rsidRPr="002B55A9">
        <w:rPr>
          <w:szCs w:val="28"/>
          <w:lang w:val="uk-UA"/>
        </w:rPr>
        <w:t>. Найменший доданок в кожній групі – останній, тому можемо записати нерівність:</w:t>
      </w:r>
    </w:p>
    <w:p w14:paraId="76F1F980" w14:textId="77777777" w:rsidR="00A71974" w:rsidRPr="002B55A9" w:rsidRDefault="00A71974" w:rsidP="00A71974">
      <w:pPr>
        <w:autoSpaceDE/>
        <w:autoSpaceDN/>
        <w:jc w:val="center"/>
        <w:rPr>
          <w:szCs w:val="28"/>
          <w:lang w:val="uk-UA"/>
        </w:rPr>
      </w:pPr>
      <w:r w:rsidRPr="002B55A9">
        <w:rPr>
          <w:position w:val="-24"/>
          <w:szCs w:val="28"/>
          <w:lang w:val="uk-UA"/>
        </w:rPr>
        <w:object w:dxaOrig="4959" w:dyaOrig="620" w14:anchorId="3BAF14BC">
          <v:shape id="_x0000_i1302" type="#_x0000_t75" style="width:247.5pt;height:31.5pt" o:ole="">
            <v:imagedata r:id="rId690" o:title=""/>
          </v:shape>
          <o:OLEObject Type="Embed" ProgID="Equation.3" ShapeID="_x0000_i1302" DrawAspect="Content" ObjectID="_1654684499" r:id="rId691"/>
        </w:object>
      </w:r>
      <w:r w:rsidRPr="002B55A9">
        <w:rPr>
          <w:szCs w:val="28"/>
          <w:lang w:val="uk-UA"/>
        </w:rPr>
        <w:t>.</w:t>
      </w:r>
    </w:p>
    <w:p w14:paraId="3BFD8C07" w14:textId="77777777" w:rsidR="00A71974" w:rsidRPr="002B55A9" w:rsidRDefault="00A71974" w:rsidP="00A71974">
      <w:pPr>
        <w:autoSpaceDE/>
        <w:autoSpaceDN/>
        <w:ind w:firstLine="709"/>
        <w:rPr>
          <w:szCs w:val="28"/>
        </w:rPr>
      </w:pPr>
      <w:r w:rsidRPr="002B55A9">
        <w:rPr>
          <w:szCs w:val="28"/>
          <w:lang w:val="uk-UA"/>
        </w:rPr>
        <w:t>Додамо до обох частин нерівності 1/</w:t>
      </w:r>
      <w:r w:rsidRPr="002B55A9">
        <w:rPr>
          <w:i/>
          <w:szCs w:val="28"/>
          <w:lang w:val="en-US"/>
        </w:rPr>
        <w:t>k</w:t>
      </w:r>
      <w:r w:rsidRPr="002B55A9">
        <w:rPr>
          <w:szCs w:val="28"/>
        </w:rPr>
        <w:t>:</w:t>
      </w:r>
    </w:p>
    <w:p w14:paraId="08F1AB02" w14:textId="77777777" w:rsidR="00A71974" w:rsidRPr="002B55A9" w:rsidRDefault="00A71974" w:rsidP="00A71974">
      <w:pPr>
        <w:autoSpaceDE/>
        <w:autoSpaceDN/>
        <w:jc w:val="center"/>
        <w:rPr>
          <w:szCs w:val="28"/>
        </w:rPr>
      </w:pPr>
      <w:r w:rsidRPr="002B55A9">
        <w:rPr>
          <w:position w:val="-24"/>
          <w:szCs w:val="28"/>
          <w:lang w:val="uk-UA"/>
        </w:rPr>
        <w:object w:dxaOrig="3680" w:dyaOrig="620" w14:anchorId="46BB3FA5">
          <v:shape id="_x0000_i1303" type="#_x0000_t75" style="width:184.5pt;height:31.5pt" o:ole="">
            <v:imagedata r:id="rId692" o:title=""/>
          </v:shape>
          <o:OLEObject Type="Embed" ProgID="Equation.3" ShapeID="_x0000_i1303" DrawAspect="Content" ObjectID="_1654684500" r:id="rId693"/>
        </w:object>
      </w:r>
      <w:r w:rsidRPr="002B55A9">
        <w:rPr>
          <w:szCs w:val="28"/>
        </w:rPr>
        <w:t>.</w:t>
      </w:r>
    </w:p>
    <w:p w14:paraId="3A3A23A0" w14:textId="77777777" w:rsidR="00A71974" w:rsidRPr="002B55A9" w:rsidRDefault="00A71974" w:rsidP="00A71974">
      <w:pPr>
        <w:autoSpaceDE/>
        <w:autoSpaceDN/>
        <w:ind w:firstLine="567"/>
        <w:jc w:val="both"/>
        <w:rPr>
          <w:szCs w:val="28"/>
          <w:lang w:val="uk-UA"/>
        </w:rPr>
      </w:pPr>
      <w:r w:rsidRPr="002B55A9">
        <w:rPr>
          <w:szCs w:val="28"/>
          <w:lang w:val="uk-UA"/>
        </w:rPr>
        <w:t>Очевидно, що члени гармонічного ряду можуть бути згруповані у групи, суми яких перевищують одиницю:</w:t>
      </w:r>
    </w:p>
    <w:p w14:paraId="637577EE" w14:textId="77777777" w:rsidR="00A71974" w:rsidRPr="002B55A9" w:rsidRDefault="00A71974" w:rsidP="00A71974">
      <w:pPr>
        <w:autoSpaceDE/>
        <w:autoSpaceDN/>
        <w:jc w:val="center"/>
        <w:rPr>
          <w:szCs w:val="28"/>
          <w:lang w:val="uk-UA"/>
        </w:rPr>
      </w:pPr>
      <w:r w:rsidRPr="002B55A9">
        <w:rPr>
          <w:position w:val="-28"/>
          <w:szCs w:val="28"/>
          <w:lang w:val="uk-UA"/>
        </w:rPr>
        <w:object w:dxaOrig="6360" w:dyaOrig="680" w14:anchorId="1885847F">
          <v:shape id="_x0000_i1304" type="#_x0000_t75" style="width:318pt;height:34.5pt" o:ole="">
            <v:imagedata r:id="rId694" o:title=""/>
          </v:shape>
          <o:OLEObject Type="Embed" ProgID="Equation.3" ShapeID="_x0000_i1304" DrawAspect="Content" ObjectID="_1654684501" r:id="rId695"/>
        </w:object>
      </w:r>
    </w:p>
    <w:p w14:paraId="2C86D841" w14:textId="77777777" w:rsidR="00A71974" w:rsidRPr="002B55A9" w:rsidRDefault="00A71974" w:rsidP="00A71974">
      <w:pPr>
        <w:autoSpaceDE/>
        <w:autoSpaceDN/>
        <w:ind w:firstLine="567"/>
        <w:jc w:val="both"/>
        <w:rPr>
          <w:szCs w:val="28"/>
          <w:lang w:val="uk-UA"/>
        </w:rPr>
      </w:pPr>
      <w:r w:rsidRPr="002B55A9">
        <w:rPr>
          <w:szCs w:val="28"/>
          <w:lang w:val="uk-UA"/>
        </w:rPr>
        <w:t>З появою фундаментальних робіт Огюстена Коші було з’ясовано, що розбіжність гармонічного ряду може бути доведена через границю послідовності частинних сум, на підставі інтегральної ознаки Коші та багатьох інших більш пізніх результатів з теорії рядів.</w:t>
      </w:r>
    </w:p>
    <w:p w14:paraId="4C22F394" w14:textId="77777777" w:rsidR="00A71974" w:rsidRPr="002B55A9" w:rsidRDefault="00A71974" w:rsidP="00A71974">
      <w:pPr>
        <w:autoSpaceDE/>
        <w:autoSpaceDN/>
        <w:ind w:firstLine="567"/>
        <w:jc w:val="both"/>
        <w:rPr>
          <w:szCs w:val="28"/>
          <w:lang w:val="uk-UA"/>
        </w:rPr>
      </w:pPr>
      <w:r w:rsidRPr="002B55A9">
        <w:rPr>
          <w:szCs w:val="28"/>
          <w:lang w:val="uk-UA"/>
        </w:rPr>
        <w:t>Узагальнення гармонічного ряду відіграють значну роль в аналітичній теорії чисел. Одне з таких узагальнень міститься в гіпотезі Бернхарда Римана (1859) щодо розташування нетривіальних нулів дзета-функції. Гіпотеза Римана в сукупності з гіпотезою Христіана Гольдбаха складають восьму проблему Девіда Гільберта, яка до цього часу лишилася нерозв’язаною.</w:t>
      </w:r>
    </w:p>
    <w:p w14:paraId="73E756EB" w14:textId="77777777" w:rsidR="00A71974" w:rsidRPr="002B55A9" w:rsidRDefault="00A71974" w:rsidP="00A71974">
      <w:pPr>
        <w:autoSpaceDE/>
        <w:autoSpaceDN/>
        <w:jc w:val="center"/>
        <w:rPr>
          <w:szCs w:val="28"/>
          <w:lang w:val="uk-UA"/>
        </w:rPr>
      </w:pPr>
    </w:p>
    <w:p w14:paraId="0CFE73A1" w14:textId="77777777" w:rsidR="00A71974" w:rsidRPr="002B55A9" w:rsidRDefault="00A71974" w:rsidP="00A71974">
      <w:pPr>
        <w:autoSpaceDE/>
        <w:autoSpaceDN/>
        <w:jc w:val="center"/>
        <w:rPr>
          <w:szCs w:val="28"/>
          <w:lang w:val="uk-UA"/>
        </w:rPr>
      </w:pPr>
      <w:r w:rsidRPr="008A0D94">
        <w:rPr>
          <w:b/>
          <w:bCs/>
          <w:szCs w:val="28"/>
          <w:lang w:val="uk-UA"/>
        </w:rPr>
        <w:t>Література</w:t>
      </w:r>
    </w:p>
    <w:p w14:paraId="18A69D84" w14:textId="77777777" w:rsidR="00A71974" w:rsidRPr="002B55A9" w:rsidRDefault="00A71974" w:rsidP="00A71974">
      <w:pPr>
        <w:autoSpaceDE/>
        <w:autoSpaceDN/>
        <w:jc w:val="center"/>
        <w:rPr>
          <w:szCs w:val="28"/>
          <w:lang w:val="uk-UA"/>
        </w:rPr>
      </w:pPr>
    </w:p>
    <w:p w14:paraId="4AF58301" w14:textId="77777777" w:rsidR="00A71974" w:rsidRPr="002B55A9" w:rsidRDefault="00A71974" w:rsidP="00A71974">
      <w:pPr>
        <w:numPr>
          <w:ilvl w:val="0"/>
          <w:numId w:val="6"/>
        </w:numPr>
        <w:autoSpaceDE/>
        <w:autoSpaceDN/>
        <w:ind w:left="357" w:hanging="357"/>
        <w:contextualSpacing/>
        <w:jc w:val="both"/>
        <w:rPr>
          <w:sz w:val="24"/>
          <w:lang w:val="uk-UA"/>
        </w:rPr>
      </w:pPr>
      <w:r w:rsidRPr="002B55A9">
        <w:rPr>
          <w:sz w:val="24"/>
          <w:lang w:val="uk-UA"/>
        </w:rPr>
        <w:t>Юшкевич А. П. (ред.) (1972) История математики. Т. 1. С древних времен до начала нового времени. Москва: Наука.</w:t>
      </w:r>
    </w:p>
    <w:p w14:paraId="47AFA417" w14:textId="77777777" w:rsidR="00A71974" w:rsidRPr="002B55A9" w:rsidRDefault="00A71974" w:rsidP="00A71974">
      <w:pPr>
        <w:numPr>
          <w:ilvl w:val="0"/>
          <w:numId w:val="6"/>
        </w:numPr>
        <w:autoSpaceDE/>
        <w:autoSpaceDN/>
        <w:ind w:left="357" w:hanging="357"/>
        <w:contextualSpacing/>
        <w:jc w:val="both"/>
        <w:rPr>
          <w:sz w:val="24"/>
          <w:lang w:val="uk-UA"/>
        </w:rPr>
      </w:pPr>
      <w:r w:rsidRPr="002B55A9">
        <w:rPr>
          <w:sz w:val="24"/>
          <w:lang w:val="uk-UA"/>
        </w:rPr>
        <w:t>Oresme, Nicole (1961). Quaestiones super geometriam Euclidis. H.L.L. Busard (</w:t>
      </w:r>
      <w:r w:rsidRPr="002B55A9">
        <w:rPr>
          <w:sz w:val="24"/>
          <w:lang w:val="en-US"/>
        </w:rPr>
        <w:t>Ed.</w:t>
      </w:r>
      <w:r w:rsidRPr="002B55A9">
        <w:rPr>
          <w:sz w:val="24"/>
          <w:lang w:val="uk-UA"/>
        </w:rPr>
        <w:t>).</w:t>
      </w:r>
      <w:r w:rsidRPr="002B55A9">
        <w:rPr>
          <w:sz w:val="24"/>
          <w:lang w:val="en-US"/>
        </w:rPr>
        <w:t xml:space="preserve"> </w:t>
      </w:r>
      <w:r w:rsidRPr="002B55A9">
        <w:rPr>
          <w:sz w:val="24"/>
          <w:lang w:val="uk-UA"/>
        </w:rPr>
        <w:t>Leiden</w:t>
      </w:r>
      <w:r w:rsidRPr="002B55A9">
        <w:rPr>
          <w:sz w:val="24"/>
          <w:lang w:val="en-US"/>
        </w:rPr>
        <w:t>:</w:t>
      </w:r>
      <w:r w:rsidRPr="002B55A9">
        <w:rPr>
          <w:sz w:val="24"/>
          <w:lang w:val="uk-UA"/>
        </w:rPr>
        <w:t xml:space="preserve"> Brill</w:t>
      </w:r>
      <w:r w:rsidRPr="002B55A9">
        <w:rPr>
          <w:sz w:val="24"/>
          <w:lang w:val="en-US"/>
        </w:rPr>
        <w:t>.</w:t>
      </w:r>
    </w:p>
    <w:p w14:paraId="3836E152" w14:textId="77777777" w:rsidR="00A71974" w:rsidRPr="002B55A9" w:rsidRDefault="00A71974" w:rsidP="00A71974">
      <w:pPr>
        <w:numPr>
          <w:ilvl w:val="0"/>
          <w:numId w:val="6"/>
        </w:numPr>
        <w:autoSpaceDE/>
        <w:autoSpaceDN/>
        <w:ind w:left="357" w:hanging="357"/>
        <w:contextualSpacing/>
        <w:jc w:val="both"/>
        <w:rPr>
          <w:sz w:val="24"/>
          <w:lang w:val="uk-UA"/>
        </w:rPr>
      </w:pPr>
      <w:r w:rsidRPr="002B55A9">
        <w:rPr>
          <w:sz w:val="24"/>
          <w:lang w:val="uk-UA"/>
        </w:rPr>
        <w:t>Дербишир Дж. (2010). Простая одержимость. Бернхард Риман и величайшая нерешенная проблема в математике. Москва: Астрель.</w:t>
      </w:r>
    </w:p>
    <w:p w14:paraId="2C6ECDE6" w14:textId="77777777" w:rsidR="00A71974" w:rsidRDefault="00A71974" w:rsidP="00A71974">
      <w:pPr>
        <w:numPr>
          <w:ilvl w:val="0"/>
          <w:numId w:val="6"/>
        </w:numPr>
        <w:autoSpaceDE/>
        <w:autoSpaceDN/>
        <w:ind w:left="357" w:hanging="357"/>
        <w:contextualSpacing/>
        <w:jc w:val="both"/>
        <w:rPr>
          <w:sz w:val="24"/>
          <w:lang w:val="uk-UA"/>
        </w:rPr>
      </w:pPr>
      <w:r w:rsidRPr="002B55A9">
        <w:rPr>
          <w:sz w:val="24"/>
          <w:lang w:val="uk-UA"/>
        </w:rPr>
        <w:t xml:space="preserve">Юшкевич А. П. (ред.) (1972) История математики. Т. 2. Математика </w:t>
      </w:r>
      <w:r w:rsidRPr="002B55A9">
        <w:rPr>
          <w:sz w:val="24"/>
          <w:lang w:val="en-US"/>
        </w:rPr>
        <w:t>VII</w:t>
      </w:r>
      <w:r w:rsidRPr="002B55A9">
        <w:rPr>
          <w:sz w:val="24"/>
        </w:rPr>
        <w:t xml:space="preserve"> столетия</w:t>
      </w:r>
      <w:r w:rsidRPr="002B55A9">
        <w:rPr>
          <w:sz w:val="24"/>
          <w:lang w:val="uk-UA"/>
        </w:rPr>
        <w:t>. Москва: Наука.</w:t>
      </w:r>
      <w:r>
        <w:rPr>
          <w:sz w:val="24"/>
          <w:lang w:val="uk-UA"/>
        </w:rPr>
        <w:t xml:space="preserve"> </w:t>
      </w:r>
    </w:p>
    <w:p w14:paraId="31DDB27E" w14:textId="77777777" w:rsidR="00A71974" w:rsidRPr="00E213B7" w:rsidRDefault="00F35753" w:rsidP="00A71974">
      <w:pPr>
        <w:numPr>
          <w:ilvl w:val="0"/>
          <w:numId w:val="6"/>
        </w:numPr>
        <w:autoSpaceDE/>
        <w:autoSpaceDN/>
        <w:ind w:left="357" w:hanging="357"/>
        <w:contextualSpacing/>
        <w:jc w:val="both"/>
        <w:rPr>
          <w:sz w:val="24"/>
          <w:lang w:val="uk-UA"/>
        </w:rPr>
      </w:pPr>
      <w:hyperlink r:id="rId696" w:tooltip="Сумма ряда обратных квадратов (Basel problem)" w:history="1">
        <w:r w:rsidR="00A71974" w:rsidRPr="00E213B7">
          <w:rPr>
            <w:sz w:val="24"/>
            <w:lang w:val="uk-UA"/>
          </w:rPr>
          <w:t>Сумма ряда обратных квадратов (Basel problem)</w:t>
        </w:r>
      </w:hyperlink>
      <w:r w:rsidR="00A71974" w:rsidRPr="00E213B7">
        <w:rPr>
          <w:sz w:val="24"/>
        </w:rPr>
        <w:t xml:space="preserve">. </w:t>
      </w:r>
      <w:r w:rsidR="00A71974" w:rsidRPr="00E213B7">
        <w:rPr>
          <w:sz w:val="24"/>
          <w:lang w:val="en-US"/>
        </w:rPr>
        <w:t xml:space="preserve">Retrieved from the </w:t>
      </w:r>
      <w:hyperlink r:id="rId697" w:history="1">
        <w:r w:rsidR="00A71974" w:rsidRPr="00E213B7">
          <w:rPr>
            <w:color w:val="0000FF"/>
            <w:sz w:val="24"/>
            <w:u w:val="single"/>
            <w:lang w:val="en-US"/>
          </w:rPr>
          <w:t>http://hijos.ru/2011/02/27/summa-ryada-obratnyx-kvadratov-basel-problem/</w:t>
        </w:r>
      </w:hyperlink>
    </w:p>
    <w:p w14:paraId="21155F9F" w14:textId="77777777" w:rsidR="00A71974" w:rsidRPr="00F35753" w:rsidRDefault="00A71974" w:rsidP="00A71974">
      <w:pPr>
        <w:rPr>
          <w:lang w:val="en-US"/>
        </w:rPr>
      </w:pPr>
    </w:p>
    <w:p w14:paraId="2CA38F14" w14:textId="19B4B734" w:rsidR="008A0D94" w:rsidRPr="00F35753" w:rsidRDefault="008A0D94">
      <w:pPr>
        <w:rPr>
          <w:lang w:val="en-US"/>
        </w:rPr>
      </w:pPr>
    </w:p>
    <w:p w14:paraId="66E7286D" w14:textId="77777777" w:rsidR="008E5542" w:rsidRPr="002B55A9" w:rsidRDefault="008E5542" w:rsidP="008E5542">
      <w:pPr>
        <w:widowControl w:val="0"/>
        <w:autoSpaceDE/>
        <w:autoSpaceDN/>
        <w:jc w:val="both"/>
        <w:rPr>
          <w:rFonts w:eastAsia="Courier New"/>
          <w:b/>
          <w:i/>
          <w:szCs w:val="28"/>
          <w:lang w:val="uk-UA" w:eastAsia="uk-UA"/>
        </w:rPr>
      </w:pPr>
      <w:bookmarkStart w:id="34" w:name="_Hlk39414546"/>
      <w:r w:rsidRPr="002B55A9">
        <w:rPr>
          <w:rFonts w:eastAsia="Courier New"/>
          <w:b/>
          <w:i/>
          <w:szCs w:val="28"/>
          <w:lang w:val="uk-UA" w:eastAsia="uk-UA"/>
        </w:rPr>
        <w:t>А.П.</w:t>
      </w:r>
      <w:r>
        <w:rPr>
          <w:rFonts w:eastAsia="Courier New"/>
          <w:b/>
          <w:i/>
          <w:szCs w:val="28"/>
          <w:lang w:val="uk-UA" w:eastAsia="uk-UA"/>
        </w:rPr>
        <w:t xml:space="preserve"> </w:t>
      </w:r>
      <w:r w:rsidRPr="002B55A9">
        <w:rPr>
          <w:rFonts w:eastAsia="Courier New"/>
          <w:b/>
          <w:i/>
          <w:szCs w:val="28"/>
          <w:lang w:val="uk-UA" w:eastAsia="uk-UA"/>
        </w:rPr>
        <w:t>Доценко</w:t>
      </w:r>
      <w:r w:rsidRPr="00DD5456">
        <w:rPr>
          <w:rFonts w:eastAsia="Courier New"/>
          <w:b/>
          <w:i/>
          <w:szCs w:val="28"/>
          <w:lang w:val="uk-UA" w:eastAsia="uk-UA"/>
        </w:rPr>
        <w:t xml:space="preserve"> </w:t>
      </w:r>
    </w:p>
    <w:p w14:paraId="4D06CB38" w14:textId="77777777" w:rsidR="008E5542" w:rsidRPr="002B55A9" w:rsidRDefault="008E5542" w:rsidP="008E5542">
      <w:pPr>
        <w:autoSpaceDE/>
        <w:autoSpaceDN/>
        <w:rPr>
          <w:i/>
          <w:szCs w:val="28"/>
          <w:lang w:val="uk-UA"/>
        </w:rPr>
      </w:pPr>
      <w:r w:rsidRPr="002B55A9">
        <w:rPr>
          <w:i/>
          <w:szCs w:val="28"/>
          <w:lang w:val="uk-UA"/>
        </w:rPr>
        <w:t>Херсонський національний технічний університет</w:t>
      </w:r>
    </w:p>
    <w:p w14:paraId="18AEF338" w14:textId="77777777" w:rsidR="008E5542" w:rsidRPr="002B55A9" w:rsidRDefault="008E5542" w:rsidP="008E5542">
      <w:pPr>
        <w:autoSpaceDE/>
        <w:autoSpaceDN/>
        <w:rPr>
          <w:i/>
          <w:szCs w:val="28"/>
          <w:lang w:val="uk-UA"/>
        </w:rPr>
      </w:pPr>
      <w:r w:rsidRPr="002B55A9">
        <w:rPr>
          <w:i/>
          <w:szCs w:val="28"/>
          <w:lang w:val="uk-UA"/>
        </w:rPr>
        <w:t xml:space="preserve">Науковий керівник </w:t>
      </w:r>
      <w:r w:rsidRPr="002B55A9">
        <w:rPr>
          <w:b/>
          <w:i/>
          <w:szCs w:val="28"/>
          <w:lang w:val="uk-UA"/>
        </w:rPr>
        <w:t>Т.П.</w:t>
      </w:r>
      <w:r w:rsidRPr="002B55A9">
        <w:rPr>
          <w:i/>
          <w:szCs w:val="28"/>
          <w:lang w:val="uk-UA"/>
        </w:rPr>
        <w:t xml:space="preserve"> </w:t>
      </w:r>
      <w:r w:rsidRPr="002B55A9">
        <w:rPr>
          <w:b/>
          <w:i/>
          <w:szCs w:val="28"/>
          <w:lang w:val="uk-UA"/>
        </w:rPr>
        <w:t>Білоусова</w:t>
      </w:r>
      <w:bookmarkEnd w:id="34"/>
      <w:r w:rsidRPr="002B55A9">
        <w:rPr>
          <w:i/>
          <w:szCs w:val="28"/>
          <w:lang w:val="uk-UA"/>
        </w:rPr>
        <w:t xml:space="preserve">, старший викладач </w:t>
      </w:r>
      <w:r w:rsidRPr="002B55A9">
        <w:rPr>
          <w:i/>
          <w:szCs w:val="28"/>
          <w:lang w:val="uk-UA"/>
        </w:rPr>
        <w:br/>
        <w:t>кафедри вищої математики і математичного моделювання</w:t>
      </w:r>
    </w:p>
    <w:p w14:paraId="0AB576F3" w14:textId="77777777" w:rsidR="008E5542" w:rsidRPr="002B55A9" w:rsidRDefault="008E5542" w:rsidP="008E5542">
      <w:pPr>
        <w:autoSpaceDE/>
        <w:autoSpaceDN/>
        <w:rPr>
          <w:i/>
          <w:szCs w:val="28"/>
          <w:lang w:val="uk-UA"/>
        </w:rPr>
      </w:pPr>
    </w:p>
    <w:p w14:paraId="6EA10651" w14:textId="77777777" w:rsidR="008E5542" w:rsidRPr="002B55A9" w:rsidRDefault="008E5542" w:rsidP="008E5542">
      <w:pPr>
        <w:autoSpaceDE/>
        <w:autoSpaceDN/>
        <w:jc w:val="center"/>
        <w:rPr>
          <w:b/>
          <w:i/>
          <w:szCs w:val="28"/>
          <w:lang w:val="uk-UA"/>
        </w:rPr>
      </w:pPr>
      <w:r w:rsidRPr="008E5542">
        <w:rPr>
          <w:b/>
          <w:color w:val="000000" w:themeColor="text1"/>
          <w:szCs w:val="28"/>
          <w:lang w:val="uk-UA"/>
        </w:rPr>
        <w:t>ГЕОМЕТРІЯ М.І. ЛОБАЧЕВСЬКОГО: ШЛЯХ ВИЗНАННЯ</w:t>
      </w:r>
    </w:p>
    <w:p w14:paraId="327C3A8D" w14:textId="77777777" w:rsidR="008E5542" w:rsidRPr="002B55A9" w:rsidRDefault="008E5542" w:rsidP="008E5542">
      <w:pPr>
        <w:widowControl w:val="0"/>
        <w:autoSpaceDE/>
        <w:autoSpaceDN/>
        <w:jc w:val="both"/>
        <w:rPr>
          <w:rFonts w:eastAsia="Courier New"/>
          <w:szCs w:val="28"/>
          <w:lang w:val="uk-UA" w:eastAsia="uk-UA"/>
        </w:rPr>
      </w:pPr>
    </w:p>
    <w:p w14:paraId="62DF0711" w14:textId="77777777" w:rsidR="008E5542" w:rsidRPr="002B55A9" w:rsidRDefault="008E5542" w:rsidP="008E5542">
      <w:pPr>
        <w:widowControl w:val="0"/>
        <w:autoSpaceDE/>
        <w:autoSpaceDN/>
        <w:ind w:firstLine="567"/>
        <w:jc w:val="both"/>
        <w:rPr>
          <w:rFonts w:eastAsia="Courier New"/>
          <w:szCs w:val="28"/>
          <w:lang w:val="uk-UA" w:eastAsia="uk-UA"/>
        </w:rPr>
      </w:pPr>
      <w:r w:rsidRPr="002B55A9">
        <w:rPr>
          <w:rFonts w:eastAsia="Courier New"/>
          <w:szCs w:val="28"/>
          <w:lang w:val="uk-UA" w:eastAsia="uk-UA"/>
        </w:rPr>
        <w:t>Математики кожної епохи залишають нащадкам не тільки нові теорії, відкриття, розв’язані задачі, але й не розв’язані проблеми. Багато поколінь учених намагалися розгадати таємницю постулату про паралельні прямі, але нікому це не вдавалося.</w:t>
      </w:r>
    </w:p>
    <w:p w14:paraId="211EFAD5" w14:textId="77777777" w:rsidR="008E5542" w:rsidRPr="002B55A9" w:rsidRDefault="008E5542" w:rsidP="008E5542">
      <w:pPr>
        <w:widowControl w:val="0"/>
        <w:autoSpaceDE/>
        <w:autoSpaceDN/>
        <w:ind w:firstLine="567"/>
        <w:jc w:val="both"/>
        <w:rPr>
          <w:rFonts w:eastAsia="Courier New"/>
          <w:szCs w:val="28"/>
          <w:lang w:val="uk-UA"/>
        </w:rPr>
      </w:pPr>
      <w:r w:rsidRPr="002B55A9">
        <w:rPr>
          <w:rFonts w:eastAsia="Courier New"/>
          <w:szCs w:val="28"/>
          <w:lang w:val="uk-UA" w:eastAsia="uk-UA"/>
        </w:rPr>
        <w:t xml:space="preserve">Давньогрецький математик Евклід, автор «Начал», жив і працював у </w:t>
      </w:r>
      <w:r w:rsidRPr="002B55A9">
        <w:rPr>
          <w:rFonts w:eastAsia="Courier New"/>
          <w:szCs w:val="28"/>
          <w:lang w:val="uk-UA" w:eastAsia="uk-UA"/>
        </w:rPr>
        <w:br/>
        <w:t xml:space="preserve">III ст. до н. е. в місті Александрії. В усьому світі геометрію вивчали за Евклідом. На її основі зводилися класична механіка і фізика. Тріумфом її був вихід у 1687 році «Математичних начал натуральної філософії» І. </w:t>
      </w:r>
      <w:r w:rsidRPr="002B55A9">
        <w:rPr>
          <w:rFonts w:eastAsia="Courier New"/>
          <w:szCs w:val="28"/>
        </w:rPr>
        <w:t xml:space="preserve">Ньютона. </w:t>
      </w:r>
      <w:r w:rsidRPr="002B55A9">
        <w:rPr>
          <w:rFonts w:eastAsia="Courier New"/>
          <w:szCs w:val="28"/>
          <w:lang w:val="uk-UA" w:eastAsia="uk-UA"/>
        </w:rPr>
        <w:t>Закони небесної і земної механіки та фізики встановлювалися в них в абсолютному евклідовому просторі.</w:t>
      </w:r>
    </w:p>
    <w:p w14:paraId="3C89872F" w14:textId="77777777" w:rsidR="008E5542" w:rsidRPr="002B55A9" w:rsidRDefault="008E5542" w:rsidP="008E5542">
      <w:pPr>
        <w:widowControl w:val="0"/>
        <w:autoSpaceDE/>
        <w:autoSpaceDN/>
        <w:ind w:firstLine="567"/>
        <w:jc w:val="both"/>
        <w:rPr>
          <w:rFonts w:eastAsia="Courier New"/>
          <w:szCs w:val="28"/>
          <w:lang w:val="uk-UA"/>
        </w:rPr>
      </w:pPr>
      <w:r w:rsidRPr="002B55A9">
        <w:rPr>
          <w:rFonts w:eastAsia="Courier New"/>
          <w:szCs w:val="28"/>
          <w:lang w:val="uk-UA" w:eastAsia="uk-UA"/>
        </w:rPr>
        <w:t>Але були в знаменитій книзі й недоліки. Їх виявили ще сучасники Евкліда. Багато математиків доповнювали «Начала», вдосконалювали доведення окремих теорем і формулювання різних означень. Особливо непокоїв математиків логічний фундамент «Начал»: означення вихідних об’єктів, якими оперує геометрія, вибір аксіом і постулатів. Постулатами Евклід назвав вимоги, які, як і аксіоми, треба було приймати без доведень, щоб потім на їх основі доводити теореми і виконувати геометричні побудови. Чотири перші постулати не викликали сумнівів. Але цього не можна було сказати про останній, п’ятий постулат Евкліда. У ньому йшлося про паралельні прямі: «І коли пряма, що падає на дві прямі, утворює внутрішні односторонні кути, сума яких менша від двох прямих, тоді ці прямі, продовжені необмежено, зустрінуться з тієї сторони, з якої ця сума менша від двох прямих». Щоб перевірити правильність п’ятого постулату, треба було необмежено продовжити прямі. Тільки це дало б можливість побачити як вони поводяться. Зрозуміло, що практично цього не можна здійснити. О</w:t>
      </w:r>
      <w:r w:rsidRPr="002B55A9">
        <w:rPr>
          <w:rFonts w:eastAsia="Courier New"/>
          <w:szCs w:val="28"/>
          <w:lang w:eastAsia="uk-UA"/>
        </w:rPr>
        <w:t>т</w:t>
      </w:r>
      <w:r w:rsidRPr="002B55A9">
        <w:rPr>
          <w:rFonts w:eastAsia="Courier New"/>
          <w:szCs w:val="28"/>
          <w:lang w:val="uk-UA" w:eastAsia="uk-UA"/>
        </w:rPr>
        <w:t xml:space="preserve">же, п'ятий постулат швидше нагадує теорему, яка потребує доведення, ніж істину, що приймається на віру. Очевидно, Евклід намагався довести п’ятий постулат, але зазнавши невдачі, не поспішав застосовувати його. Його послідовники, намагаючись довести п’ятий постулат, приймали твердження, еквівалентне п’ятому постулату. На цю характерну помилку вказував вже давньогрецький мислитель Аристотель (381-322 до н.е.); філософ стародавнього світу Прокл Діадох (410-485); азербайджанський астроном і математик Мухаммед Насіреддін Тусі (1201-1274); англійський </w:t>
      </w:r>
      <w:r w:rsidRPr="002B55A9">
        <w:rPr>
          <w:rFonts w:eastAsia="Courier New"/>
          <w:szCs w:val="28"/>
          <w:lang w:val="uk-UA"/>
        </w:rPr>
        <w:t xml:space="preserve">математик Джон </w:t>
      </w:r>
      <w:r w:rsidRPr="002B55A9">
        <w:rPr>
          <w:rFonts w:eastAsia="Courier New"/>
          <w:szCs w:val="28"/>
          <w:lang w:val="uk-UA" w:eastAsia="uk-UA"/>
        </w:rPr>
        <w:t xml:space="preserve">Валліс </w:t>
      </w:r>
      <w:r w:rsidRPr="002B55A9">
        <w:rPr>
          <w:rFonts w:eastAsia="Courier New"/>
          <w:szCs w:val="28"/>
          <w:lang w:val="uk-UA"/>
        </w:rPr>
        <w:t>(1616-1703);</w:t>
      </w:r>
      <w:r w:rsidRPr="002B55A9">
        <w:rPr>
          <w:rFonts w:eastAsia="Courier New"/>
          <w:szCs w:val="28"/>
          <w:lang w:val="uk-UA" w:eastAsia="uk-UA"/>
        </w:rPr>
        <w:t xml:space="preserve"> італійський логік і математик Саккері (1667-1733); </w:t>
      </w:r>
      <w:r w:rsidRPr="002B55A9">
        <w:rPr>
          <w:rFonts w:eastAsia="Courier New"/>
          <w:szCs w:val="28"/>
          <w:lang w:val="uk-UA" w:eastAsia="uk-UA"/>
        </w:rPr>
        <w:lastRenderedPageBreak/>
        <w:t xml:space="preserve">французький математик </w:t>
      </w:r>
      <w:r w:rsidRPr="002B55A9">
        <w:rPr>
          <w:rFonts w:eastAsia="Courier New"/>
          <w:szCs w:val="28"/>
          <w:lang w:val="uk-UA"/>
        </w:rPr>
        <w:t xml:space="preserve">Лежандр </w:t>
      </w:r>
      <w:r w:rsidRPr="002B55A9">
        <w:rPr>
          <w:rFonts w:eastAsia="Courier New"/>
          <w:szCs w:val="28"/>
          <w:lang w:val="uk-UA" w:eastAsia="uk-UA"/>
        </w:rPr>
        <w:t xml:space="preserve">(1752-1833). Але зародки нового швидко гинули внаслідок вікової традиції незаперечного авторитету Евкліда. Кінець кінцем таємницю п’ятого постулату заради особистої безпеки дехто вирішив краще обминати. Навіть король математиків Карл-Фрідріх Гаусс (1777-1855), підсумовуючи більш як двохтисячолітній поєдинок з п’ятим постулатом, був змушений визнати: «...Якщо ми хочемо говорити чесно та відверто, то треба сказати, що, по суті, за 2000 років ми не пішли в цьому питанні далі, ніж Евклід». </w:t>
      </w:r>
    </w:p>
    <w:p w14:paraId="0313ECB2" w14:textId="77777777" w:rsidR="008E5542" w:rsidRPr="002B55A9" w:rsidRDefault="008E5542" w:rsidP="008E5542">
      <w:pPr>
        <w:widowControl w:val="0"/>
        <w:autoSpaceDE/>
        <w:autoSpaceDN/>
        <w:ind w:firstLine="567"/>
        <w:jc w:val="both"/>
        <w:rPr>
          <w:rFonts w:eastAsia="Courier New"/>
          <w:szCs w:val="28"/>
          <w:lang w:val="uk-UA"/>
        </w:rPr>
      </w:pPr>
      <w:r w:rsidRPr="002B55A9">
        <w:rPr>
          <w:rFonts w:eastAsia="Courier New"/>
          <w:szCs w:val="28"/>
          <w:lang w:val="uk-UA" w:eastAsia="uk-UA"/>
        </w:rPr>
        <w:t>11 (23) лютого 1826 р. професор Казанського університету Микола Іванович Лобачевський виступив на засіданні фізико-математичного факультету з доповіддю на тему «Стислий виклад основ геометрії із строгим доведенням теореми про паралельні лінії».</w:t>
      </w:r>
      <w:r w:rsidRPr="002B55A9">
        <w:rPr>
          <w:szCs w:val="28"/>
        </w:rPr>
        <w:t xml:space="preserve"> </w:t>
      </w:r>
      <w:r w:rsidRPr="002B55A9">
        <w:rPr>
          <w:rFonts w:eastAsia="Courier New"/>
          <w:szCs w:val="28"/>
          <w:lang w:val="uk-UA" w:eastAsia="uk-UA"/>
        </w:rPr>
        <w:t xml:space="preserve">Спочатку доповідача слухали уважно. Та скоро аудиторія насторожилась. «Уявлювана геометрія», яку шановний професор розкривав перед слухачами, викликала замішання, вони її не сприйняли. Доповідь Лобачевського не обговорювали, письмового висновку на поданий рукопис також ніхто не наважився дати. Рукопис сховали в архіві. Але це не спинило вченого. У 1829 році на сторінках наукового журналу </w:t>
      </w:r>
      <w:r w:rsidRPr="002B55A9">
        <w:rPr>
          <w:rFonts w:eastAsia="Courier New"/>
          <w:szCs w:val="28"/>
        </w:rPr>
        <w:t xml:space="preserve">«Казанский вестник» </w:t>
      </w:r>
      <w:r w:rsidRPr="002B55A9">
        <w:rPr>
          <w:rFonts w:eastAsia="Courier New"/>
          <w:szCs w:val="28"/>
          <w:lang w:val="uk-UA" w:eastAsia="uk-UA"/>
        </w:rPr>
        <w:t xml:space="preserve">з’явилася його праця «Про начала геометрії». Це був перший друкований твір з неевклідової геометрії. Автор не обмежився викладом основ нової математичної галузі, а дав </w:t>
      </w:r>
      <w:r w:rsidRPr="002B55A9">
        <w:rPr>
          <w:rFonts w:eastAsia="Courier New"/>
          <w:szCs w:val="28"/>
          <w:lang w:val="uk-UA"/>
        </w:rPr>
        <w:t xml:space="preserve">початки </w:t>
      </w:r>
      <w:r w:rsidRPr="002B55A9">
        <w:rPr>
          <w:rFonts w:eastAsia="Courier New"/>
          <w:szCs w:val="28"/>
          <w:lang w:val="uk-UA" w:eastAsia="uk-UA"/>
        </w:rPr>
        <w:t>аналітичної геометрії, виклав теорію вимірювання. Ця робота знаменувала революційний переворот у науці.</w:t>
      </w:r>
    </w:p>
    <w:p w14:paraId="2E6C1B3E" w14:textId="77777777" w:rsidR="008E5542" w:rsidRPr="002B55A9" w:rsidRDefault="008E5542" w:rsidP="008E5542">
      <w:pPr>
        <w:widowControl w:val="0"/>
        <w:autoSpaceDE/>
        <w:autoSpaceDN/>
        <w:ind w:firstLine="567"/>
        <w:jc w:val="both"/>
        <w:rPr>
          <w:rFonts w:eastAsia="Courier New"/>
          <w:szCs w:val="28"/>
          <w:lang w:val="uk-UA"/>
        </w:rPr>
      </w:pPr>
      <w:r w:rsidRPr="002B55A9">
        <w:rPr>
          <w:rFonts w:eastAsia="Courier New"/>
          <w:szCs w:val="28"/>
          <w:lang w:val="uk-UA" w:eastAsia="uk-UA"/>
        </w:rPr>
        <w:t>Твір «Про начала геометрії» в 1832 р. відіслали до Академії наук. Написати відгук доручили М. В. Остроградському, який не зрозумів виклад нової геометрії Лобачевського. 1834 р. був роком нових випробувань для Лобачевського, відкриття геніального вченого піддавались гострій критиці. Учений мужньо зустрів несправедливість. Усі сили він віддавав дальшій розробці нової геометрії, дослідженням у галузі алгебри, математичного аналізу, астрономії, теорії ймовірностей.</w:t>
      </w:r>
    </w:p>
    <w:p w14:paraId="045DE44F" w14:textId="77777777" w:rsidR="008E5542" w:rsidRPr="002B55A9" w:rsidRDefault="008E5542" w:rsidP="008E5542">
      <w:pPr>
        <w:widowControl w:val="0"/>
        <w:autoSpaceDE/>
        <w:autoSpaceDN/>
        <w:ind w:firstLine="567"/>
        <w:jc w:val="both"/>
        <w:rPr>
          <w:rFonts w:eastAsia="Courier New"/>
          <w:szCs w:val="28"/>
          <w:lang w:val="uk-UA" w:eastAsia="uk-UA"/>
        </w:rPr>
      </w:pPr>
      <w:r w:rsidRPr="002B55A9">
        <w:rPr>
          <w:rFonts w:eastAsia="Courier New"/>
          <w:szCs w:val="28"/>
          <w:lang w:val="uk-UA" w:eastAsia="uk-UA"/>
        </w:rPr>
        <w:t xml:space="preserve">Уперше про велике значення свого відкриття він почув лише 31 травня 1842 року, коли професор П.І. </w:t>
      </w:r>
      <w:r w:rsidRPr="002B55A9">
        <w:rPr>
          <w:rFonts w:eastAsia="Courier New"/>
          <w:szCs w:val="28"/>
        </w:rPr>
        <w:t xml:space="preserve">Котельников </w:t>
      </w:r>
      <w:r w:rsidRPr="002B55A9">
        <w:rPr>
          <w:rFonts w:eastAsia="Courier New"/>
          <w:szCs w:val="28"/>
          <w:lang w:val="uk-UA" w:eastAsia="uk-UA"/>
        </w:rPr>
        <w:t xml:space="preserve">виголосив промову на тему «Про упередженість проти математики». У цей час його праці вже були відомі вченим Західної Європи. А в 1842 р. за пропозицією </w:t>
      </w:r>
      <w:r w:rsidRPr="002B55A9">
        <w:rPr>
          <w:rFonts w:eastAsia="Courier New"/>
          <w:szCs w:val="28"/>
        </w:rPr>
        <w:t xml:space="preserve">Гаусса </w:t>
      </w:r>
      <w:r w:rsidRPr="002B55A9">
        <w:rPr>
          <w:rFonts w:eastAsia="Courier New"/>
          <w:szCs w:val="28"/>
          <w:lang w:val="uk-UA" w:eastAsia="uk-UA"/>
        </w:rPr>
        <w:t xml:space="preserve">Лобачевського одноголосно обрали членом-кореспондентом Геттінгенського Королівського товариства наук. Усе життя він несхитно йшов обраним шляхом. </w:t>
      </w:r>
    </w:p>
    <w:p w14:paraId="210C5975" w14:textId="77777777" w:rsidR="008E5542" w:rsidRPr="002B55A9" w:rsidRDefault="008E5542" w:rsidP="008E5542">
      <w:pPr>
        <w:widowControl w:val="0"/>
        <w:autoSpaceDE/>
        <w:autoSpaceDN/>
        <w:ind w:firstLine="567"/>
        <w:jc w:val="both"/>
        <w:rPr>
          <w:rFonts w:eastAsia="Courier New"/>
          <w:szCs w:val="28"/>
          <w:lang w:val="uk-UA" w:eastAsia="uk-UA"/>
        </w:rPr>
      </w:pPr>
      <w:r w:rsidRPr="002B55A9">
        <w:rPr>
          <w:rFonts w:eastAsia="Courier New"/>
          <w:szCs w:val="28"/>
          <w:lang w:val="uk-UA" w:eastAsia="uk-UA"/>
        </w:rPr>
        <w:t xml:space="preserve">Тільки після смерті Лобачевського (24 лютого 1856 року) його геометрія дістала повне визнання. Твори видатного вченого перекладали на французьку, італійську, англійську та інші мови народів Західної Європи. </w:t>
      </w:r>
      <w:r w:rsidRPr="002B55A9">
        <w:rPr>
          <w:rFonts w:eastAsia="Courier New"/>
          <w:szCs w:val="28"/>
        </w:rPr>
        <w:t xml:space="preserve">Уже в XX ст., </w:t>
      </w:r>
      <w:r w:rsidRPr="002B55A9">
        <w:rPr>
          <w:rFonts w:eastAsia="Courier New"/>
          <w:szCs w:val="28"/>
          <w:lang w:val="uk-UA" w:eastAsia="uk-UA"/>
        </w:rPr>
        <w:t xml:space="preserve">коли з’ясувалося, що топологічна </w:t>
      </w:r>
      <w:r w:rsidRPr="002B55A9">
        <w:rPr>
          <w:rFonts w:eastAsia="Courier New"/>
          <w:szCs w:val="28"/>
        </w:rPr>
        <w:t xml:space="preserve">структура реального </w:t>
      </w:r>
      <w:r w:rsidRPr="002B55A9">
        <w:rPr>
          <w:rFonts w:eastAsia="Courier New"/>
          <w:szCs w:val="28"/>
          <w:lang w:val="uk-UA" w:eastAsia="uk-UA"/>
        </w:rPr>
        <w:t xml:space="preserve">фізичного </w:t>
      </w:r>
      <w:r w:rsidRPr="002B55A9">
        <w:rPr>
          <w:rFonts w:eastAsia="Courier New"/>
          <w:szCs w:val="28"/>
        </w:rPr>
        <w:t xml:space="preserve">простору не </w:t>
      </w:r>
      <w:r w:rsidRPr="002B55A9">
        <w:rPr>
          <w:rFonts w:eastAsia="Courier New"/>
          <w:szCs w:val="28"/>
          <w:lang w:val="uk-UA" w:eastAsia="uk-UA"/>
        </w:rPr>
        <w:t xml:space="preserve">є евклідовою, </w:t>
      </w:r>
      <w:r w:rsidRPr="002B55A9">
        <w:rPr>
          <w:rFonts w:eastAsia="Courier New"/>
          <w:szCs w:val="28"/>
          <w:lang w:val="uk-UA"/>
        </w:rPr>
        <w:t xml:space="preserve">а має </w:t>
      </w:r>
      <w:r w:rsidRPr="002B55A9">
        <w:rPr>
          <w:rFonts w:eastAsia="Courier New"/>
          <w:szCs w:val="28"/>
          <w:lang w:val="uk-UA" w:eastAsia="uk-UA"/>
        </w:rPr>
        <w:t xml:space="preserve">складнішу </w:t>
      </w:r>
      <w:r w:rsidRPr="002B55A9">
        <w:rPr>
          <w:rFonts w:eastAsia="Courier New"/>
          <w:szCs w:val="28"/>
        </w:rPr>
        <w:t xml:space="preserve">природу, </w:t>
      </w:r>
      <w:r w:rsidRPr="002B55A9">
        <w:rPr>
          <w:rFonts w:eastAsia="Courier New"/>
          <w:szCs w:val="28"/>
          <w:lang w:val="uk-UA" w:eastAsia="uk-UA"/>
        </w:rPr>
        <w:t xml:space="preserve">геометрії Лобачевського судилося пережити новий тріумф. Вона стала теоретичною основою теорії відносності науки про геометрію фізичного простору-часу. </w:t>
      </w:r>
    </w:p>
    <w:p w14:paraId="71D09E2A" w14:textId="42855BFA" w:rsidR="008E5542" w:rsidRDefault="008E5542" w:rsidP="008E5542">
      <w:pPr>
        <w:widowControl w:val="0"/>
        <w:autoSpaceDE/>
        <w:autoSpaceDN/>
        <w:ind w:firstLine="567"/>
        <w:jc w:val="both"/>
        <w:rPr>
          <w:rFonts w:eastAsia="Courier New"/>
          <w:szCs w:val="28"/>
          <w:lang w:val="uk-UA" w:eastAsia="uk-UA"/>
        </w:rPr>
      </w:pPr>
    </w:p>
    <w:p w14:paraId="11265E50" w14:textId="07FCEA66" w:rsidR="00680858" w:rsidRDefault="00680858" w:rsidP="008E5542">
      <w:pPr>
        <w:widowControl w:val="0"/>
        <w:autoSpaceDE/>
        <w:autoSpaceDN/>
        <w:ind w:firstLine="567"/>
        <w:jc w:val="both"/>
        <w:rPr>
          <w:rFonts w:eastAsia="Courier New"/>
          <w:szCs w:val="28"/>
          <w:lang w:val="uk-UA" w:eastAsia="uk-UA"/>
        </w:rPr>
      </w:pPr>
    </w:p>
    <w:p w14:paraId="0CB8FB89" w14:textId="2F967E41" w:rsidR="00680858" w:rsidRDefault="00680858" w:rsidP="008E5542">
      <w:pPr>
        <w:widowControl w:val="0"/>
        <w:autoSpaceDE/>
        <w:autoSpaceDN/>
        <w:ind w:firstLine="567"/>
        <w:jc w:val="both"/>
        <w:rPr>
          <w:rFonts w:eastAsia="Courier New"/>
          <w:szCs w:val="28"/>
          <w:lang w:val="uk-UA" w:eastAsia="uk-UA"/>
        </w:rPr>
      </w:pPr>
    </w:p>
    <w:p w14:paraId="3B764207" w14:textId="77777777" w:rsidR="00680858" w:rsidRPr="002B55A9" w:rsidRDefault="00680858" w:rsidP="008E5542">
      <w:pPr>
        <w:widowControl w:val="0"/>
        <w:autoSpaceDE/>
        <w:autoSpaceDN/>
        <w:ind w:firstLine="567"/>
        <w:jc w:val="both"/>
        <w:rPr>
          <w:rFonts w:eastAsia="Courier New"/>
          <w:szCs w:val="28"/>
          <w:lang w:val="uk-UA" w:eastAsia="uk-UA"/>
        </w:rPr>
      </w:pPr>
    </w:p>
    <w:p w14:paraId="6B50A817" w14:textId="77777777" w:rsidR="008E5542" w:rsidRPr="00F33931" w:rsidRDefault="008E5542" w:rsidP="008E5542">
      <w:pPr>
        <w:autoSpaceDE/>
        <w:autoSpaceDN/>
        <w:jc w:val="center"/>
        <w:rPr>
          <w:b/>
          <w:bCs/>
          <w:szCs w:val="28"/>
          <w:lang w:val="uk-UA"/>
        </w:rPr>
      </w:pPr>
      <w:r w:rsidRPr="00F33931">
        <w:rPr>
          <w:b/>
          <w:bCs/>
          <w:szCs w:val="28"/>
          <w:lang w:val="uk-UA"/>
        </w:rPr>
        <w:lastRenderedPageBreak/>
        <w:t xml:space="preserve">Література  </w:t>
      </w:r>
    </w:p>
    <w:p w14:paraId="104D7DDC" w14:textId="77777777" w:rsidR="008E5542" w:rsidRPr="002B55A9" w:rsidRDefault="008E5542" w:rsidP="008E5542">
      <w:pPr>
        <w:autoSpaceDE/>
        <w:autoSpaceDN/>
        <w:jc w:val="center"/>
        <w:rPr>
          <w:szCs w:val="28"/>
          <w:lang w:val="uk-UA"/>
        </w:rPr>
      </w:pPr>
    </w:p>
    <w:p w14:paraId="07E20C02" w14:textId="77777777" w:rsidR="008E5542" w:rsidRPr="00D54BA7" w:rsidRDefault="008E5542" w:rsidP="0073599D">
      <w:pPr>
        <w:pStyle w:val="ad"/>
        <w:numPr>
          <w:ilvl w:val="0"/>
          <w:numId w:val="27"/>
        </w:numPr>
        <w:autoSpaceDE/>
        <w:autoSpaceDN/>
        <w:spacing w:after="30" w:line="259" w:lineRule="auto"/>
        <w:rPr>
          <w:rFonts w:eastAsia="Calibri"/>
          <w:sz w:val="24"/>
        </w:rPr>
      </w:pPr>
      <w:r w:rsidRPr="00F33931">
        <w:rPr>
          <w:rFonts w:eastAsia="Calibri"/>
          <w:iCs/>
          <w:sz w:val="24"/>
          <w:shd w:val="clear" w:color="auto" w:fill="FFFFFF"/>
        </w:rPr>
        <w:t>Гудков Д.</w:t>
      </w:r>
      <w:r w:rsidRPr="00F33931">
        <w:rPr>
          <w:rFonts w:eastAsia="Calibri"/>
          <w:iCs/>
          <w:sz w:val="24"/>
          <w:shd w:val="clear" w:color="auto" w:fill="FFFFFF"/>
          <w:lang w:val="uk-UA"/>
        </w:rPr>
        <w:t xml:space="preserve"> А</w:t>
      </w:r>
      <w:r w:rsidRPr="00F33931">
        <w:rPr>
          <w:rFonts w:eastAsia="Calibri"/>
          <w:iCs/>
          <w:sz w:val="24"/>
          <w:shd w:val="clear" w:color="auto" w:fill="FFFFFF"/>
        </w:rPr>
        <w:t>.</w:t>
      </w:r>
      <w:r w:rsidRPr="00F33931">
        <w:rPr>
          <w:rFonts w:eastAsia="Calibri"/>
          <w:sz w:val="24"/>
          <w:shd w:val="clear" w:color="auto" w:fill="FFFFFF"/>
          <w:lang w:val="uk-UA"/>
        </w:rPr>
        <w:t xml:space="preserve"> Н</w:t>
      </w:r>
      <w:r w:rsidRPr="00F33931">
        <w:rPr>
          <w:rFonts w:eastAsia="Calibri"/>
          <w:sz w:val="24"/>
          <w:shd w:val="clear" w:color="auto" w:fill="FFFFFF"/>
        </w:rPr>
        <w:t>.</w:t>
      </w:r>
      <w:r w:rsidRPr="00F33931">
        <w:rPr>
          <w:rFonts w:eastAsia="Calibri"/>
          <w:sz w:val="24"/>
          <w:shd w:val="clear" w:color="auto" w:fill="FFFFFF"/>
          <w:lang w:val="uk-UA"/>
        </w:rPr>
        <w:t xml:space="preserve"> </w:t>
      </w:r>
      <w:r w:rsidRPr="00F33931">
        <w:rPr>
          <w:rFonts w:eastAsia="Calibri"/>
          <w:sz w:val="24"/>
          <w:shd w:val="clear" w:color="auto" w:fill="FFFFFF"/>
        </w:rPr>
        <w:t>И.</w:t>
      </w:r>
      <w:r w:rsidRPr="00F33931">
        <w:rPr>
          <w:rFonts w:eastAsia="Calibri"/>
          <w:sz w:val="24"/>
          <w:shd w:val="clear" w:color="auto" w:fill="FFFFFF"/>
          <w:lang w:val="uk-UA"/>
        </w:rPr>
        <w:t xml:space="preserve"> </w:t>
      </w:r>
      <w:r w:rsidRPr="00F33931">
        <w:rPr>
          <w:rFonts w:eastAsia="Calibri"/>
          <w:sz w:val="24"/>
          <w:shd w:val="clear" w:color="auto" w:fill="FFFFFF"/>
        </w:rPr>
        <w:t>Лобачевский.</w:t>
      </w:r>
      <w:r w:rsidRPr="00F33931">
        <w:rPr>
          <w:rFonts w:eastAsia="Calibri"/>
          <w:sz w:val="24"/>
          <w:shd w:val="clear" w:color="auto" w:fill="FFFFFF"/>
          <w:lang w:val="uk-UA"/>
        </w:rPr>
        <w:t xml:space="preserve"> </w:t>
      </w:r>
      <w:r w:rsidRPr="00F33931">
        <w:rPr>
          <w:rFonts w:eastAsia="Calibri"/>
          <w:sz w:val="24"/>
          <w:shd w:val="clear" w:color="auto" w:fill="FFFFFF"/>
        </w:rPr>
        <w:t>Загадки биографии.</w:t>
      </w:r>
      <w:r w:rsidRPr="00F33931">
        <w:rPr>
          <w:rFonts w:eastAsia="Calibri"/>
          <w:sz w:val="24"/>
          <w:shd w:val="clear" w:color="auto" w:fill="FFFFFF"/>
          <w:lang w:val="uk-UA"/>
        </w:rPr>
        <w:t xml:space="preserve"> </w:t>
      </w:r>
      <w:r w:rsidRPr="00F33931">
        <w:rPr>
          <w:rFonts w:eastAsia="Calibri"/>
          <w:sz w:val="24"/>
          <w:shd w:val="clear" w:color="auto" w:fill="FFFFFF"/>
        </w:rPr>
        <w:t>Н.</w:t>
      </w:r>
      <w:r w:rsidRPr="00F33931">
        <w:rPr>
          <w:rFonts w:eastAsia="Calibri"/>
          <w:sz w:val="24"/>
          <w:shd w:val="clear" w:color="auto" w:fill="FFFFFF"/>
          <w:lang w:val="uk-UA"/>
        </w:rPr>
        <w:t xml:space="preserve"> </w:t>
      </w:r>
      <w:r w:rsidRPr="00F33931">
        <w:rPr>
          <w:rFonts w:eastAsia="Calibri"/>
          <w:sz w:val="24"/>
          <w:shd w:val="clear" w:color="auto" w:fill="FFFFFF"/>
        </w:rPr>
        <w:t>Новгород: Изд-во ННДУ, 1992.</w:t>
      </w:r>
      <w:r w:rsidRPr="00F33931">
        <w:rPr>
          <w:rFonts w:eastAsia="Calibri"/>
          <w:sz w:val="24"/>
          <w:shd w:val="clear" w:color="auto" w:fill="FFFFFF"/>
          <w:lang w:val="uk-UA"/>
        </w:rPr>
        <w:t xml:space="preserve"> </w:t>
      </w:r>
      <w:r w:rsidRPr="00F33931">
        <w:rPr>
          <w:rFonts w:eastAsia="Calibri"/>
          <w:sz w:val="24"/>
          <w:shd w:val="clear" w:color="auto" w:fill="FFFFFF"/>
        </w:rPr>
        <w:t>242 с</w:t>
      </w:r>
      <w:r w:rsidRPr="00F33931">
        <w:rPr>
          <w:rFonts w:eastAsia="Calibri"/>
          <w:sz w:val="24"/>
          <w:shd w:val="clear" w:color="auto" w:fill="FFFFFF"/>
          <w:lang w:val="uk-UA"/>
        </w:rPr>
        <w:t>.</w:t>
      </w:r>
      <w:r w:rsidRPr="00F33931">
        <w:rPr>
          <w:rFonts w:eastAsia="Calibri"/>
          <w:sz w:val="24"/>
          <w:lang w:val="uk-UA"/>
        </w:rPr>
        <w:t xml:space="preserve"> </w:t>
      </w:r>
      <w:r>
        <w:rPr>
          <w:rFonts w:eastAsia="Calibri"/>
          <w:sz w:val="24"/>
          <w:lang w:val="uk-UA"/>
        </w:rPr>
        <w:t xml:space="preserve"> </w:t>
      </w:r>
    </w:p>
    <w:p w14:paraId="05F36D37" w14:textId="77777777" w:rsidR="008E5542" w:rsidRPr="00D54BA7" w:rsidRDefault="008E5542" w:rsidP="0073599D">
      <w:pPr>
        <w:pStyle w:val="ad"/>
        <w:numPr>
          <w:ilvl w:val="0"/>
          <w:numId w:val="27"/>
        </w:numPr>
        <w:autoSpaceDE/>
        <w:autoSpaceDN/>
        <w:spacing w:after="30" w:line="259" w:lineRule="auto"/>
        <w:rPr>
          <w:rFonts w:eastAsia="Calibri"/>
          <w:sz w:val="24"/>
        </w:rPr>
      </w:pPr>
      <w:r w:rsidRPr="00D54BA7">
        <w:rPr>
          <w:rFonts w:eastAsia="Calibri"/>
          <w:iCs/>
          <w:sz w:val="24"/>
          <w:shd w:val="clear" w:color="auto" w:fill="FFFFFF"/>
        </w:rPr>
        <w:t>Каган В. Ф.</w:t>
      </w:r>
      <w:r w:rsidRPr="00D54BA7">
        <w:rPr>
          <w:rFonts w:eastAsia="Calibri"/>
          <w:iCs/>
          <w:sz w:val="24"/>
          <w:shd w:val="clear" w:color="auto" w:fill="FFFFFF"/>
          <w:lang w:val="uk-UA"/>
        </w:rPr>
        <w:t xml:space="preserve"> </w:t>
      </w:r>
      <w:r w:rsidRPr="00D54BA7">
        <w:rPr>
          <w:rFonts w:eastAsia="Calibri"/>
          <w:sz w:val="24"/>
          <w:shd w:val="clear" w:color="auto" w:fill="FFFFFF"/>
        </w:rPr>
        <w:t>Лобачевский. М.; Л.: Изд-во АН СССР</w:t>
      </w:r>
      <w:r w:rsidRPr="00D54BA7">
        <w:rPr>
          <w:rFonts w:eastAsia="Calibri"/>
          <w:sz w:val="24"/>
          <w:shd w:val="clear" w:color="auto" w:fill="FFFFFF"/>
          <w:lang w:val="uk-UA"/>
        </w:rPr>
        <w:t>,</w:t>
      </w:r>
      <w:r w:rsidRPr="00D54BA7">
        <w:rPr>
          <w:rFonts w:eastAsia="Calibri"/>
          <w:sz w:val="24"/>
          <w:shd w:val="clear" w:color="auto" w:fill="FFFFFF"/>
        </w:rPr>
        <w:t xml:space="preserve"> 1948. </w:t>
      </w:r>
      <w:r w:rsidRPr="00D54BA7">
        <w:rPr>
          <w:rFonts w:eastAsia="Calibri"/>
          <w:sz w:val="24"/>
          <w:shd w:val="clear" w:color="auto" w:fill="FFFFFF"/>
          <w:lang w:val="uk-UA"/>
        </w:rPr>
        <w:t>С</w:t>
      </w:r>
      <w:r w:rsidRPr="00D54BA7">
        <w:rPr>
          <w:rFonts w:eastAsia="Calibri"/>
          <w:sz w:val="24"/>
          <w:shd w:val="clear" w:color="auto" w:fill="FFFFFF"/>
        </w:rPr>
        <w:t>. 58.</w:t>
      </w:r>
      <w:r w:rsidRPr="00D54BA7">
        <w:rPr>
          <w:rFonts w:eastAsia="Calibri"/>
          <w:sz w:val="24"/>
          <w:lang w:val="uk-UA"/>
        </w:rPr>
        <w:t xml:space="preserve">  </w:t>
      </w:r>
    </w:p>
    <w:p w14:paraId="66B18B34" w14:textId="77777777" w:rsidR="008E5542" w:rsidRPr="00F33931" w:rsidRDefault="008E5542" w:rsidP="0073599D">
      <w:pPr>
        <w:pStyle w:val="ad"/>
        <w:numPr>
          <w:ilvl w:val="0"/>
          <w:numId w:val="26"/>
        </w:numPr>
        <w:autoSpaceDE/>
        <w:autoSpaceDN/>
        <w:spacing w:after="160" w:line="259" w:lineRule="auto"/>
        <w:jc w:val="both"/>
        <w:rPr>
          <w:rFonts w:eastAsia="Calibri"/>
          <w:sz w:val="24"/>
        </w:rPr>
      </w:pPr>
      <w:r w:rsidRPr="00F33931">
        <w:rPr>
          <w:rFonts w:eastAsia="Calibri"/>
          <w:iCs/>
          <w:sz w:val="24"/>
          <w:shd w:val="clear" w:color="auto" w:fill="FFFFFF"/>
        </w:rPr>
        <w:t>Васильев А.В</w:t>
      </w:r>
      <w:r w:rsidRPr="00F33931">
        <w:rPr>
          <w:rFonts w:eastAsia="Calibri"/>
          <w:i/>
          <w:iCs/>
          <w:sz w:val="24"/>
          <w:shd w:val="clear" w:color="auto" w:fill="FFFFFF"/>
        </w:rPr>
        <w:t>.</w:t>
      </w:r>
      <w:r w:rsidRPr="00F33931">
        <w:rPr>
          <w:rFonts w:eastAsia="Calibri"/>
          <w:sz w:val="24"/>
          <w:shd w:val="clear" w:color="auto" w:fill="FFFFFF"/>
          <w:lang w:val="uk-UA"/>
        </w:rPr>
        <w:t xml:space="preserve"> </w:t>
      </w:r>
      <w:r w:rsidRPr="00F33931">
        <w:rPr>
          <w:rFonts w:eastAsia="Calibri"/>
          <w:sz w:val="24"/>
          <w:shd w:val="clear" w:color="auto" w:fill="FFFFFF"/>
        </w:rPr>
        <w:t>Николай Иванович Лобачевский (1792-1856).</w:t>
      </w:r>
      <w:r w:rsidRPr="00F33931">
        <w:rPr>
          <w:rFonts w:eastAsia="Calibri"/>
          <w:sz w:val="24"/>
          <w:shd w:val="clear" w:color="auto" w:fill="FFFFFF"/>
          <w:lang w:val="uk-UA"/>
        </w:rPr>
        <w:t xml:space="preserve"> </w:t>
      </w:r>
      <w:r w:rsidRPr="00F33931">
        <w:rPr>
          <w:rFonts w:eastAsia="Calibri"/>
          <w:sz w:val="24"/>
          <w:shd w:val="clear" w:color="auto" w:fill="FFFFFF"/>
        </w:rPr>
        <w:t>М.: Наука, 1992.</w:t>
      </w:r>
      <w:r w:rsidRPr="00F33931">
        <w:rPr>
          <w:rFonts w:eastAsia="Calibri"/>
          <w:sz w:val="24"/>
          <w:shd w:val="clear" w:color="auto" w:fill="FFFFFF"/>
          <w:lang w:val="uk-UA"/>
        </w:rPr>
        <w:t xml:space="preserve"> </w:t>
      </w:r>
      <w:r w:rsidRPr="00F33931">
        <w:rPr>
          <w:rFonts w:eastAsia="Calibri"/>
          <w:sz w:val="24"/>
          <w:shd w:val="clear" w:color="auto" w:fill="FFFFFF"/>
        </w:rPr>
        <w:t>229 с.</w:t>
      </w:r>
    </w:p>
    <w:p w14:paraId="44E4FD90" w14:textId="405BD8F7" w:rsidR="008A0D94" w:rsidRDefault="008A0D94"/>
    <w:p w14:paraId="1E9F4AC8" w14:textId="77777777" w:rsidR="00680858" w:rsidRDefault="00680858"/>
    <w:p w14:paraId="1309D1C8" w14:textId="77777777" w:rsidR="00680858" w:rsidRPr="00866056" w:rsidRDefault="00680858" w:rsidP="00680858">
      <w:pPr>
        <w:suppressAutoHyphens/>
        <w:autoSpaceDE/>
        <w:spacing w:line="259" w:lineRule="auto"/>
        <w:textAlignment w:val="baseline"/>
        <w:rPr>
          <w:rFonts w:ascii="Times" w:hAnsi="Times"/>
          <w:b/>
          <w:i/>
          <w:szCs w:val="22"/>
          <w:lang w:val="uk-UA" w:eastAsia="en-US"/>
        </w:rPr>
      </w:pPr>
      <w:bookmarkStart w:id="35" w:name="_Hlk39414973"/>
      <w:r w:rsidRPr="00866056">
        <w:rPr>
          <w:rFonts w:ascii="Times" w:hAnsi="Times"/>
          <w:b/>
          <w:i/>
          <w:szCs w:val="22"/>
          <w:lang w:val="uk-UA" w:eastAsia="en-US"/>
        </w:rPr>
        <w:t>Д.О. Гончарова</w:t>
      </w:r>
    </w:p>
    <w:p w14:paraId="7AC1A125" w14:textId="77777777" w:rsidR="00680858" w:rsidRPr="00866056" w:rsidRDefault="00680858" w:rsidP="00680858">
      <w:pPr>
        <w:suppressAutoHyphens/>
        <w:autoSpaceDE/>
        <w:spacing w:line="259" w:lineRule="auto"/>
        <w:textAlignment w:val="baseline"/>
        <w:rPr>
          <w:rFonts w:ascii="Times" w:hAnsi="Times"/>
          <w:bCs/>
          <w:i/>
          <w:szCs w:val="22"/>
          <w:lang w:val="uk-UA" w:eastAsia="en-US"/>
        </w:rPr>
      </w:pPr>
      <w:r w:rsidRPr="00866056">
        <w:rPr>
          <w:rFonts w:ascii="Times" w:hAnsi="Times"/>
          <w:bCs/>
          <w:i/>
          <w:szCs w:val="22"/>
          <w:lang w:val="uk-UA" w:eastAsia="en-US"/>
        </w:rPr>
        <w:t>Львівський державний університет безпеки життєдіяльності</w:t>
      </w:r>
    </w:p>
    <w:p w14:paraId="7150112F" w14:textId="77777777" w:rsidR="00680858" w:rsidRPr="00866056" w:rsidRDefault="00680858" w:rsidP="00680858">
      <w:pPr>
        <w:autoSpaceDE/>
        <w:autoSpaceDN/>
        <w:jc w:val="both"/>
        <w:rPr>
          <w:rFonts w:eastAsia="Calibri"/>
          <w:i/>
          <w:szCs w:val="28"/>
          <w:lang w:val="uk-UA" w:eastAsia="uk-UA"/>
        </w:rPr>
      </w:pPr>
      <w:r w:rsidRPr="00866056">
        <w:rPr>
          <w:rFonts w:ascii="Times" w:hAnsi="Times"/>
          <w:bCs/>
          <w:i/>
          <w:szCs w:val="22"/>
          <w:lang w:val="uk-UA" w:eastAsia="en-US"/>
        </w:rPr>
        <w:t>Науковий керівник</w:t>
      </w:r>
      <w:r w:rsidRPr="00866056">
        <w:rPr>
          <w:rFonts w:ascii="Times" w:hAnsi="Times"/>
          <w:b/>
          <w:i/>
          <w:szCs w:val="22"/>
          <w:lang w:val="uk-UA" w:eastAsia="en-US"/>
        </w:rPr>
        <w:t xml:space="preserve"> О.Е. Васильєва </w:t>
      </w:r>
      <w:bookmarkEnd w:id="35"/>
      <w:r w:rsidRPr="00866056">
        <w:rPr>
          <w:rFonts w:ascii="Times" w:hAnsi="Times"/>
          <w:bCs/>
          <w:i/>
          <w:szCs w:val="22"/>
          <w:lang w:val="uk-UA" w:eastAsia="en-US"/>
        </w:rPr>
        <w:t xml:space="preserve">д.т.н., </w:t>
      </w:r>
      <w:r>
        <w:rPr>
          <w:rFonts w:ascii="Times" w:hAnsi="Times"/>
          <w:bCs/>
          <w:i/>
          <w:szCs w:val="22"/>
          <w:lang w:val="uk-UA" w:eastAsia="en-US"/>
        </w:rPr>
        <w:t>професор</w:t>
      </w:r>
      <w:r w:rsidRPr="00866056">
        <w:rPr>
          <w:rFonts w:eastAsia="Calibri"/>
          <w:i/>
          <w:szCs w:val="28"/>
          <w:lang w:eastAsia="uk-UA"/>
        </w:rPr>
        <w:t xml:space="preserve"> кафедри прикладної математики</w:t>
      </w:r>
      <w:r w:rsidRPr="00866056">
        <w:rPr>
          <w:rFonts w:eastAsia="Calibri"/>
          <w:i/>
          <w:szCs w:val="28"/>
          <w:lang w:val="uk-UA" w:eastAsia="uk-UA"/>
        </w:rPr>
        <w:t xml:space="preserve"> і механіки</w:t>
      </w:r>
    </w:p>
    <w:p w14:paraId="27B024F2" w14:textId="77777777" w:rsidR="00680858" w:rsidRPr="00866056" w:rsidRDefault="00680858" w:rsidP="00680858">
      <w:pPr>
        <w:suppressAutoHyphens/>
        <w:autoSpaceDE/>
        <w:spacing w:line="259" w:lineRule="auto"/>
        <w:jc w:val="center"/>
        <w:textAlignment w:val="baseline"/>
        <w:rPr>
          <w:rFonts w:ascii="Times" w:hAnsi="Times"/>
          <w:b/>
          <w:szCs w:val="22"/>
          <w:lang w:val="uk-UA" w:eastAsia="en-US"/>
        </w:rPr>
      </w:pPr>
    </w:p>
    <w:p w14:paraId="2B862EE8" w14:textId="77777777" w:rsidR="00680858" w:rsidRPr="00680858" w:rsidRDefault="00680858" w:rsidP="00680858">
      <w:pPr>
        <w:autoSpaceDE/>
        <w:autoSpaceDN/>
        <w:spacing w:line="276" w:lineRule="auto"/>
        <w:ind w:firstLine="708"/>
        <w:jc w:val="center"/>
        <w:rPr>
          <w:rFonts w:eastAsia="Calibri"/>
          <w:b/>
          <w:noProof/>
          <w:color w:val="000000" w:themeColor="text1"/>
          <w:szCs w:val="28"/>
          <w:lang w:val="uk-UA"/>
        </w:rPr>
      </w:pPr>
      <w:bookmarkStart w:id="36" w:name="_Hlk39414925"/>
      <w:r w:rsidRPr="00680858">
        <w:rPr>
          <w:rFonts w:eastAsia="Calibri"/>
          <w:b/>
          <w:noProof/>
          <w:color w:val="000000" w:themeColor="text1"/>
          <w:szCs w:val="28"/>
          <w:lang w:val="uk-UA"/>
        </w:rPr>
        <w:t>ВИВЧЕННЯ МАТЕМАТИКИ НА ОСНОВІ ТАКСОНОМІЇ БЛУМА</w:t>
      </w:r>
    </w:p>
    <w:bookmarkEnd w:id="36"/>
    <w:p w14:paraId="55C24FB3" w14:textId="77777777" w:rsidR="00680858" w:rsidRPr="00866056" w:rsidRDefault="00680858" w:rsidP="00680858">
      <w:pPr>
        <w:autoSpaceDE/>
        <w:autoSpaceDN/>
        <w:spacing w:line="276" w:lineRule="auto"/>
        <w:ind w:firstLine="708"/>
        <w:jc w:val="center"/>
        <w:rPr>
          <w:rFonts w:eastAsia="Calibri"/>
          <w:b/>
          <w:noProof/>
          <w:szCs w:val="28"/>
          <w:lang w:val="uk-UA"/>
        </w:rPr>
      </w:pPr>
    </w:p>
    <w:p w14:paraId="1A786291" w14:textId="77777777" w:rsidR="00680858" w:rsidRPr="00866056" w:rsidRDefault="00680858" w:rsidP="00680858">
      <w:pPr>
        <w:autoSpaceDE/>
        <w:autoSpaceDN/>
        <w:ind w:firstLine="360"/>
        <w:jc w:val="both"/>
        <w:rPr>
          <w:rFonts w:eastAsia="Calibri"/>
          <w:szCs w:val="28"/>
          <w:lang w:val="uk-UA" w:eastAsia="en-US"/>
        </w:rPr>
      </w:pPr>
      <w:r w:rsidRPr="00866056">
        <w:rPr>
          <w:rFonts w:eastAsia="Calibri"/>
          <w:szCs w:val="28"/>
          <w:lang w:val="uk-UA" w:eastAsia="en-US"/>
        </w:rPr>
        <w:t>Сучасний науковий прогрес ставить перед системою освіти принципово нові завдання:сформувати особистість людини,ефективно реагуючого на постійні зміни технології як на своєму робочому місці так і в цілому технологічному ланцюжку. Сьогодення стає дедалі складнішим,що вимагає вміння вирішувати складні проблеми,критично ставитись до обставин,порівнювати альтернативні точки зору та приймати самостійні виважені рішення.Поступово традиційні методи навчання змінюються інноваційними,що спрямовані на інтелектуальний розвиток особистості.</w:t>
      </w:r>
    </w:p>
    <w:p w14:paraId="176A14AB" w14:textId="77777777" w:rsidR="00680858" w:rsidRPr="00866056" w:rsidRDefault="00680858" w:rsidP="00680858">
      <w:pPr>
        <w:autoSpaceDE/>
        <w:autoSpaceDN/>
        <w:ind w:firstLine="360"/>
        <w:jc w:val="both"/>
        <w:rPr>
          <w:rFonts w:eastAsia="Calibri"/>
          <w:color w:val="000000"/>
          <w:szCs w:val="28"/>
          <w:shd w:val="clear" w:color="auto" w:fill="FFFFFF"/>
          <w:lang w:val="uk-UA" w:eastAsia="en-US"/>
        </w:rPr>
      </w:pPr>
      <w:r w:rsidRPr="00866056">
        <w:rPr>
          <w:rFonts w:eastAsia="Calibri"/>
          <w:color w:val="000000"/>
          <w:szCs w:val="28"/>
          <w:shd w:val="clear" w:color="auto" w:fill="FFFFFF"/>
          <w:lang w:val="uk-UA" w:eastAsia="en-US"/>
        </w:rPr>
        <w:t>Важливо відзначити, що технологія розвитку критичного мислення допомагає самостійно визначати напрям у вивченні теми і самостійно вирішувати проблеми, тобто «мислити по-справжньому».</w:t>
      </w:r>
    </w:p>
    <w:p w14:paraId="5BA79C3E" w14:textId="77777777" w:rsidR="00680858" w:rsidRPr="00866056" w:rsidRDefault="00680858" w:rsidP="00680858">
      <w:pPr>
        <w:autoSpaceDE/>
        <w:autoSpaceDN/>
        <w:ind w:firstLine="360"/>
        <w:jc w:val="both"/>
        <w:rPr>
          <w:rFonts w:eastAsia="Calibri"/>
          <w:color w:val="000000"/>
          <w:szCs w:val="28"/>
          <w:shd w:val="clear" w:color="auto" w:fill="FFFFFF"/>
          <w:lang w:val="uk-UA" w:eastAsia="en-US"/>
        </w:rPr>
      </w:pPr>
      <w:r w:rsidRPr="00866056">
        <w:rPr>
          <w:rFonts w:eastAsia="Calibri"/>
          <w:color w:val="000000"/>
          <w:szCs w:val="28"/>
          <w:shd w:val="clear" w:color="auto" w:fill="FFFFFF"/>
          <w:lang w:eastAsia="en-US"/>
        </w:rPr>
        <w:t>Критичне</w:t>
      </w:r>
      <w:r w:rsidRPr="00866056">
        <w:rPr>
          <w:rFonts w:eastAsia="Calibri"/>
          <w:color w:val="000000"/>
          <w:szCs w:val="28"/>
          <w:shd w:val="clear" w:color="auto" w:fill="FFFFFF"/>
          <w:lang w:val="uk-UA" w:eastAsia="en-US"/>
        </w:rPr>
        <w:t xml:space="preserve"> </w:t>
      </w:r>
      <w:r w:rsidRPr="00866056">
        <w:rPr>
          <w:rFonts w:eastAsia="Calibri"/>
          <w:color w:val="000000"/>
          <w:szCs w:val="28"/>
          <w:shd w:val="clear" w:color="auto" w:fill="FFFFFF"/>
          <w:lang w:eastAsia="en-US"/>
        </w:rPr>
        <w:t>мислення – це</w:t>
      </w:r>
      <w:r w:rsidRPr="00866056">
        <w:rPr>
          <w:rFonts w:eastAsia="Calibri"/>
          <w:color w:val="000000"/>
          <w:szCs w:val="28"/>
          <w:shd w:val="clear" w:color="auto" w:fill="FFFFFF"/>
          <w:lang w:val="uk-UA" w:eastAsia="en-US"/>
        </w:rPr>
        <w:t xml:space="preserve"> </w:t>
      </w:r>
      <w:r w:rsidRPr="00866056">
        <w:rPr>
          <w:rFonts w:eastAsia="Calibri"/>
          <w:color w:val="000000"/>
          <w:szCs w:val="28"/>
          <w:shd w:val="clear" w:color="auto" w:fill="FFFFFF"/>
          <w:lang w:eastAsia="en-US"/>
        </w:rPr>
        <w:t>мислення</w:t>
      </w:r>
      <w:r w:rsidRPr="00866056">
        <w:rPr>
          <w:rFonts w:eastAsia="Calibri"/>
          <w:color w:val="000000"/>
          <w:szCs w:val="28"/>
          <w:shd w:val="clear" w:color="auto" w:fill="FFFFFF"/>
          <w:lang w:val="uk-UA" w:eastAsia="en-US"/>
        </w:rPr>
        <w:t xml:space="preserve"> </w:t>
      </w:r>
      <w:r w:rsidRPr="00866056">
        <w:rPr>
          <w:rFonts w:eastAsia="Calibri"/>
          <w:color w:val="000000"/>
          <w:szCs w:val="28"/>
          <w:shd w:val="clear" w:color="auto" w:fill="FFFFFF"/>
          <w:lang w:eastAsia="en-US"/>
        </w:rPr>
        <w:t>вищого порядку; воно</w:t>
      </w:r>
      <w:r w:rsidRPr="00866056">
        <w:rPr>
          <w:rFonts w:eastAsia="Calibri"/>
          <w:color w:val="000000"/>
          <w:szCs w:val="28"/>
          <w:shd w:val="clear" w:color="auto" w:fill="FFFFFF"/>
          <w:lang w:val="uk-UA" w:eastAsia="en-US"/>
        </w:rPr>
        <w:t xml:space="preserve"> </w:t>
      </w:r>
      <w:r w:rsidRPr="00866056">
        <w:rPr>
          <w:rFonts w:eastAsia="Calibri"/>
          <w:color w:val="000000"/>
          <w:szCs w:val="28"/>
          <w:shd w:val="clear" w:color="auto" w:fill="FFFFFF"/>
          <w:lang w:eastAsia="en-US"/>
        </w:rPr>
        <w:t>спирається на отриману</w:t>
      </w:r>
      <w:r w:rsidRPr="00866056">
        <w:rPr>
          <w:rFonts w:eastAsia="Calibri"/>
          <w:color w:val="000000"/>
          <w:szCs w:val="28"/>
          <w:shd w:val="clear" w:color="auto" w:fill="FFFFFF"/>
          <w:lang w:val="uk-UA" w:eastAsia="en-US"/>
        </w:rPr>
        <w:t xml:space="preserve"> </w:t>
      </w:r>
      <w:r w:rsidRPr="00866056">
        <w:rPr>
          <w:rFonts w:eastAsia="Calibri"/>
          <w:color w:val="000000"/>
          <w:szCs w:val="28"/>
          <w:shd w:val="clear" w:color="auto" w:fill="FFFFFF"/>
          <w:lang w:eastAsia="en-US"/>
        </w:rPr>
        <w:t>інформацію, усвідомлене</w:t>
      </w:r>
      <w:r w:rsidRPr="00866056">
        <w:rPr>
          <w:rFonts w:eastAsia="Calibri"/>
          <w:color w:val="000000"/>
          <w:szCs w:val="28"/>
          <w:shd w:val="clear" w:color="auto" w:fill="FFFFFF"/>
          <w:lang w:val="uk-UA" w:eastAsia="en-US"/>
        </w:rPr>
        <w:t xml:space="preserve"> </w:t>
      </w:r>
      <w:r w:rsidRPr="00866056">
        <w:rPr>
          <w:rFonts w:eastAsia="Calibri"/>
          <w:color w:val="000000"/>
          <w:szCs w:val="28"/>
          <w:shd w:val="clear" w:color="auto" w:fill="FFFFFF"/>
          <w:lang w:eastAsia="en-US"/>
        </w:rPr>
        <w:t>сприйняття</w:t>
      </w:r>
      <w:r w:rsidRPr="00866056">
        <w:rPr>
          <w:rFonts w:eastAsia="Calibri"/>
          <w:color w:val="000000"/>
          <w:szCs w:val="28"/>
          <w:shd w:val="clear" w:color="auto" w:fill="FFFFFF"/>
          <w:lang w:val="uk-UA" w:eastAsia="en-US"/>
        </w:rPr>
        <w:t xml:space="preserve"> </w:t>
      </w:r>
      <w:r w:rsidRPr="00866056">
        <w:rPr>
          <w:rFonts w:eastAsia="Calibri"/>
          <w:color w:val="000000"/>
          <w:szCs w:val="28"/>
          <w:shd w:val="clear" w:color="auto" w:fill="FFFFFF"/>
          <w:lang w:eastAsia="en-US"/>
        </w:rPr>
        <w:t>власної</w:t>
      </w:r>
      <w:r w:rsidRPr="00866056">
        <w:rPr>
          <w:rFonts w:eastAsia="Calibri"/>
          <w:color w:val="000000"/>
          <w:szCs w:val="28"/>
          <w:shd w:val="clear" w:color="auto" w:fill="FFFFFF"/>
          <w:lang w:val="uk-UA" w:eastAsia="en-US"/>
        </w:rPr>
        <w:t xml:space="preserve"> </w:t>
      </w:r>
      <w:r w:rsidRPr="00866056">
        <w:rPr>
          <w:rFonts w:eastAsia="Calibri"/>
          <w:color w:val="000000"/>
          <w:szCs w:val="28"/>
          <w:shd w:val="clear" w:color="auto" w:fill="FFFFFF"/>
          <w:lang w:eastAsia="en-US"/>
        </w:rPr>
        <w:t>розумової</w:t>
      </w:r>
      <w:r w:rsidRPr="00866056">
        <w:rPr>
          <w:rFonts w:eastAsia="Calibri"/>
          <w:color w:val="000000"/>
          <w:szCs w:val="28"/>
          <w:shd w:val="clear" w:color="auto" w:fill="FFFFFF"/>
          <w:lang w:val="uk-UA" w:eastAsia="en-US"/>
        </w:rPr>
        <w:t xml:space="preserve"> </w:t>
      </w:r>
      <w:r w:rsidRPr="00866056">
        <w:rPr>
          <w:rFonts w:eastAsia="Calibri"/>
          <w:color w:val="000000"/>
          <w:szCs w:val="28"/>
          <w:shd w:val="clear" w:color="auto" w:fill="FFFFFF"/>
          <w:lang w:eastAsia="en-US"/>
        </w:rPr>
        <w:t>діяльності в інтелектуальному</w:t>
      </w:r>
      <w:r w:rsidRPr="00866056">
        <w:rPr>
          <w:rFonts w:eastAsia="Calibri"/>
          <w:color w:val="000000"/>
          <w:szCs w:val="28"/>
          <w:shd w:val="clear" w:color="auto" w:fill="FFFFFF"/>
          <w:lang w:val="uk-UA" w:eastAsia="en-US"/>
        </w:rPr>
        <w:t xml:space="preserve"> </w:t>
      </w:r>
      <w:r w:rsidRPr="00866056">
        <w:rPr>
          <w:rFonts w:eastAsia="Calibri"/>
          <w:color w:val="000000"/>
          <w:szCs w:val="28"/>
          <w:shd w:val="clear" w:color="auto" w:fill="FFFFFF"/>
          <w:lang w:eastAsia="en-US"/>
        </w:rPr>
        <w:t>середовищі. Однак</w:t>
      </w:r>
      <w:r w:rsidRPr="00866056">
        <w:rPr>
          <w:rFonts w:eastAsia="Calibri"/>
          <w:color w:val="000000"/>
          <w:szCs w:val="28"/>
          <w:shd w:val="clear" w:color="auto" w:fill="FFFFFF"/>
          <w:lang w:val="uk-UA" w:eastAsia="en-US"/>
        </w:rPr>
        <w:t xml:space="preserve"> </w:t>
      </w:r>
      <w:r w:rsidRPr="00866056">
        <w:rPr>
          <w:rFonts w:eastAsia="Calibri"/>
          <w:color w:val="000000"/>
          <w:szCs w:val="28"/>
          <w:shd w:val="clear" w:color="auto" w:fill="FFFFFF"/>
          <w:lang w:eastAsia="en-US"/>
        </w:rPr>
        <w:t>рівень</w:t>
      </w:r>
      <w:r w:rsidRPr="00866056">
        <w:rPr>
          <w:rFonts w:eastAsia="Calibri"/>
          <w:color w:val="000000"/>
          <w:szCs w:val="28"/>
          <w:shd w:val="clear" w:color="auto" w:fill="FFFFFF"/>
          <w:lang w:val="uk-UA" w:eastAsia="en-US"/>
        </w:rPr>
        <w:t xml:space="preserve"> </w:t>
      </w:r>
      <w:r w:rsidRPr="00866056">
        <w:rPr>
          <w:rFonts w:eastAsia="Calibri"/>
          <w:color w:val="000000"/>
          <w:szCs w:val="28"/>
          <w:shd w:val="clear" w:color="auto" w:fill="FFFFFF"/>
          <w:lang w:eastAsia="en-US"/>
        </w:rPr>
        <w:t>критичності</w:t>
      </w:r>
      <w:r w:rsidRPr="00866056">
        <w:rPr>
          <w:rFonts w:eastAsia="Calibri"/>
          <w:color w:val="000000"/>
          <w:szCs w:val="28"/>
          <w:shd w:val="clear" w:color="auto" w:fill="FFFFFF"/>
          <w:lang w:val="uk-UA" w:eastAsia="en-US"/>
        </w:rPr>
        <w:t xml:space="preserve"> </w:t>
      </w:r>
      <w:r w:rsidRPr="00866056">
        <w:rPr>
          <w:rFonts w:eastAsia="Calibri"/>
          <w:color w:val="000000"/>
          <w:szCs w:val="28"/>
          <w:shd w:val="clear" w:color="auto" w:fill="FFFFFF"/>
          <w:lang w:eastAsia="en-US"/>
        </w:rPr>
        <w:t>визначається не тільки запасом знань, а й особистісними</w:t>
      </w:r>
      <w:r w:rsidRPr="00866056">
        <w:rPr>
          <w:rFonts w:eastAsia="Calibri"/>
          <w:color w:val="000000"/>
          <w:szCs w:val="28"/>
          <w:shd w:val="clear" w:color="auto" w:fill="FFFFFF"/>
          <w:lang w:val="uk-UA" w:eastAsia="en-US"/>
        </w:rPr>
        <w:t xml:space="preserve"> </w:t>
      </w:r>
      <w:r w:rsidRPr="00866056">
        <w:rPr>
          <w:rFonts w:eastAsia="Calibri"/>
          <w:color w:val="000000"/>
          <w:szCs w:val="28"/>
          <w:shd w:val="clear" w:color="auto" w:fill="FFFFFF"/>
          <w:lang w:eastAsia="en-US"/>
        </w:rPr>
        <w:t>якостями, установками, переконаннями. Критичність</w:t>
      </w:r>
      <w:r w:rsidRPr="00866056">
        <w:rPr>
          <w:rFonts w:eastAsia="Calibri"/>
          <w:color w:val="000000"/>
          <w:szCs w:val="28"/>
          <w:shd w:val="clear" w:color="auto" w:fill="FFFFFF"/>
          <w:lang w:val="uk-UA" w:eastAsia="en-US"/>
        </w:rPr>
        <w:t xml:space="preserve"> </w:t>
      </w:r>
      <w:r w:rsidRPr="00866056">
        <w:rPr>
          <w:rFonts w:eastAsia="Calibri"/>
          <w:color w:val="000000"/>
          <w:szCs w:val="28"/>
          <w:shd w:val="clear" w:color="auto" w:fill="FFFFFF"/>
          <w:lang w:eastAsia="en-US"/>
        </w:rPr>
        <w:t>особистості</w:t>
      </w:r>
      <w:r w:rsidRPr="00866056">
        <w:rPr>
          <w:rFonts w:eastAsia="Calibri"/>
          <w:color w:val="000000"/>
          <w:szCs w:val="28"/>
          <w:shd w:val="clear" w:color="auto" w:fill="FFFFFF"/>
          <w:lang w:val="uk-UA" w:eastAsia="en-US"/>
        </w:rPr>
        <w:t xml:space="preserve"> </w:t>
      </w:r>
      <w:r w:rsidRPr="00866056">
        <w:rPr>
          <w:rFonts w:eastAsia="Calibri"/>
          <w:color w:val="000000"/>
          <w:szCs w:val="28"/>
          <w:shd w:val="clear" w:color="auto" w:fill="FFFFFF"/>
          <w:lang w:eastAsia="en-US"/>
        </w:rPr>
        <w:t xml:space="preserve">повинна бути </w:t>
      </w:r>
      <w:r w:rsidRPr="00866056">
        <w:rPr>
          <w:rFonts w:eastAsia="Calibri"/>
          <w:color w:val="000000"/>
          <w:szCs w:val="28"/>
          <w:shd w:val="clear" w:color="auto" w:fill="FFFFFF"/>
          <w:lang w:val="uk-UA" w:eastAsia="en-US"/>
        </w:rPr>
        <w:t>спрямована</w:t>
      </w:r>
      <w:r w:rsidRPr="00866056">
        <w:rPr>
          <w:rFonts w:eastAsia="Calibri"/>
          <w:color w:val="000000"/>
          <w:szCs w:val="28"/>
          <w:shd w:val="clear" w:color="auto" w:fill="FFFFFF"/>
          <w:lang w:eastAsia="en-US"/>
        </w:rPr>
        <w:t xml:space="preserve"> на аналіз і оцінку</w:t>
      </w:r>
      <w:r w:rsidRPr="00866056">
        <w:rPr>
          <w:rFonts w:eastAsia="Calibri"/>
          <w:color w:val="000000"/>
          <w:szCs w:val="28"/>
          <w:shd w:val="clear" w:color="auto" w:fill="FFFFFF"/>
          <w:lang w:val="uk-UA" w:eastAsia="en-US"/>
        </w:rPr>
        <w:t xml:space="preserve"> </w:t>
      </w:r>
      <w:r w:rsidRPr="00866056">
        <w:rPr>
          <w:rFonts w:eastAsia="Calibri"/>
          <w:color w:val="000000"/>
          <w:szCs w:val="28"/>
          <w:shd w:val="clear" w:color="auto" w:fill="FFFFFF"/>
          <w:lang w:eastAsia="en-US"/>
        </w:rPr>
        <w:t>своїх</w:t>
      </w:r>
      <w:r w:rsidRPr="00866056">
        <w:rPr>
          <w:rFonts w:eastAsia="Calibri"/>
          <w:color w:val="000000"/>
          <w:szCs w:val="28"/>
          <w:shd w:val="clear" w:color="auto" w:fill="FFFFFF"/>
          <w:lang w:val="uk-UA" w:eastAsia="en-US"/>
        </w:rPr>
        <w:t xml:space="preserve"> </w:t>
      </w:r>
      <w:r w:rsidRPr="00866056">
        <w:rPr>
          <w:rFonts w:eastAsia="Calibri"/>
          <w:color w:val="000000"/>
          <w:szCs w:val="28"/>
          <w:shd w:val="clear" w:color="auto" w:fill="FFFFFF"/>
          <w:lang w:eastAsia="en-US"/>
        </w:rPr>
        <w:t>можливостей, особистісних</w:t>
      </w:r>
      <w:r w:rsidRPr="00866056">
        <w:rPr>
          <w:rFonts w:eastAsia="Calibri"/>
          <w:color w:val="000000"/>
          <w:szCs w:val="28"/>
          <w:shd w:val="clear" w:color="auto" w:fill="FFFFFF"/>
          <w:lang w:val="uk-UA" w:eastAsia="en-US"/>
        </w:rPr>
        <w:t xml:space="preserve"> </w:t>
      </w:r>
      <w:r w:rsidRPr="00866056">
        <w:rPr>
          <w:rFonts w:eastAsia="Calibri"/>
          <w:color w:val="000000"/>
          <w:szCs w:val="28"/>
          <w:shd w:val="clear" w:color="auto" w:fill="FFFFFF"/>
          <w:lang w:eastAsia="en-US"/>
        </w:rPr>
        <w:t>якостей, вчинків, поведінки в цілому.</w:t>
      </w:r>
    </w:p>
    <w:p w14:paraId="4821D23C" w14:textId="77777777" w:rsidR="00680858" w:rsidRPr="00866056" w:rsidRDefault="00680858" w:rsidP="00680858">
      <w:pPr>
        <w:autoSpaceDE/>
        <w:autoSpaceDN/>
        <w:ind w:firstLine="360"/>
        <w:jc w:val="both"/>
        <w:rPr>
          <w:rFonts w:eastAsia="Calibri"/>
          <w:color w:val="000000"/>
          <w:szCs w:val="28"/>
          <w:shd w:val="clear" w:color="auto" w:fill="FFFFFF"/>
          <w:lang w:val="uk-UA" w:eastAsia="en-US"/>
        </w:rPr>
      </w:pPr>
      <w:r w:rsidRPr="00866056">
        <w:rPr>
          <w:rFonts w:eastAsia="Calibri"/>
          <w:color w:val="000000"/>
          <w:szCs w:val="28"/>
          <w:shd w:val="clear" w:color="auto" w:fill="FFFFFF"/>
          <w:lang w:val="uk-UA" w:eastAsia="en-US"/>
        </w:rPr>
        <w:t>Таксономія Блума у сфері математики, як основний засіб формування навичок ХХІ століття, визначає способи класифікації розумових умінь, починаючи від найпростіших навчальних дій до найбільш складних. Бенджамін Блум і його команда розробили ієрархію розумових умінь, у якій більш високі рівні мислення включають усі пізнавальні вміння нижчих рівнів.</w:t>
      </w:r>
    </w:p>
    <w:p w14:paraId="548B2E39" w14:textId="77777777" w:rsidR="00680858" w:rsidRPr="00866056" w:rsidRDefault="00680858" w:rsidP="00680858">
      <w:pPr>
        <w:autoSpaceDE/>
        <w:autoSpaceDN/>
        <w:ind w:firstLine="360"/>
        <w:jc w:val="both"/>
        <w:rPr>
          <w:rFonts w:eastAsia="Calibri"/>
          <w:color w:val="000000"/>
          <w:szCs w:val="28"/>
          <w:shd w:val="clear" w:color="auto" w:fill="FFFFFF"/>
          <w:lang w:val="uk-UA" w:eastAsia="en-US"/>
        </w:rPr>
      </w:pPr>
      <w:r w:rsidRPr="00866056">
        <w:rPr>
          <w:rFonts w:eastAsia="Calibri"/>
          <w:color w:val="000000"/>
          <w:szCs w:val="28"/>
          <w:shd w:val="clear" w:color="auto" w:fill="FFFFFF"/>
          <w:lang w:val="uk-UA" w:eastAsia="en-US"/>
        </w:rPr>
        <w:t xml:space="preserve">Піраміда Блума − система, яка здатна організувати та впорядкувати діяльність відповідно до різних рівнів освітніх цілей. </w:t>
      </w:r>
    </w:p>
    <w:p w14:paraId="7A792628" w14:textId="77777777" w:rsidR="00680858" w:rsidRPr="00866056" w:rsidRDefault="00680858" w:rsidP="00680858">
      <w:pPr>
        <w:autoSpaceDE/>
        <w:autoSpaceDN/>
        <w:ind w:firstLine="360"/>
        <w:jc w:val="both"/>
        <w:rPr>
          <w:rFonts w:eastAsia="Calibri"/>
          <w:color w:val="000000"/>
          <w:szCs w:val="28"/>
          <w:shd w:val="clear" w:color="auto" w:fill="FFFFFF"/>
          <w:lang w:val="uk-UA" w:eastAsia="en-US"/>
        </w:rPr>
      </w:pPr>
      <w:r w:rsidRPr="00866056">
        <w:rPr>
          <w:rFonts w:eastAsia="Calibri"/>
          <w:color w:val="000000"/>
          <w:szCs w:val="28"/>
          <w:shd w:val="clear" w:color="auto" w:fill="FFFFFF"/>
          <w:lang w:val="uk-UA" w:eastAsia="en-US"/>
        </w:rPr>
        <w:t xml:space="preserve">Рівні «аналізу» та «синтезу» − рівні розвитку мислення з використанням набутих знань та умінь. Ці рівні передбачають використання знань й умінь у знайомих або нових ситуаціях. Якщо попередньо пояснити процес виконання завдання, то розв’язування буде демонструвати лише знання та розуміння </w:t>
      </w:r>
      <w:r w:rsidRPr="00866056">
        <w:rPr>
          <w:rFonts w:eastAsia="Calibri"/>
          <w:color w:val="000000"/>
          <w:szCs w:val="28"/>
          <w:shd w:val="clear" w:color="auto" w:fill="FFFFFF"/>
          <w:lang w:val="uk-UA" w:eastAsia="en-US"/>
        </w:rPr>
        <w:lastRenderedPageBreak/>
        <w:t>вивченого матеріалу, в іншому випадку -  використовуються знання та навички у нових ситуаціях.</w:t>
      </w:r>
    </w:p>
    <w:p w14:paraId="14B9CA7D" w14:textId="77777777" w:rsidR="00680858" w:rsidRPr="00866056" w:rsidRDefault="00680858" w:rsidP="00680858">
      <w:pPr>
        <w:autoSpaceDE/>
        <w:autoSpaceDN/>
        <w:ind w:firstLine="360"/>
        <w:jc w:val="both"/>
        <w:rPr>
          <w:rFonts w:eastAsia="Calibri"/>
          <w:color w:val="000000"/>
          <w:szCs w:val="28"/>
          <w:shd w:val="clear" w:color="auto" w:fill="FFFFFF"/>
          <w:lang w:val="uk-UA" w:eastAsia="en-US"/>
        </w:rPr>
      </w:pPr>
      <w:r w:rsidRPr="00866056">
        <w:rPr>
          <w:rFonts w:eastAsia="Calibri"/>
          <w:color w:val="000000"/>
          <w:szCs w:val="28"/>
          <w:shd w:val="clear" w:color="auto" w:fill="FFFFFF"/>
          <w:lang w:val="uk-UA" w:eastAsia="en-US"/>
        </w:rPr>
        <w:t xml:space="preserve">Завдання для рівня «оцінювання» нетрадиційні і вимагають глибоких знань з предмета, а також вміння адаптувати ці знання до вирішення завдань. Для реалізації рівнів «знання» та «розуміння» новий матеріал з математики </w:t>
      </w:r>
    </w:p>
    <w:p w14:paraId="3699DDED" w14:textId="77777777" w:rsidR="00680858" w:rsidRPr="00866056" w:rsidRDefault="00680858" w:rsidP="00680858">
      <w:pPr>
        <w:autoSpaceDE/>
        <w:autoSpaceDN/>
        <w:jc w:val="both"/>
        <w:rPr>
          <w:rFonts w:eastAsia="Calibri"/>
          <w:color w:val="000000"/>
          <w:szCs w:val="28"/>
          <w:shd w:val="clear" w:color="auto" w:fill="FFFFFF"/>
          <w:lang w:val="uk-UA" w:eastAsia="en-US"/>
        </w:rPr>
      </w:pPr>
      <w:r w:rsidRPr="00866056">
        <w:rPr>
          <w:rFonts w:eastAsia="Calibri"/>
          <w:color w:val="000000"/>
          <w:szCs w:val="28"/>
          <w:shd w:val="clear" w:color="auto" w:fill="FFFFFF"/>
          <w:lang w:val="uk-UA" w:eastAsia="en-US"/>
        </w:rPr>
        <w:t xml:space="preserve">корисно подавати у вигляді блок-схем, таблиць, малюнків, пірамід і т.п. Останній етап передбачає саме творчий підхід ,оскільки доводиться працювати з різними джерелами інформації. Такий підхід вивільняє час для розв'язання системи усних і письмових завдань, спрямованих на саморозвиток особистості, формування компетенції. Багаторазове повторення матеріалу в найрізноманітніших формах, групування і подача матеріалу різними способами доводять, що навчання під силу всім. </w:t>
      </w:r>
    </w:p>
    <w:p w14:paraId="47E38FA2" w14:textId="77777777" w:rsidR="00680858" w:rsidRPr="00866056" w:rsidRDefault="00680858" w:rsidP="00680858">
      <w:pPr>
        <w:autoSpaceDE/>
        <w:autoSpaceDN/>
        <w:ind w:firstLine="360"/>
        <w:jc w:val="both"/>
        <w:rPr>
          <w:rFonts w:eastAsia="Calibri"/>
          <w:color w:val="000000"/>
          <w:szCs w:val="28"/>
          <w:shd w:val="clear" w:color="auto" w:fill="FFFFFF"/>
          <w:lang w:val="uk-UA" w:eastAsia="en-US"/>
        </w:rPr>
      </w:pPr>
      <w:r w:rsidRPr="00866056">
        <w:rPr>
          <w:rFonts w:eastAsia="Calibri"/>
          <w:color w:val="000000"/>
          <w:szCs w:val="28"/>
          <w:shd w:val="clear" w:color="auto" w:fill="FFFFFF"/>
          <w:lang w:val="uk-UA" w:eastAsia="en-US"/>
        </w:rPr>
        <w:t>Сьогодні комп'ютер реально стає незамінним помічником будь-кого в опануванні інформаційних потоків, допомагає моделювати та ілюструвати процеси, явища, об'єкти та події. Особливо важливим є те, що, сучасні комп'ютерні технології в поєднанні з новітніми освітніми технологіями стають ефективними засобами розвитку мислення. Створення презентацій, математичних газет, карт знань, діаграм, схем, таблиць, опитувальних форм, он-лайн ігор та вправ, відео тощо за допомогою комп’ютера показує  способи поєднання критичного мислення з математикою, унаочнити матеріал.</w:t>
      </w:r>
    </w:p>
    <w:p w14:paraId="000A1F15" w14:textId="77777777" w:rsidR="00680858" w:rsidRPr="00866056" w:rsidRDefault="00680858" w:rsidP="00680858">
      <w:pPr>
        <w:autoSpaceDE/>
        <w:autoSpaceDN/>
        <w:ind w:firstLine="360"/>
        <w:jc w:val="both"/>
        <w:rPr>
          <w:rFonts w:eastAsia="Calibri"/>
          <w:color w:val="000000"/>
          <w:szCs w:val="28"/>
          <w:shd w:val="clear" w:color="auto" w:fill="FFFFFF"/>
          <w:lang w:val="uk-UA" w:eastAsia="en-US"/>
        </w:rPr>
      </w:pPr>
      <w:r w:rsidRPr="00866056">
        <w:rPr>
          <w:rFonts w:eastAsia="Calibri"/>
          <w:color w:val="000000"/>
          <w:szCs w:val="28"/>
          <w:shd w:val="clear" w:color="auto" w:fill="FFFFFF"/>
          <w:lang w:val="uk-UA" w:eastAsia="en-US"/>
        </w:rPr>
        <w:t>Знаючи блумівські рівні розвитку когнітивної сфери можна визначити, хто здатен до застосування, аналізу, синтезу матеріалу, а хто ще знаходяться на нижчих рівнях.</w:t>
      </w:r>
    </w:p>
    <w:p w14:paraId="1F572B51" w14:textId="77777777" w:rsidR="00680858" w:rsidRPr="00866056" w:rsidRDefault="00680858" w:rsidP="00680858">
      <w:pPr>
        <w:autoSpaceDE/>
        <w:autoSpaceDN/>
        <w:spacing w:line="276" w:lineRule="auto"/>
        <w:ind w:firstLine="360"/>
        <w:jc w:val="center"/>
        <w:rPr>
          <w:rFonts w:eastAsia="Calibri"/>
          <w:b/>
          <w:color w:val="000000"/>
          <w:szCs w:val="28"/>
          <w:shd w:val="clear" w:color="auto" w:fill="FFFFFF"/>
          <w:lang w:val="uk-UA" w:eastAsia="en-US"/>
        </w:rPr>
      </w:pPr>
      <w:r w:rsidRPr="00866056">
        <w:rPr>
          <w:rFonts w:eastAsia="Calibri"/>
          <w:b/>
          <w:color w:val="000000"/>
          <w:szCs w:val="28"/>
          <w:shd w:val="clear" w:color="auto" w:fill="FFFFFF"/>
          <w:lang w:val="uk-UA" w:eastAsia="en-US"/>
        </w:rPr>
        <w:t>Висновки</w:t>
      </w:r>
    </w:p>
    <w:p w14:paraId="6E258F3A" w14:textId="77777777" w:rsidR="00680858" w:rsidRPr="00866056" w:rsidRDefault="00680858" w:rsidP="00680858">
      <w:pPr>
        <w:autoSpaceDE/>
        <w:autoSpaceDN/>
        <w:ind w:firstLine="360"/>
        <w:jc w:val="both"/>
        <w:rPr>
          <w:rFonts w:eastAsia="Calibri"/>
          <w:color w:val="000000"/>
          <w:szCs w:val="28"/>
          <w:shd w:val="clear" w:color="auto" w:fill="FFFFFF"/>
          <w:lang w:val="uk-UA" w:eastAsia="en-US"/>
        </w:rPr>
      </w:pPr>
      <w:r w:rsidRPr="00866056">
        <w:rPr>
          <w:rFonts w:eastAsia="Calibri"/>
          <w:color w:val="000000"/>
          <w:szCs w:val="28"/>
          <w:shd w:val="clear" w:color="auto" w:fill="FFFFFF"/>
          <w:lang w:val="uk-UA" w:eastAsia="en-US"/>
        </w:rPr>
        <w:t>При регулярному застосуванні таксономії Б.Блума підвищується мотивація до предмета, кожен має можливість працювати в індивідуальному режимі, а також з’являються навички роботи в парах, групах, розвиваються навички самооцінювання і взаємооцінювання, поліпшується засвоєння матеріалу, підвищується якість знань з предмету, оцінювання результатів навчання прозоре і об'єктивне. Навчальний процес сприяє розвитку навичок мислення високого рівня, формуванню креативності.</w:t>
      </w:r>
    </w:p>
    <w:p w14:paraId="31F49284" w14:textId="4293A027" w:rsidR="00680858" w:rsidRDefault="00680858" w:rsidP="00680858">
      <w:pPr>
        <w:autoSpaceDE/>
        <w:autoSpaceDN/>
        <w:ind w:firstLine="360"/>
        <w:jc w:val="both"/>
        <w:rPr>
          <w:rFonts w:eastAsia="Calibri"/>
          <w:color w:val="000000"/>
          <w:szCs w:val="28"/>
          <w:shd w:val="clear" w:color="auto" w:fill="FFFFFF"/>
          <w:lang w:val="uk-UA" w:eastAsia="en-US"/>
        </w:rPr>
      </w:pPr>
      <w:r w:rsidRPr="00866056">
        <w:rPr>
          <w:rFonts w:eastAsia="Calibri"/>
          <w:color w:val="000000"/>
          <w:szCs w:val="28"/>
          <w:shd w:val="clear" w:color="auto" w:fill="FFFFFF"/>
          <w:lang w:val="uk-UA" w:eastAsia="en-US"/>
        </w:rPr>
        <w:t>Інтерес до вивчення математики багато в чому залежить від того, як проходять заняття. Застосування інноваційних методів роботи дозволяє зробити його нетрадиційним, яскравим, насиченим, наповнюючи його зміст знаннями з інших наочних областей, що перетворюють математику з об'єкту вивчення в засіб отримання нових знань.</w:t>
      </w:r>
    </w:p>
    <w:p w14:paraId="3473DDEC" w14:textId="77777777" w:rsidR="005A3EFF" w:rsidRPr="00866056" w:rsidRDefault="005A3EFF" w:rsidP="00680858">
      <w:pPr>
        <w:autoSpaceDE/>
        <w:autoSpaceDN/>
        <w:ind w:firstLine="360"/>
        <w:jc w:val="both"/>
        <w:rPr>
          <w:rFonts w:eastAsia="Calibri"/>
          <w:color w:val="000000"/>
          <w:szCs w:val="28"/>
          <w:shd w:val="clear" w:color="auto" w:fill="FFFFFF"/>
          <w:lang w:val="uk-UA" w:eastAsia="en-US"/>
        </w:rPr>
      </w:pPr>
    </w:p>
    <w:p w14:paraId="0EA5A1E8" w14:textId="5C1573D6" w:rsidR="00680858" w:rsidRDefault="00680858" w:rsidP="00680858">
      <w:pPr>
        <w:autoSpaceDE/>
        <w:autoSpaceDN/>
        <w:ind w:firstLine="360"/>
        <w:jc w:val="center"/>
        <w:rPr>
          <w:rFonts w:eastAsia="Calibri"/>
          <w:b/>
          <w:bCs/>
          <w:color w:val="000000"/>
          <w:szCs w:val="28"/>
          <w:shd w:val="clear" w:color="auto" w:fill="FFFFFF"/>
          <w:lang w:val="uk-UA" w:eastAsia="en-US"/>
        </w:rPr>
      </w:pPr>
      <w:r w:rsidRPr="005A3EFF">
        <w:rPr>
          <w:rFonts w:eastAsia="Calibri"/>
          <w:b/>
          <w:bCs/>
          <w:color w:val="000000"/>
          <w:szCs w:val="28"/>
          <w:shd w:val="clear" w:color="auto" w:fill="FFFFFF"/>
          <w:lang w:val="uk-UA" w:eastAsia="en-US"/>
        </w:rPr>
        <w:t>Література</w:t>
      </w:r>
    </w:p>
    <w:p w14:paraId="3E09AF0F" w14:textId="77777777" w:rsidR="005A3EFF" w:rsidRPr="005A3EFF" w:rsidRDefault="005A3EFF" w:rsidP="00680858">
      <w:pPr>
        <w:autoSpaceDE/>
        <w:autoSpaceDN/>
        <w:ind w:firstLine="360"/>
        <w:jc w:val="center"/>
        <w:rPr>
          <w:rFonts w:eastAsia="Calibri"/>
          <w:b/>
          <w:bCs/>
          <w:color w:val="000000"/>
          <w:szCs w:val="28"/>
          <w:shd w:val="clear" w:color="auto" w:fill="FFFFFF"/>
          <w:lang w:val="uk-UA" w:eastAsia="en-US"/>
        </w:rPr>
      </w:pPr>
    </w:p>
    <w:p w14:paraId="0340ED7E" w14:textId="77777777" w:rsidR="00680858" w:rsidRPr="00866056" w:rsidRDefault="00F35753" w:rsidP="0073599D">
      <w:pPr>
        <w:numPr>
          <w:ilvl w:val="0"/>
          <w:numId w:val="11"/>
        </w:numPr>
        <w:autoSpaceDE/>
        <w:autoSpaceDN/>
        <w:spacing w:after="200"/>
        <w:contextualSpacing/>
        <w:jc w:val="both"/>
        <w:rPr>
          <w:rFonts w:eastAsia="Calibri"/>
          <w:color w:val="000000"/>
          <w:sz w:val="24"/>
          <w:shd w:val="clear" w:color="auto" w:fill="FFFFFF"/>
          <w:lang w:val="uk-UA" w:eastAsia="en-US"/>
        </w:rPr>
      </w:pPr>
      <w:hyperlink r:id="rId698" w:history="1">
        <w:r w:rsidR="00680858" w:rsidRPr="00866056">
          <w:rPr>
            <w:rFonts w:eastAsia="Calibri"/>
            <w:color w:val="0000FF"/>
            <w:sz w:val="24"/>
            <w:u w:val="single"/>
            <w:shd w:val="clear" w:color="auto" w:fill="FFFFFF"/>
            <w:lang w:val="uk-UA" w:eastAsia="en-US"/>
          </w:rPr>
          <w:t>https://www.criticalthinking.expert/</w:t>
        </w:r>
      </w:hyperlink>
    </w:p>
    <w:p w14:paraId="6CE3B4B1" w14:textId="77777777" w:rsidR="00680858" w:rsidRPr="00866056" w:rsidRDefault="00F35753" w:rsidP="0073599D">
      <w:pPr>
        <w:numPr>
          <w:ilvl w:val="0"/>
          <w:numId w:val="11"/>
        </w:numPr>
        <w:autoSpaceDE/>
        <w:autoSpaceDN/>
        <w:spacing w:after="200"/>
        <w:contextualSpacing/>
        <w:jc w:val="both"/>
        <w:rPr>
          <w:rFonts w:eastAsia="Calibri"/>
          <w:color w:val="000000"/>
          <w:sz w:val="24"/>
          <w:shd w:val="clear" w:color="auto" w:fill="FFFFFF"/>
          <w:lang w:val="uk-UA" w:eastAsia="en-US"/>
        </w:rPr>
      </w:pPr>
      <w:hyperlink r:id="rId699" w:history="1">
        <w:r w:rsidR="00680858" w:rsidRPr="00866056">
          <w:rPr>
            <w:rFonts w:eastAsia="Calibri"/>
            <w:color w:val="0000FF"/>
            <w:sz w:val="24"/>
            <w:u w:val="single"/>
            <w:shd w:val="clear" w:color="auto" w:fill="FFFFFF"/>
            <w:lang w:val="uk-UA" w:eastAsia="en-US"/>
          </w:rPr>
          <w:t>http://www.myshared.ru/</w:t>
        </w:r>
      </w:hyperlink>
    </w:p>
    <w:p w14:paraId="7697D3CD" w14:textId="77777777" w:rsidR="00680858" w:rsidRPr="00866056" w:rsidRDefault="00680858" w:rsidP="0073599D">
      <w:pPr>
        <w:numPr>
          <w:ilvl w:val="0"/>
          <w:numId w:val="11"/>
        </w:numPr>
        <w:autoSpaceDE/>
        <w:autoSpaceDN/>
        <w:spacing w:after="200"/>
        <w:contextualSpacing/>
        <w:jc w:val="both"/>
        <w:rPr>
          <w:rFonts w:eastAsia="Calibri"/>
          <w:color w:val="000000"/>
          <w:sz w:val="24"/>
          <w:shd w:val="clear" w:color="auto" w:fill="FFFFFF"/>
          <w:lang w:val="uk-UA" w:eastAsia="en-US"/>
        </w:rPr>
      </w:pPr>
      <w:r w:rsidRPr="00866056">
        <w:rPr>
          <w:rFonts w:eastAsia="Calibri"/>
          <w:color w:val="000000"/>
          <w:sz w:val="24"/>
          <w:shd w:val="clear" w:color="auto" w:fill="FFFFFF"/>
          <w:lang w:val="uk-UA" w:eastAsia="en-US"/>
        </w:rPr>
        <w:t>Бенджамін Блум «Таксономія освітніх цілей»</w:t>
      </w:r>
    </w:p>
    <w:p w14:paraId="39A546CD" w14:textId="77777777" w:rsidR="00680858" w:rsidRPr="00866056" w:rsidRDefault="00F35753" w:rsidP="0073599D">
      <w:pPr>
        <w:numPr>
          <w:ilvl w:val="0"/>
          <w:numId w:val="11"/>
        </w:numPr>
        <w:autoSpaceDE/>
        <w:autoSpaceDN/>
        <w:spacing w:after="200"/>
        <w:contextualSpacing/>
        <w:jc w:val="both"/>
        <w:rPr>
          <w:rFonts w:eastAsia="Calibri"/>
          <w:color w:val="000000"/>
          <w:sz w:val="24"/>
          <w:shd w:val="clear" w:color="auto" w:fill="FFFFFF"/>
          <w:lang w:val="uk-UA" w:eastAsia="en-US"/>
        </w:rPr>
      </w:pPr>
      <w:hyperlink r:id="rId700" w:history="1">
        <w:r w:rsidR="00680858" w:rsidRPr="00866056">
          <w:rPr>
            <w:rFonts w:eastAsia="Calibri"/>
            <w:color w:val="0000FF"/>
            <w:sz w:val="24"/>
            <w:u w:val="single"/>
            <w:shd w:val="clear" w:color="auto" w:fill="FFFFFF"/>
            <w:lang w:val="uk-UA" w:eastAsia="en-US"/>
          </w:rPr>
          <w:t>https://naurok.com.ua/</w:t>
        </w:r>
      </w:hyperlink>
    </w:p>
    <w:p w14:paraId="208BA2C8" w14:textId="2D5FEE42" w:rsidR="00680858" w:rsidRDefault="00680858"/>
    <w:p w14:paraId="61A89561" w14:textId="77777777" w:rsidR="00680858" w:rsidRPr="00866056" w:rsidRDefault="00680858" w:rsidP="00680858">
      <w:pPr>
        <w:autoSpaceDE/>
        <w:autoSpaceDN/>
        <w:ind w:left="-284"/>
        <w:contextualSpacing/>
        <w:jc w:val="both"/>
        <w:rPr>
          <w:b/>
          <w:i/>
          <w:szCs w:val="28"/>
          <w:lang w:val="uk-UA"/>
        </w:rPr>
      </w:pPr>
      <w:bookmarkStart w:id="37" w:name="_Hlk39415134"/>
      <w:r w:rsidRPr="00866056">
        <w:rPr>
          <w:b/>
          <w:i/>
          <w:szCs w:val="28"/>
          <w:lang w:val="uk-UA"/>
        </w:rPr>
        <w:lastRenderedPageBreak/>
        <w:t>Ю.Ю.</w:t>
      </w:r>
      <w:r>
        <w:rPr>
          <w:b/>
          <w:i/>
          <w:szCs w:val="28"/>
          <w:lang w:val="uk-UA"/>
        </w:rPr>
        <w:t xml:space="preserve"> </w:t>
      </w:r>
      <w:r w:rsidRPr="00866056">
        <w:rPr>
          <w:b/>
          <w:i/>
          <w:szCs w:val="28"/>
          <w:lang w:val="uk-UA"/>
        </w:rPr>
        <w:t xml:space="preserve">Кляп </w:t>
      </w:r>
      <w:r>
        <w:rPr>
          <w:b/>
          <w:i/>
          <w:szCs w:val="28"/>
          <w:lang w:val="uk-UA"/>
        </w:rPr>
        <w:t xml:space="preserve"> </w:t>
      </w:r>
    </w:p>
    <w:p w14:paraId="1B7798FC" w14:textId="77777777" w:rsidR="00680858" w:rsidRDefault="00680858" w:rsidP="00680858">
      <w:pPr>
        <w:autoSpaceDE/>
        <w:autoSpaceDN/>
        <w:ind w:left="-284"/>
        <w:contextualSpacing/>
        <w:rPr>
          <w:bCs/>
          <w:i/>
          <w:color w:val="000000"/>
          <w:szCs w:val="28"/>
          <w:shd w:val="clear" w:color="auto" w:fill="FFFFFF"/>
          <w:lang w:val="uk-UA"/>
        </w:rPr>
      </w:pPr>
      <w:r w:rsidRPr="00866056">
        <w:rPr>
          <w:bCs/>
          <w:i/>
          <w:color w:val="000000"/>
          <w:szCs w:val="28"/>
          <w:shd w:val="clear" w:color="auto" w:fill="FFFFFF"/>
        </w:rPr>
        <w:t>Львівський державний університет безпеки життєдіяльності</w:t>
      </w:r>
      <w:r>
        <w:rPr>
          <w:bCs/>
          <w:i/>
          <w:color w:val="000000"/>
          <w:szCs w:val="28"/>
          <w:shd w:val="clear" w:color="auto" w:fill="FFFFFF"/>
          <w:lang w:val="uk-UA"/>
        </w:rPr>
        <w:t xml:space="preserve"> </w:t>
      </w:r>
    </w:p>
    <w:p w14:paraId="5634C0DB" w14:textId="77777777" w:rsidR="00680858" w:rsidRPr="00866056" w:rsidRDefault="00680858" w:rsidP="00680858">
      <w:pPr>
        <w:autoSpaceDE/>
        <w:autoSpaceDN/>
        <w:ind w:left="-284"/>
        <w:contextualSpacing/>
        <w:rPr>
          <w:bCs/>
          <w:i/>
          <w:color w:val="000000"/>
          <w:szCs w:val="28"/>
          <w:shd w:val="clear" w:color="auto" w:fill="FFFFFF"/>
        </w:rPr>
      </w:pPr>
      <w:r w:rsidRPr="00866056">
        <w:rPr>
          <w:bCs/>
          <w:i/>
          <w:color w:val="000000"/>
          <w:szCs w:val="28"/>
          <w:shd w:val="clear" w:color="auto" w:fill="FFFFFF"/>
          <w:lang w:val="uk-UA"/>
        </w:rPr>
        <w:t>Науковий керівник</w:t>
      </w:r>
      <w:r w:rsidRPr="00866056">
        <w:rPr>
          <w:b/>
          <w:i/>
          <w:color w:val="000000"/>
          <w:szCs w:val="28"/>
          <w:shd w:val="clear" w:color="auto" w:fill="FFFFFF"/>
          <w:lang w:val="uk-UA"/>
        </w:rPr>
        <w:t xml:space="preserve"> </w:t>
      </w:r>
      <w:r w:rsidRPr="00866056">
        <w:rPr>
          <w:b/>
          <w:i/>
          <w:color w:val="000000"/>
          <w:szCs w:val="28"/>
          <w:shd w:val="clear" w:color="auto" w:fill="FFFFFF"/>
        </w:rPr>
        <w:t>О. Е.</w:t>
      </w:r>
      <w:r>
        <w:rPr>
          <w:b/>
          <w:i/>
          <w:color w:val="000000"/>
          <w:szCs w:val="28"/>
          <w:shd w:val="clear" w:color="auto" w:fill="FFFFFF"/>
          <w:lang w:val="uk-UA"/>
        </w:rPr>
        <w:t xml:space="preserve"> </w:t>
      </w:r>
      <w:r w:rsidRPr="00866056">
        <w:rPr>
          <w:b/>
          <w:i/>
          <w:color w:val="000000"/>
          <w:szCs w:val="28"/>
          <w:shd w:val="clear" w:color="auto" w:fill="FFFFFF"/>
        </w:rPr>
        <w:t>Васильєва</w:t>
      </w:r>
      <w:bookmarkEnd w:id="37"/>
      <w:r w:rsidRPr="00866056">
        <w:rPr>
          <w:b/>
          <w:i/>
          <w:color w:val="000000"/>
          <w:szCs w:val="28"/>
          <w:shd w:val="clear" w:color="auto" w:fill="FFFFFF"/>
        </w:rPr>
        <w:t>,</w:t>
      </w:r>
      <w:r w:rsidRPr="00866056">
        <w:rPr>
          <w:rFonts w:ascii="Times" w:hAnsi="Times"/>
          <w:bCs/>
          <w:i/>
          <w:szCs w:val="22"/>
          <w:lang w:val="uk-UA" w:eastAsia="en-US"/>
        </w:rPr>
        <w:t xml:space="preserve"> д.т.н., </w:t>
      </w:r>
      <w:r>
        <w:rPr>
          <w:rFonts w:ascii="Times" w:hAnsi="Times"/>
          <w:bCs/>
          <w:i/>
          <w:szCs w:val="22"/>
          <w:lang w:val="uk-UA" w:eastAsia="en-US"/>
        </w:rPr>
        <w:t>професор</w:t>
      </w:r>
      <w:r w:rsidRPr="00866056">
        <w:rPr>
          <w:rFonts w:eastAsia="Calibri"/>
          <w:i/>
          <w:szCs w:val="28"/>
          <w:lang w:eastAsia="uk-UA"/>
        </w:rPr>
        <w:t xml:space="preserve"> кафедри прикладної математики</w:t>
      </w:r>
      <w:r w:rsidRPr="00866056">
        <w:rPr>
          <w:rFonts w:eastAsia="Calibri"/>
          <w:i/>
          <w:szCs w:val="28"/>
          <w:lang w:val="uk-UA" w:eastAsia="uk-UA"/>
        </w:rPr>
        <w:t xml:space="preserve"> і механіки</w:t>
      </w:r>
    </w:p>
    <w:p w14:paraId="40D76C12" w14:textId="77777777" w:rsidR="00680858" w:rsidRPr="00866056" w:rsidRDefault="00680858" w:rsidP="00680858">
      <w:pPr>
        <w:autoSpaceDE/>
        <w:autoSpaceDN/>
        <w:ind w:left="-284"/>
        <w:contextualSpacing/>
        <w:rPr>
          <w:sz w:val="24"/>
          <w:shd w:val="clear" w:color="auto" w:fill="FFFFFF"/>
        </w:rPr>
      </w:pPr>
    </w:p>
    <w:p w14:paraId="2359D891" w14:textId="77777777" w:rsidR="00680858" w:rsidRPr="00680858" w:rsidRDefault="00680858" w:rsidP="00680858">
      <w:pPr>
        <w:autoSpaceDE/>
        <w:autoSpaceDN/>
        <w:spacing w:after="200"/>
        <w:ind w:left="-284"/>
        <w:jc w:val="center"/>
        <w:rPr>
          <w:b/>
          <w:color w:val="000000" w:themeColor="text1"/>
          <w:szCs w:val="28"/>
          <w:lang w:val="uk-UA"/>
        </w:rPr>
      </w:pPr>
      <w:bookmarkStart w:id="38" w:name="_Hlk39415090"/>
      <w:r w:rsidRPr="00680858">
        <w:rPr>
          <w:b/>
          <w:color w:val="000000" w:themeColor="text1"/>
          <w:szCs w:val="28"/>
          <w:lang w:val="uk-UA"/>
        </w:rPr>
        <w:t>МАТЕМАТИКА В ЖИВИХ ОРГАНІЗМАХ</w:t>
      </w:r>
    </w:p>
    <w:bookmarkEnd w:id="38"/>
    <w:p w14:paraId="48D5E6FA" w14:textId="77777777" w:rsidR="00680858" w:rsidRPr="00866056" w:rsidRDefault="00680858" w:rsidP="00680858">
      <w:pPr>
        <w:autoSpaceDE/>
        <w:autoSpaceDN/>
        <w:spacing w:after="200"/>
        <w:ind w:left="-284" w:firstLine="568"/>
        <w:jc w:val="both"/>
        <w:rPr>
          <w:color w:val="000000"/>
          <w:szCs w:val="28"/>
          <w:lang w:val="uk-UA"/>
        </w:rPr>
      </w:pPr>
      <w:r w:rsidRPr="00866056">
        <w:rPr>
          <w:szCs w:val="28"/>
          <w:shd w:val="clear" w:color="auto" w:fill="FFFFFF"/>
          <w:lang w:val="uk-UA"/>
        </w:rPr>
        <w:t>Математика</w:t>
      </w:r>
      <w:r w:rsidRPr="00866056">
        <w:rPr>
          <w:szCs w:val="28"/>
          <w:shd w:val="clear" w:color="auto" w:fill="FFFFFF"/>
        </w:rPr>
        <w:t xml:space="preserve"> </w:t>
      </w:r>
      <w:r w:rsidRPr="00866056">
        <w:rPr>
          <w:szCs w:val="28"/>
          <w:shd w:val="clear" w:color="auto" w:fill="FFFFFF"/>
          <w:lang w:val="uk-UA"/>
        </w:rPr>
        <w:t>-</w:t>
      </w:r>
      <w:r w:rsidRPr="00866056">
        <w:rPr>
          <w:szCs w:val="28"/>
          <w:shd w:val="clear" w:color="auto" w:fill="FFFFFF"/>
        </w:rPr>
        <w:t xml:space="preserve"> </w:t>
      </w:r>
      <w:r w:rsidRPr="00866056">
        <w:rPr>
          <w:szCs w:val="28"/>
          <w:shd w:val="clear" w:color="auto" w:fill="FFFFFF"/>
          <w:lang w:val="uk-UA"/>
        </w:rPr>
        <w:t>це не тільки чітка система законів,</w:t>
      </w:r>
      <w:r w:rsidRPr="00866056">
        <w:rPr>
          <w:szCs w:val="28"/>
          <w:shd w:val="clear" w:color="auto" w:fill="FFFFFF"/>
        </w:rPr>
        <w:t xml:space="preserve"> </w:t>
      </w:r>
      <w:r w:rsidRPr="00866056">
        <w:rPr>
          <w:szCs w:val="28"/>
          <w:shd w:val="clear" w:color="auto" w:fill="FFFFFF"/>
          <w:lang w:val="uk-UA"/>
        </w:rPr>
        <w:t>теорем і задач,</w:t>
      </w:r>
      <w:r w:rsidRPr="00866056">
        <w:rPr>
          <w:szCs w:val="28"/>
          <w:shd w:val="clear" w:color="auto" w:fill="FFFFFF"/>
        </w:rPr>
        <w:t xml:space="preserve"> </w:t>
      </w:r>
      <w:r w:rsidRPr="00866056">
        <w:rPr>
          <w:szCs w:val="28"/>
          <w:shd w:val="clear" w:color="auto" w:fill="FFFFFF"/>
          <w:lang w:val="uk-UA"/>
        </w:rPr>
        <w:t>але й унікальний засіб спілкування,</w:t>
      </w:r>
      <w:r w:rsidRPr="00866056">
        <w:rPr>
          <w:szCs w:val="28"/>
          <w:shd w:val="clear" w:color="auto" w:fill="FFFFFF"/>
        </w:rPr>
        <w:t xml:space="preserve"> </w:t>
      </w:r>
      <w:r w:rsidRPr="00866056">
        <w:rPr>
          <w:szCs w:val="28"/>
          <w:shd w:val="clear" w:color="auto" w:fill="FFFFFF"/>
          <w:lang w:val="uk-UA"/>
        </w:rPr>
        <w:t>передачі інформації,</w:t>
      </w:r>
      <w:r w:rsidRPr="00866056">
        <w:rPr>
          <w:szCs w:val="28"/>
          <w:shd w:val="clear" w:color="auto" w:fill="FFFFFF"/>
        </w:rPr>
        <w:t xml:space="preserve"> </w:t>
      </w:r>
      <w:r w:rsidRPr="00866056">
        <w:rPr>
          <w:szCs w:val="28"/>
          <w:shd w:val="clear" w:color="auto" w:fill="FFFFFF"/>
          <w:lang w:val="uk-UA"/>
        </w:rPr>
        <w:t xml:space="preserve">пізнання краси. Математичні закономірності діють однаково ефективно у кристалах і живих організмах в атомі й у Всесвіті. Всі процеси в живих організмах при їх вивченні зараз майже обов’язково моделювати математично. </w:t>
      </w:r>
      <w:r w:rsidRPr="00866056">
        <w:rPr>
          <w:color w:val="000000"/>
          <w:szCs w:val="28"/>
        </w:rPr>
        <w:t xml:space="preserve">Жива природа </w:t>
      </w:r>
      <w:r w:rsidRPr="00866056">
        <w:rPr>
          <w:color w:val="000000"/>
          <w:szCs w:val="28"/>
          <w:u w:color="FFFFFF"/>
        </w:rPr>
        <w:t>зробила безліч "винаходів</w:t>
      </w:r>
      <w:r w:rsidRPr="00866056">
        <w:rPr>
          <w:color w:val="000000"/>
          <w:szCs w:val="28"/>
        </w:rPr>
        <w:t>", які люди зрозуміли і змогли повторити лише при відповідному рівні розвитку науки і техніки. Існує спеціальна наука - біоніка, яка вивчає "патенти природи". Виявляється, що їх можна іноді використовувати і в "людськ</w:t>
      </w:r>
      <w:r w:rsidRPr="00866056">
        <w:rPr>
          <w:color w:val="000000"/>
          <w:szCs w:val="28"/>
          <w:lang w:val="uk-UA"/>
        </w:rPr>
        <w:t>ій</w:t>
      </w:r>
      <w:r w:rsidRPr="00866056">
        <w:rPr>
          <w:color w:val="000000"/>
          <w:szCs w:val="28"/>
        </w:rPr>
        <w:t>" техніці.</w:t>
      </w:r>
    </w:p>
    <w:p w14:paraId="510AD66B" w14:textId="77777777" w:rsidR="00680858" w:rsidRPr="00866056" w:rsidRDefault="00680858" w:rsidP="00680858">
      <w:pPr>
        <w:autoSpaceDE/>
        <w:autoSpaceDN/>
        <w:spacing w:after="200"/>
        <w:ind w:left="-284" w:firstLine="568"/>
        <w:jc w:val="both"/>
        <w:rPr>
          <w:color w:val="000000"/>
          <w:szCs w:val="28"/>
          <w:lang w:val="uk-UA"/>
        </w:rPr>
      </w:pPr>
      <w:r w:rsidRPr="00866056">
        <w:rPr>
          <w:color w:val="000000"/>
          <w:szCs w:val="28"/>
          <w:lang w:val="uk-UA"/>
        </w:rPr>
        <w:t>У живих організмах</w:t>
      </w:r>
      <w:r w:rsidRPr="00866056">
        <w:rPr>
          <w:color w:val="000000"/>
          <w:szCs w:val="28"/>
        </w:rPr>
        <w:t xml:space="preserve"> </w:t>
      </w:r>
      <w:r w:rsidRPr="00866056">
        <w:rPr>
          <w:color w:val="000000"/>
          <w:szCs w:val="28"/>
          <w:lang w:val="uk-UA"/>
        </w:rPr>
        <w:t>"все навпаки": нервовій клітці (нейрону) природно і просто здійснювати операції з позитивними і негативними дійсними "числами", а для того щоб "вважати" навіть до двох , потрібна система з декількох нейронів - примітивний "мозок". Труднощі в з'ясуванні питання про те, як насправді відбувається вирішення тієї чи іншої задачі, пов'язані з тим, що заглянути в " керуючий центр" -в мозок - дуже важко. У цьому сенсі мозок поки що багато в чому "чорний ящик": можна бачити, яке завдання йому запропонована, можна бачити, який він видає результат, - а ось що відбувається всередині, про це відомостей ще дуже і дуже мало. Тим більше цікава і важлива робота, яка дозволила майже безпосередньо побачити, як іде робота мозкових нейронів при вирішенні деяких завдань.</w:t>
      </w:r>
    </w:p>
    <w:p w14:paraId="27D0994B" w14:textId="77777777" w:rsidR="00680858" w:rsidRPr="00866056" w:rsidRDefault="00680858" w:rsidP="00680858">
      <w:pPr>
        <w:autoSpaceDE/>
        <w:autoSpaceDN/>
        <w:spacing w:after="200"/>
        <w:ind w:left="-284" w:firstLine="568"/>
        <w:jc w:val="both"/>
        <w:rPr>
          <w:color w:val="000000"/>
          <w:szCs w:val="28"/>
          <w:lang w:val="uk-UA"/>
        </w:rPr>
      </w:pPr>
      <w:r w:rsidRPr="00866056">
        <w:rPr>
          <w:color w:val="000000"/>
          <w:szCs w:val="28"/>
          <w:lang w:val="uk-UA"/>
        </w:rPr>
        <w:t>Велику роль у самій математиці і її застосуванні відіграє зворотний процес перекладу геометричної інформації на мову чисел. Тому використання її в біології розпочалось найраніше. Дані операції використовуються у багатьох задачах та обчисленні даних природних об’єктів чи іншої біологічної структури. Тому є певна методика у виконанні біологічної задачі у різних аспектах арифметики.</w:t>
      </w:r>
    </w:p>
    <w:p w14:paraId="0895A499" w14:textId="77777777" w:rsidR="00680858" w:rsidRPr="00866056" w:rsidRDefault="00680858" w:rsidP="00680858">
      <w:pPr>
        <w:autoSpaceDE/>
        <w:autoSpaceDN/>
        <w:spacing w:after="200"/>
        <w:ind w:left="-284" w:firstLine="568"/>
        <w:jc w:val="both"/>
        <w:rPr>
          <w:color w:val="000000"/>
          <w:szCs w:val="28"/>
          <w:lang w:val="uk-UA"/>
        </w:rPr>
      </w:pPr>
      <w:r w:rsidRPr="00866056">
        <w:rPr>
          <w:color w:val="000000"/>
          <w:szCs w:val="28"/>
          <w:lang w:val="uk-UA"/>
        </w:rPr>
        <w:t xml:space="preserve">«Очі і логарифми». Зорові рецептори, так само, як і інші - слухові, температурні і т. д., отримують сигнали із зовнішнього світу; вони повинні передати зорову інформацію в мозок точно і своєчасно. </w:t>
      </w:r>
      <w:r w:rsidRPr="00866056">
        <w:rPr>
          <w:color w:val="000000"/>
          <w:szCs w:val="28"/>
        </w:rPr>
        <w:t>Передача сигналів від ока до мозку здійснюється нейронами "порогового" типу - аналоговий спосіб виявляється непридатним при передачі сигналів на досить великі відстані. А у порогових нейронів, як уже говорилося, всі імпульси абсолютно однакові, і відомості про величину вхідного сигналу ці нейрони передають змінюючи частоту імпульсації</w:t>
      </w:r>
      <w:r w:rsidRPr="00866056">
        <w:rPr>
          <w:color w:val="000000"/>
          <w:szCs w:val="28"/>
          <w:lang w:val="uk-UA"/>
        </w:rPr>
        <w:t>.</w:t>
      </w:r>
      <w:r w:rsidRPr="00866056">
        <w:rPr>
          <w:color w:val="000000"/>
          <w:szCs w:val="28"/>
        </w:rPr>
        <w:t xml:space="preserve"> Отже, лінійна залежність між вхідними та вихідними сигналами в разі очі виявляється недоцільною. І дійсно, в природі в цьому випадку використовується інша функція, досить складна.</w:t>
      </w:r>
    </w:p>
    <w:p w14:paraId="6FD82698" w14:textId="77777777" w:rsidR="00680858" w:rsidRPr="00866056" w:rsidRDefault="00680858" w:rsidP="00680858">
      <w:pPr>
        <w:autoSpaceDE/>
        <w:autoSpaceDN/>
        <w:spacing w:before="100" w:beforeAutospacing="1" w:after="100" w:afterAutospacing="1"/>
        <w:ind w:left="-284" w:firstLine="568"/>
        <w:jc w:val="both"/>
        <w:rPr>
          <w:color w:val="000000"/>
          <w:szCs w:val="28"/>
          <w:lang w:val="uk-UA"/>
        </w:rPr>
      </w:pPr>
      <w:r w:rsidRPr="00866056">
        <w:rPr>
          <w:color w:val="000000"/>
          <w:szCs w:val="28"/>
          <w:lang w:val="uk-UA"/>
        </w:rPr>
        <w:lastRenderedPageBreak/>
        <w:t xml:space="preserve">В лінійній залежності рівним приращенням аргументу відповідають рівні приросту функції, або, що те ж саме, лінійна залежність переводить арифметичну прогресію значень аргументу в арифметичну ж прогресію значень функції. </w:t>
      </w:r>
      <w:r w:rsidRPr="00866056">
        <w:rPr>
          <w:color w:val="000000"/>
          <w:szCs w:val="28"/>
        </w:rPr>
        <w:t xml:space="preserve">Коли ми маємо справу з функцією у = ах, то рівним приросту аргументу відповідає рівномірний відносний приріст функції. Наприклад, при постійних умовах проживання і необмежених ресурсах так зростає чисельність </w:t>
      </w:r>
      <w:r w:rsidRPr="00866056">
        <w:rPr>
          <w:color w:val="000000"/>
          <w:szCs w:val="28"/>
          <w:lang w:val="uk-UA"/>
        </w:rPr>
        <w:t>будь-якої</w:t>
      </w:r>
      <w:r w:rsidRPr="00866056">
        <w:rPr>
          <w:color w:val="000000"/>
          <w:szCs w:val="28"/>
        </w:rPr>
        <w:t xml:space="preserve"> популяції: число особин за кожний рік збільшується на 10%, тобто в 1,1</w:t>
      </w:r>
      <w:r w:rsidRPr="00866056">
        <w:rPr>
          <w:color w:val="000000"/>
          <w:szCs w:val="28"/>
          <w:lang w:val="uk-UA"/>
        </w:rPr>
        <w:t xml:space="preserve">. Ця властивість зорових рецепторів, що виробилося в ході еволюції, дозволяє оку працювати ефективно і економно, забезпечує можливість добре сприймати контраст. Цікаво, що описана залежність між зовнішнім сигналом (роздратуванням) і сигналом, сприйманим мозком (відчуттям),ким спочатку була виявлена? Зробив це французький вчений П. Бугер ще в </w:t>
      </w:r>
      <w:r w:rsidRPr="00866056">
        <w:rPr>
          <w:color w:val="000000"/>
          <w:szCs w:val="28"/>
        </w:rPr>
        <w:t>XVIII</w:t>
      </w:r>
      <w:r w:rsidRPr="00866056">
        <w:rPr>
          <w:color w:val="000000"/>
          <w:szCs w:val="28"/>
          <w:lang w:val="uk-UA"/>
        </w:rPr>
        <w:t xml:space="preserve"> столітті. На початку </w:t>
      </w:r>
      <w:r w:rsidRPr="00866056">
        <w:rPr>
          <w:color w:val="000000"/>
          <w:szCs w:val="28"/>
        </w:rPr>
        <w:t>XIX</w:t>
      </w:r>
      <w:r w:rsidRPr="00866056">
        <w:rPr>
          <w:color w:val="000000"/>
          <w:szCs w:val="28"/>
          <w:lang w:val="uk-UA"/>
        </w:rPr>
        <w:t xml:space="preserve"> століття німецький фізіолог і психолог Е. Вебер детально вивчив зв'язок між роздратуванням і відчуттям. Він з'ясовував, як потрібно змінити якийсь подразник, щоб людина помітила ці зміни. </w:t>
      </w:r>
      <w:r w:rsidRPr="00866056">
        <w:rPr>
          <w:color w:val="000000"/>
          <w:szCs w:val="28"/>
        </w:rPr>
        <w:t>Виявилося, відношення зміни величини подразника до його первісного значення є величина постійна:</w:t>
      </w:r>
    </w:p>
    <w:p w14:paraId="524D8B15" w14:textId="77777777" w:rsidR="00680858" w:rsidRPr="00866056" w:rsidRDefault="00680858" w:rsidP="00680858">
      <w:pPr>
        <w:autoSpaceDE/>
        <w:autoSpaceDN/>
        <w:spacing w:before="100" w:beforeAutospacing="1" w:after="100" w:afterAutospacing="1"/>
        <w:ind w:firstLine="568"/>
        <w:jc w:val="center"/>
        <w:rPr>
          <w:color w:val="000000"/>
          <w:szCs w:val="28"/>
          <w:lang w:val="uk-UA"/>
        </w:rPr>
      </w:pPr>
      <w:r w:rsidRPr="00866056">
        <w:rPr>
          <w:noProof/>
          <w:color w:val="000000"/>
          <w:szCs w:val="28"/>
        </w:rPr>
        <w:drawing>
          <wp:inline distT="0" distB="0" distL="0" distR="0" wp14:anchorId="780351D8" wp14:editId="3267B917">
            <wp:extent cx="590550" cy="504825"/>
            <wp:effectExtent l="19050" t="0" r="0" b="0"/>
            <wp:docPr id="47" name="Рисунок 4" descr="Математика в живых организм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тематика в живых организмах"/>
                    <pic:cNvPicPr>
                      <a:picLocks noChangeAspect="1" noChangeArrowheads="1"/>
                    </pic:cNvPicPr>
                  </pic:nvPicPr>
                  <pic:blipFill>
                    <a:blip r:embed="rId701"/>
                    <a:srcRect/>
                    <a:stretch>
                      <a:fillRect/>
                    </a:stretch>
                  </pic:blipFill>
                  <pic:spPr bwMode="auto">
                    <a:xfrm>
                      <a:off x="0" y="0"/>
                      <a:ext cx="590550" cy="504825"/>
                    </a:xfrm>
                    <a:prstGeom prst="rect">
                      <a:avLst/>
                    </a:prstGeom>
                    <a:noFill/>
                    <a:ln w="9525">
                      <a:noFill/>
                      <a:miter lim="800000"/>
                      <a:headEnd/>
                      <a:tailEnd/>
                    </a:ln>
                  </pic:spPr>
                </pic:pic>
              </a:graphicData>
            </a:graphic>
          </wp:inline>
        </w:drawing>
      </w:r>
      <w:r w:rsidRPr="00866056">
        <w:rPr>
          <w:color w:val="000000"/>
          <w:szCs w:val="28"/>
        </w:rPr>
        <w:t xml:space="preserve">, </w:t>
      </w:r>
    </w:p>
    <w:p w14:paraId="03DD73D5" w14:textId="77777777" w:rsidR="00680858" w:rsidRPr="00866056" w:rsidRDefault="00680858" w:rsidP="00680858">
      <w:pPr>
        <w:autoSpaceDE/>
        <w:autoSpaceDN/>
        <w:spacing w:before="100" w:beforeAutospacing="1" w:after="100" w:afterAutospacing="1"/>
        <w:ind w:firstLine="568"/>
        <w:rPr>
          <w:color w:val="000000"/>
          <w:szCs w:val="28"/>
        </w:rPr>
      </w:pPr>
      <w:r w:rsidRPr="00866056">
        <w:rPr>
          <w:color w:val="000000"/>
          <w:szCs w:val="28"/>
        </w:rPr>
        <w:t>де I - міра подразника, </w:t>
      </w:r>
      <w:r w:rsidRPr="00866056">
        <w:rPr>
          <w:noProof/>
          <w:color w:val="000000"/>
          <w:szCs w:val="28"/>
        </w:rPr>
        <w:drawing>
          <wp:inline distT="0" distB="0" distL="0" distR="0" wp14:anchorId="5034774E" wp14:editId="07D1BDE9">
            <wp:extent cx="247650" cy="180975"/>
            <wp:effectExtent l="19050" t="0" r="0" b="0"/>
            <wp:docPr id="48" name="Рисунок 48" descr="Математика в живых организм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тематика в живых организмах"/>
                    <pic:cNvPicPr>
                      <a:picLocks noChangeAspect="1" noChangeArrowheads="1"/>
                    </pic:cNvPicPr>
                  </pic:nvPicPr>
                  <pic:blipFill>
                    <a:blip r:embed="rId702"/>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Pr="00866056">
        <w:rPr>
          <w:color w:val="000000"/>
          <w:szCs w:val="28"/>
        </w:rPr>
        <w:t> - приріст подразника, k - константа Вебера.</w:t>
      </w:r>
    </w:p>
    <w:p w14:paraId="61B165A1" w14:textId="77777777" w:rsidR="00680858" w:rsidRPr="00866056" w:rsidRDefault="00680858" w:rsidP="00680858">
      <w:pPr>
        <w:autoSpaceDE/>
        <w:autoSpaceDN/>
        <w:spacing w:before="100" w:beforeAutospacing="1" w:after="100" w:afterAutospacing="1"/>
        <w:ind w:left="-284" w:firstLine="568"/>
        <w:jc w:val="both"/>
        <w:rPr>
          <w:color w:val="000000"/>
          <w:szCs w:val="28"/>
        </w:rPr>
      </w:pPr>
      <w:r w:rsidRPr="00866056">
        <w:rPr>
          <w:color w:val="000000"/>
          <w:szCs w:val="28"/>
        </w:rPr>
        <w:t>Константа Вебера залежить від того, який рецептор дратується. Наприклад, при сприйнятті ваги k = 1/30. Це означає, що, коли людина тримає вантаж у 100 г, в</w:t>
      </w:r>
      <w:r w:rsidRPr="00866056">
        <w:rPr>
          <w:color w:val="000000"/>
          <w:szCs w:val="28"/>
          <w:lang w:val="uk-UA"/>
        </w:rPr>
        <w:t>она</w:t>
      </w:r>
      <w:r w:rsidRPr="00866056">
        <w:rPr>
          <w:color w:val="000000"/>
          <w:szCs w:val="28"/>
        </w:rPr>
        <w:t xml:space="preserve"> помічає його змін</w:t>
      </w:r>
      <w:r w:rsidRPr="00866056">
        <w:rPr>
          <w:color w:val="000000"/>
          <w:szCs w:val="28"/>
          <w:lang w:val="uk-UA"/>
        </w:rPr>
        <w:t>у</w:t>
      </w:r>
      <w:r w:rsidRPr="00866056">
        <w:rPr>
          <w:color w:val="000000"/>
          <w:szCs w:val="28"/>
        </w:rPr>
        <w:t xml:space="preserve"> при збільшенні ваги на 3,4 г, а для вантажу в 200 г потрібно надбавка у 6,7 р. Для висоти звуку константа Вебера дорівнює 0,003, для гучності звуку - 0,09 і т. д.</w:t>
      </w:r>
      <w:r w:rsidRPr="00866056">
        <w:rPr>
          <w:color w:val="000000"/>
          <w:szCs w:val="28"/>
          <w:lang w:val="uk-UA"/>
        </w:rPr>
        <w:t xml:space="preserve"> </w:t>
      </w:r>
      <w:r w:rsidRPr="00866056">
        <w:rPr>
          <w:color w:val="000000"/>
          <w:szCs w:val="28"/>
        </w:rPr>
        <w:t>Виходячи з експериментів Вебера, інший німецький фізіолог і психолог Г. Фехнер сформулював знаменитий закон Вебера</w:t>
      </w:r>
      <w:r w:rsidRPr="00866056">
        <w:rPr>
          <w:color w:val="000000"/>
          <w:szCs w:val="28"/>
          <w:lang w:val="uk-UA"/>
        </w:rPr>
        <w:t>-</w:t>
      </w:r>
      <w:r w:rsidRPr="00866056">
        <w:rPr>
          <w:color w:val="000000"/>
          <w:szCs w:val="28"/>
        </w:rPr>
        <w:t>Фехнера</w:t>
      </w:r>
      <w:r w:rsidRPr="00866056">
        <w:rPr>
          <w:color w:val="000000"/>
          <w:szCs w:val="28"/>
          <w:lang w:val="uk-UA"/>
        </w:rPr>
        <w:t xml:space="preserve">. </w:t>
      </w:r>
      <w:r w:rsidRPr="00866056">
        <w:rPr>
          <w:color w:val="000000"/>
          <w:szCs w:val="28"/>
        </w:rPr>
        <w:t>Відчуття ростуть в арифметичній прогресії, коли роздратування зростає в геометричній прогресії.</w:t>
      </w:r>
      <w:r w:rsidRPr="00866056">
        <w:rPr>
          <w:color w:val="000000"/>
          <w:szCs w:val="28"/>
          <w:lang w:val="uk-UA"/>
        </w:rPr>
        <w:t xml:space="preserve"> </w:t>
      </w:r>
      <w:r w:rsidRPr="00866056">
        <w:rPr>
          <w:color w:val="000000"/>
          <w:szCs w:val="28"/>
        </w:rPr>
        <w:t>Цей закон був опублікований в книзі Фехнера "Елементи психофізики" в 1859 році. Там же було приведено і математичний вираз закону:</w:t>
      </w:r>
    </w:p>
    <w:p w14:paraId="6D94B49E" w14:textId="77777777" w:rsidR="00680858" w:rsidRPr="00866056" w:rsidRDefault="00680858" w:rsidP="00680858">
      <w:pPr>
        <w:autoSpaceDE/>
        <w:autoSpaceDN/>
        <w:spacing w:before="100" w:beforeAutospacing="1" w:after="100" w:afterAutospacing="1"/>
        <w:ind w:firstLine="568"/>
        <w:jc w:val="center"/>
        <w:rPr>
          <w:color w:val="000000"/>
          <w:szCs w:val="28"/>
          <w:lang w:val="uk-UA"/>
        </w:rPr>
      </w:pPr>
      <w:r w:rsidRPr="00866056">
        <w:rPr>
          <w:noProof/>
          <w:color w:val="000000"/>
          <w:szCs w:val="28"/>
        </w:rPr>
        <w:drawing>
          <wp:inline distT="0" distB="0" distL="0" distR="0" wp14:anchorId="146F4D91" wp14:editId="0CFF76D1">
            <wp:extent cx="1343025" cy="247650"/>
            <wp:effectExtent l="19050" t="0" r="9525" b="0"/>
            <wp:docPr id="49" name="Рисунок 6" descr="Математика в живых организм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тематика в живых организмах"/>
                    <pic:cNvPicPr>
                      <a:picLocks noChangeAspect="1" noChangeArrowheads="1"/>
                    </pic:cNvPicPr>
                  </pic:nvPicPr>
                  <pic:blipFill>
                    <a:blip r:embed="rId703"/>
                    <a:srcRect/>
                    <a:stretch>
                      <a:fillRect/>
                    </a:stretch>
                  </pic:blipFill>
                  <pic:spPr bwMode="auto">
                    <a:xfrm>
                      <a:off x="0" y="0"/>
                      <a:ext cx="1343025" cy="247650"/>
                    </a:xfrm>
                    <a:prstGeom prst="rect">
                      <a:avLst/>
                    </a:prstGeom>
                    <a:noFill/>
                    <a:ln w="9525">
                      <a:noFill/>
                      <a:miter lim="800000"/>
                      <a:headEnd/>
                      <a:tailEnd/>
                    </a:ln>
                  </pic:spPr>
                </pic:pic>
              </a:graphicData>
            </a:graphic>
          </wp:inline>
        </w:drawing>
      </w:r>
      <w:r w:rsidRPr="00866056">
        <w:rPr>
          <w:color w:val="000000"/>
          <w:szCs w:val="28"/>
          <w:lang w:val="uk-UA"/>
        </w:rPr>
        <w:t>,</w:t>
      </w:r>
    </w:p>
    <w:p w14:paraId="7CE1F726" w14:textId="77777777" w:rsidR="00680858" w:rsidRPr="00866056" w:rsidRDefault="00680858" w:rsidP="00680858">
      <w:pPr>
        <w:autoSpaceDE/>
        <w:autoSpaceDN/>
        <w:spacing w:before="100" w:beforeAutospacing="1" w:after="100" w:afterAutospacing="1"/>
        <w:ind w:firstLine="568"/>
        <w:jc w:val="both"/>
        <w:rPr>
          <w:color w:val="000000"/>
          <w:szCs w:val="28"/>
          <w:lang w:val="uk-UA"/>
        </w:rPr>
      </w:pPr>
      <w:r w:rsidRPr="00866056">
        <w:rPr>
          <w:color w:val="000000"/>
          <w:szCs w:val="28"/>
          <w:lang w:val="uk-UA"/>
        </w:rPr>
        <w:t xml:space="preserve">де Е - міра відчуття, а і </w:t>
      </w:r>
      <w:r w:rsidRPr="00866056">
        <w:rPr>
          <w:color w:val="000000"/>
          <w:szCs w:val="28"/>
        </w:rPr>
        <w:t>b</w:t>
      </w:r>
      <w:r w:rsidRPr="00866056">
        <w:rPr>
          <w:color w:val="000000"/>
          <w:szCs w:val="28"/>
          <w:lang w:val="uk-UA"/>
        </w:rPr>
        <w:t xml:space="preserve"> - константи, </w:t>
      </w:r>
      <w:r w:rsidRPr="00866056">
        <w:rPr>
          <w:color w:val="000000"/>
          <w:szCs w:val="28"/>
        </w:rPr>
        <w:t>I</w:t>
      </w:r>
      <w:r w:rsidRPr="00866056">
        <w:rPr>
          <w:color w:val="000000"/>
          <w:szCs w:val="28"/>
          <w:lang w:val="uk-UA"/>
        </w:rPr>
        <w:t xml:space="preserve"> - міра роздратування.</w:t>
      </w:r>
    </w:p>
    <w:p w14:paraId="03D3606C" w14:textId="77777777" w:rsidR="00680858" w:rsidRPr="00866056" w:rsidRDefault="00680858" w:rsidP="00680858">
      <w:pPr>
        <w:shd w:val="clear" w:color="auto" w:fill="FFFFFF"/>
        <w:autoSpaceDE/>
        <w:autoSpaceDN/>
        <w:contextualSpacing/>
        <w:jc w:val="center"/>
        <w:rPr>
          <w:b/>
          <w:i/>
          <w:color w:val="000000"/>
          <w:szCs w:val="28"/>
          <w:lang w:val="uk-UA" w:eastAsia="uk-UA"/>
        </w:rPr>
      </w:pPr>
      <w:r w:rsidRPr="00866056">
        <w:rPr>
          <w:b/>
          <w:i/>
          <w:color w:val="000000"/>
          <w:szCs w:val="28"/>
          <w:lang w:val="uk-UA" w:eastAsia="uk-UA"/>
        </w:rPr>
        <w:t>Висновки</w:t>
      </w:r>
    </w:p>
    <w:p w14:paraId="5F26CD33" w14:textId="148DB5E2" w:rsidR="00680858" w:rsidRDefault="00680858" w:rsidP="00680858">
      <w:pPr>
        <w:autoSpaceDE/>
        <w:autoSpaceDN/>
        <w:spacing w:after="200"/>
        <w:ind w:left="-284" w:firstLine="568"/>
        <w:jc w:val="both"/>
        <w:rPr>
          <w:color w:val="000000"/>
          <w:szCs w:val="28"/>
          <w:lang w:val="uk-UA"/>
        </w:rPr>
      </w:pPr>
      <w:r w:rsidRPr="00866056">
        <w:rPr>
          <w:color w:val="000000"/>
          <w:szCs w:val="28"/>
          <w:lang w:val="uk-UA"/>
        </w:rPr>
        <w:t xml:space="preserve">Математика вносить в біологію дух пошуку, що присвячений поглибленому вивченню вже наявних знань або ж вивченню поки ще незвіданих областей. </w:t>
      </w:r>
      <w:r w:rsidRPr="00866056">
        <w:rPr>
          <w:color w:val="000000"/>
          <w:szCs w:val="28"/>
        </w:rPr>
        <w:t xml:space="preserve">До речі, у мечехвоста немає зіниці, і, значить, немає діафрагми. Втім, навіть врахування ефекту діафрагми не рятує </w:t>
      </w:r>
      <w:r w:rsidRPr="00866056">
        <w:rPr>
          <w:color w:val="000000"/>
          <w:szCs w:val="28"/>
          <w:lang w:val="uk-UA"/>
        </w:rPr>
        <w:t>ситуації</w:t>
      </w:r>
      <w:r w:rsidRPr="00866056">
        <w:rPr>
          <w:color w:val="000000"/>
          <w:szCs w:val="28"/>
        </w:rPr>
        <w:t xml:space="preserve">, </w:t>
      </w:r>
      <w:r w:rsidRPr="00866056">
        <w:rPr>
          <w:color w:val="000000"/>
          <w:szCs w:val="28"/>
          <w:lang w:val="uk-UA"/>
        </w:rPr>
        <w:t xml:space="preserve">оскільки </w:t>
      </w:r>
      <w:r w:rsidRPr="00866056">
        <w:rPr>
          <w:color w:val="000000"/>
          <w:szCs w:val="28"/>
        </w:rPr>
        <w:t>зміню</w:t>
      </w:r>
      <w:r w:rsidRPr="00866056">
        <w:rPr>
          <w:color w:val="000000"/>
          <w:szCs w:val="28"/>
          <w:lang w:val="uk-UA"/>
        </w:rPr>
        <w:t>ється</w:t>
      </w:r>
      <w:r w:rsidRPr="00866056">
        <w:rPr>
          <w:color w:val="000000"/>
          <w:szCs w:val="28"/>
        </w:rPr>
        <w:t xml:space="preserve"> освітлен</w:t>
      </w:r>
      <w:r w:rsidRPr="00866056">
        <w:rPr>
          <w:color w:val="000000"/>
          <w:szCs w:val="28"/>
          <w:lang w:val="uk-UA"/>
        </w:rPr>
        <w:t>ня</w:t>
      </w:r>
      <w:r w:rsidRPr="00866056">
        <w:rPr>
          <w:color w:val="000000"/>
          <w:szCs w:val="28"/>
        </w:rPr>
        <w:t xml:space="preserve"> всього на 1-2 порядки.</w:t>
      </w:r>
      <w:r w:rsidRPr="00866056">
        <w:rPr>
          <w:color w:val="000000"/>
          <w:szCs w:val="28"/>
          <w:lang w:val="uk-UA"/>
        </w:rPr>
        <w:t xml:space="preserve"> </w:t>
      </w:r>
      <w:r w:rsidRPr="00866056">
        <w:rPr>
          <w:color w:val="000000"/>
          <w:szCs w:val="28"/>
        </w:rPr>
        <w:t xml:space="preserve">Отже, в живих організмах </w:t>
      </w:r>
      <w:r w:rsidRPr="00866056">
        <w:rPr>
          <w:color w:val="000000"/>
          <w:szCs w:val="28"/>
          <w:lang w:val="uk-UA"/>
        </w:rPr>
        <w:t>проходять</w:t>
      </w:r>
      <w:r w:rsidRPr="00866056">
        <w:rPr>
          <w:color w:val="000000"/>
          <w:szCs w:val="28"/>
        </w:rPr>
        <w:t xml:space="preserve"> процеси переробки, передачі інформації і використання її з метою управління. Еволюція поступово </w:t>
      </w:r>
      <w:r w:rsidRPr="00866056">
        <w:rPr>
          <w:color w:val="000000"/>
          <w:szCs w:val="28"/>
        </w:rPr>
        <w:lastRenderedPageBreak/>
        <w:t>знаходить вдалі форми обробки інформації, і ці форми мають чимале схожість з математичними операціями. Такі хитрощі еволюції ми й назвали "математикою в живих організмах".</w:t>
      </w:r>
      <w:r w:rsidRPr="00866056">
        <w:rPr>
          <w:color w:val="000000"/>
          <w:szCs w:val="28"/>
          <w:lang w:val="uk-UA"/>
        </w:rPr>
        <w:t xml:space="preserve"> Тому використання математичних технологій в біологічному процесі є досить важливим кроком у вирішенні певних біологічних проблем. Завдяки їх вирішенню досягається невидима сторона співробітництва між біологічною та математичною системами, які відкриваються новими гранями .</w:t>
      </w:r>
    </w:p>
    <w:p w14:paraId="1B875401" w14:textId="77777777" w:rsidR="005A3EFF" w:rsidRPr="00866056" w:rsidRDefault="005A3EFF" w:rsidP="00680858">
      <w:pPr>
        <w:autoSpaceDE/>
        <w:autoSpaceDN/>
        <w:spacing w:after="200"/>
        <w:ind w:left="-284" w:firstLine="568"/>
        <w:jc w:val="both"/>
        <w:rPr>
          <w:color w:val="000000"/>
          <w:szCs w:val="28"/>
          <w:lang w:val="uk-UA"/>
        </w:rPr>
      </w:pPr>
    </w:p>
    <w:p w14:paraId="6E9AFFAE" w14:textId="31AE66FB" w:rsidR="00680858" w:rsidRDefault="00680858" w:rsidP="00680858">
      <w:pPr>
        <w:shd w:val="clear" w:color="auto" w:fill="FFFFFF"/>
        <w:autoSpaceDE/>
        <w:autoSpaceDN/>
        <w:jc w:val="center"/>
        <w:rPr>
          <w:b/>
          <w:color w:val="000000"/>
          <w:szCs w:val="28"/>
          <w:lang w:val="uk-UA" w:eastAsia="uk-UA"/>
        </w:rPr>
      </w:pPr>
      <w:r w:rsidRPr="00866056">
        <w:rPr>
          <w:b/>
          <w:color w:val="000000"/>
          <w:szCs w:val="28"/>
          <w:lang w:val="uk-UA" w:eastAsia="uk-UA"/>
        </w:rPr>
        <w:t>Література</w:t>
      </w:r>
    </w:p>
    <w:p w14:paraId="0AB18301" w14:textId="77777777" w:rsidR="005A3EFF" w:rsidRPr="00866056" w:rsidRDefault="005A3EFF" w:rsidP="00680858">
      <w:pPr>
        <w:shd w:val="clear" w:color="auto" w:fill="FFFFFF"/>
        <w:autoSpaceDE/>
        <w:autoSpaceDN/>
        <w:jc w:val="center"/>
        <w:rPr>
          <w:b/>
          <w:color w:val="000000"/>
          <w:sz w:val="24"/>
          <w:lang w:val="uk-UA" w:eastAsia="uk-UA"/>
        </w:rPr>
      </w:pPr>
    </w:p>
    <w:p w14:paraId="4B4FB477" w14:textId="77777777" w:rsidR="00680858" w:rsidRPr="00866056" w:rsidRDefault="00680858" w:rsidP="00680858">
      <w:pPr>
        <w:shd w:val="clear" w:color="auto" w:fill="FFFFFF"/>
        <w:autoSpaceDE/>
        <w:autoSpaceDN/>
        <w:spacing w:line="276" w:lineRule="auto"/>
        <w:ind w:left="-284" w:firstLine="568"/>
        <w:contextualSpacing/>
        <w:jc w:val="both"/>
        <w:rPr>
          <w:color w:val="000000"/>
          <w:sz w:val="24"/>
          <w:lang w:val="uk-UA" w:eastAsia="uk-UA"/>
        </w:rPr>
      </w:pPr>
      <w:r w:rsidRPr="00866056">
        <w:rPr>
          <w:color w:val="000000"/>
          <w:sz w:val="24"/>
          <w:lang w:val="uk-UA" w:eastAsia="uk-UA"/>
        </w:rPr>
        <w:t>1. Горкавий В.К. Математична статистика: навч. посібн./Горкавий В.К.,Ярова В.В.-К.:ВД «Професіонал» 2004 р.</w:t>
      </w:r>
    </w:p>
    <w:p w14:paraId="4BCB159E" w14:textId="77777777" w:rsidR="00680858" w:rsidRPr="00866056" w:rsidRDefault="00680858" w:rsidP="00680858">
      <w:pPr>
        <w:shd w:val="clear" w:color="auto" w:fill="FFFFFF"/>
        <w:autoSpaceDE/>
        <w:autoSpaceDN/>
        <w:spacing w:line="276" w:lineRule="auto"/>
        <w:ind w:left="-284" w:firstLine="568"/>
        <w:contextualSpacing/>
        <w:jc w:val="both"/>
        <w:rPr>
          <w:color w:val="000000"/>
          <w:sz w:val="24"/>
          <w:lang w:val="uk-UA"/>
        </w:rPr>
      </w:pPr>
      <w:r w:rsidRPr="00866056">
        <w:rPr>
          <w:color w:val="000000"/>
          <w:sz w:val="24"/>
          <w:lang w:val="uk-UA"/>
        </w:rPr>
        <w:t>2. Конфорович А. Г. Математика служить людині: для ст. шк. віку. - К.: Рад. шк., 1984.</w:t>
      </w:r>
    </w:p>
    <w:p w14:paraId="490926D0" w14:textId="77777777" w:rsidR="00680858" w:rsidRPr="00866056" w:rsidRDefault="00680858" w:rsidP="00680858">
      <w:pPr>
        <w:shd w:val="clear" w:color="auto" w:fill="FFFFFF"/>
        <w:autoSpaceDE/>
        <w:autoSpaceDN/>
        <w:spacing w:line="276" w:lineRule="auto"/>
        <w:ind w:left="-284" w:firstLine="568"/>
        <w:contextualSpacing/>
        <w:jc w:val="both"/>
        <w:rPr>
          <w:color w:val="000000"/>
          <w:sz w:val="24"/>
          <w:lang w:val="uk-UA" w:eastAsia="uk-UA"/>
        </w:rPr>
      </w:pPr>
      <w:r w:rsidRPr="00866056">
        <w:rPr>
          <w:color w:val="000000"/>
          <w:sz w:val="24"/>
          <w:lang w:val="uk-UA" w:eastAsia="uk-UA"/>
        </w:rPr>
        <w:t>3. Грушко М. П.,Миклуш С. І.,Хомюк П. Г.. Біометрія :Навч. посіб. для студ. вищих навч. закл.</w:t>
      </w:r>
    </w:p>
    <w:p w14:paraId="7F22E049" w14:textId="77777777" w:rsidR="00680858" w:rsidRDefault="00680858" w:rsidP="00680858"/>
    <w:p w14:paraId="54442CB2" w14:textId="2C2975AF" w:rsidR="00680858" w:rsidRDefault="00680858"/>
    <w:p w14:paraId="0C2F3812" w14:textId="77777777" w:rsidR="00680858" w:rsidRPr="00866056" w:rsidRDefault="00680858" w:rsidP="00680858">
      <w:pPr>
        <w:autoSpaceDE/>
        <w:autoSpaceDN/>
        <w:rPr>
          <w:rFonts w:ascii="Calibri" w:eastAsia="Calibri" w:hAnsi="Calibri"/>
          <w:i/>
          <w:sz w:val="22"/>
          <w:szCs w:val="22"/>
          <w:lang w:val="uk-UA" w:eastAsia="en-US"/>
        </w:rPr>
      </w:pPr>
      <w:bookmarkStart w:id="39" w:name="_Hlk39415239"/>
      <w:r w:rsidRPr="00866056">
        <w:rPr>
          <w:rFonts w:eastAsia="Calibri"/>
          <w:b/>
          <w:i/>
          <w:color w:val="000000"/>
          <w:szCs w:val="28"/>
          <w:shd w:val="clear" w:color="auto" w:fill="FFFFFF"/>
          <w:lang w:eastAsia="en-US"/>
        </w:rPr>
        <w:t>Д. Г.</w:t>
      </w:r>
      <w:r>
        <w:rPr>
          <w:rFonts w:eastAsia="Calibri"/>
          <w:b/>
          <w:i/>
          <w:color w:val="000000"/>
          <w:szCs w:val="28"/>
          <w:shd w:val="clear" w:color="auto" w:fill="FFFFFF"/>
          <w:lang w:val="uk-UA" w:eastAsia="en-US"/>
        </w:rPr>
        <w:t xml:space="preserve"> </w:t>
      </w:r>
      <w:r w:rsidRPr="00866056">
        <w:rPr>
          <w:rFonts w:eastAsia="Calibri"/>
          <w:b/>
          <w:i/>
          <w:color w:val="000000"/>
          <w:szCs w:val="28"/>
          <w:shd w:val="clear" w:color="auto" w:fill="FFFFFF"/>
          <w:lang w:eastAsia="en-US"/>
        </w:rPr>
        <w:t>Кухарська</w:t>
      </w:r>
    </w:p>
    <w:p w14:paraId="0A86BC4C" w14:textId="77777777" w:rsidR="00680858" w:rsidRPr="00866056" w:rsidRDefault="00680858" w:rsidP="00680858">
      <w:pPr>
        <w:autoSpaceDE/>
        <w:autoSpaceDN/>
        <w:rPr>
          <w:rFonts w:eastAsia="Calibri"/>
          <w:bCs/>
          <w:i/>
          <w:szCs w:val="28"/>
          <w:lang w:val="uk-UA" w:eastAsia="en-US"/>
        </w:rPr>
      </w:pPr>
      <w:r w:rsidRPr="00866056">
        <w:rPr>
          <w:rFonts w:eastAsia="Calibri"/>
          <w:bCs/>
          <w:i/>
          <w:szCs w:val="28"/>
          <w:lang w:val="uk-UA" w:eastAsia="en-US"/>
        </w:rPr>
        <w:t>Львівський державний університет безпеки життєдіяльності</w:t>
      </w:r>
    </w:p>
    <w:p w14:paraId="6DF25419" w14:textId="77777777" w:rsidR="00680858" w:rsidRPr="00866056" w:rsidRDefault="00680858" w:rsidP="00680858">
      <w:pPr>
        <w:autoSpaceDE/>
        <w:autoSpaceDN/>
        <w:rPr>
          <w:rFonts w:eastAsia="Calibri"/>
          <w:bCs/>
          <w:i/>
          <w:szCs w:val="28"/>
          <w:lang w:val="uk-UA" w:eastAsia="en-US"/>
        </w:rPr>
      </w:pPr>
      <w:r w:rsidRPr="00866056">
        <w:rPr>
          <w:rFonts w:eastAsia="Calibri"/>
          <w:bCs/>
          <w:i/>
          <w:szCs w:val="28"/>
          <w:lang w:val="uk-UA" w:eastAsia="en-US"/>
        </w:rPr>
        <w:t>Науковий керівник</w:t>
      </w:r>
      <w:r w:rsidRPr="00866056">
        <w:rPr>
          <w:rFonts w:eastAsia="Calibri"/>
          <w:b/>
          <w:i/>
          <w:color w:val="000000"/>
          <w:szCs w:val="28"/>
          <w:shd w:val="clear" w:color="auto" w:fill="FFFFFF"/>
          <w:lang w:val="uk-UA" w:eastAsia="en-US"/>
        </w:rPr>
        <w:t xml:space="preserve"> О. Е.</w:t>
      </w:r>
      <w:r w:rsidRPr="00866056">
        <w:rPr>
          <w:rFonts w:eastAsia="Calibri"/>
          <w:b/>
          <w:i/>
          <w:szCs w:val="28"/>
          <w:lang w:val="uk-UA" w:eastAsia="en-US"/>
        </w:rPr>
        <w:t xml:space="preserve"> </w:t>
      </w:r>
      <w:r w:rsidRPr="00866056">
        <w:rPr>
          <w:rFonts w:eastAsia="Calibri"/>
          <w:b/>
          <w:i/>
          <w:color w:val="000000"/>
          <w:szCs w:val="28"/>
          <w:shd w:val="clear" w:color="auto" w:fill="FFFFFF"/>
          <w:lang w:val="uk-UA" w:eastAsia="en-US"/>
        </w:rPr>
        <w:t>Васильєва</w:t>
      </w:r>
      <w:bookmarkEnd w:id="39"/>
      <w:r w:rsidRPr="00866056">
        <w:rPr>
          <w:rFonts w:eastAsia="Calibri"/>
          <w:b/>
          <w:i/>
          <w:color w:val="000000"/>
          <w:szCs w:val="28"/>
          <w:shd w:val="clear" w:color="auto" w:fill="FFFFFF"/>
          <w:lang w:val="uk-UA" w:eastAsia="en-US"/>
        </w:rPr>
        <w:t xml:space="preserve">, </w:t>
      </w:r>
      <w:bookmarkStart w:id="40" w:name="_Hlk39069964"/>
      <w:r w:rsidRPr="00866056">
        <w:rPr>
          <w:rFonts w:eastAsia="Calibri"/>
          <w:bCs/>
          <w:i/>
          <w:szCs w:val="28"/>
          <w:lang w:val="uk-UA" w:eastAsia="en-US"/>
        </w:rPr>
        <w:t xml:space="preserve">д. т. н., </w:t>
      </w:r>
      <w:r w:rsidRPr="00866056">
        <w:rPr>
          <w:rFonts w:eastAsia="Calibri"/>
          <w:bCs/>
          <w:i/>
          <w:szCs w:val="28"/>
          <w:lang w:eastAsia="en-US"/>
        </w:rPr>
        <w:t>професор</w:t>
      </w:r>
      <w:r w:rsidRPr="00866056">
        <w:rPr>
          <w:rFonts w:eastAsia="Calibri"/>
          <w:bCs/>
          <w:i/>
          <w:szCs w:val="28"/>
          <w:lang w:val="uk-UA" w:eastAsia="en-US"/>
        </w:rPr>
        <w:t xml:space="preserve"> кафедри прикладної математики і механіки</w:t>
      </w:r>
    </w:p>
    <w:bookmarkEnd w:id="40"/>
    <w:p w14:paraId="04912E88" w14:textId="77777777" w:rsidR="00680858" w:rsidRPr="00866056" w:rsidRDefault="00680858" w:rsidP="00680858">
      <w:pPr>
        <w:autoSpaceDE/>
        <w:autoSpaceDN/>
        <w:spacing w:line="360" w:lineRule="auto"/>
        <w:jc w:val="center"/>
        <w:rPr>
          <w:rFonts w:eastAsia="Calibri"/>
          <w:i/>
          <w:szCs w:val="28"/>
          <w:lang w:val="uk-UA" w:eastAsia="en-US"/>
        </w:rPr>
      </w:pPr>
    </w:p>
    <w:p w14:paraId="50B2DD2A" w14:textId="77777777" w:rsidR="00680858" w:rsidRPr="00680858" w:rsidRDefault="00680858" w:rsidP="00680858">
      <w:pPr>
        <w:autoSpaceDE/>
        <w:autoSpaceDN/>
        <w:spacing w:line="360" w:lineRule="auto"/>
        <w:jc w:val="center"/>
        <w:rPr>
          <w:rFonts w:eastAsia="Calibri"/>
          <w:b/>
          <w:color w:val="000000" w:themeColor="text1"/>
          <w:szCs w:val="28"/>
          <w:shd w:val="clear" w:color="auto" w:fill="FFFFFF"/>
          <w:lang w:val="uk-UA" w:eastAsia="en-US"/>
        </w:rPr>
      </w:pPr>
      <w:bookmarkStart w:id="41" w:name="_Hlk39415209"/>
      <w:r w:rsidRPr="00680858">
        <w:rPr>
          <w:rFonts w:eastAsia="Calibri"/>
          <w:b/>
          <w:color w:val="000000" w:themeColor="text1"/>
          <w:szCs w:val="28"/>
          <w:shd w:val="clear" w:color="auto" w:fill="FFFFFF"/>
          <w:lang w:val="uk-UA" w:eastAsia="en-US"/>
        </w:rPr>
        <w:t>МАТЕМАТИКА ТА АРХІТЕКТУРА</w:t>
      </w:r>
      <w:bookmarkEnd w:id="41"/>
    </w:p>
    <w:p w14:paraId="78DB7237" w14:textId="77777777" w:rsidR="00680858" w:rsidRPr="00866056" w:rsidRDefault="00680858" w:rsidP="00680858">
      <w:pPr>
        <w:autoSpaceDE/>
        <w:autoSpaceDN/>
        <w:ind w:firstLine="708"/>
        <w:jc w:val="center"/>
        <w:rPr>
          <w:rFonts w:eastAsia="Calibri"/>
          <w:b/>
          <w:color w:val="000000"/>
          <w:szCs w:val="28"/>
          <w:shd w:val="clear" w:color="auto" w:fill="FFFFFF"/>
          <w:lang w:val="uk-UA" w:eastAsia="en-US"/>
        </w:rPr>
      </w:pPr>
    </w:p>
    <w:p w14:paraId="15B99FA5" w14:textId="77777777" w:rsidR="00680858" w:rsidRPr="00866056" w:rsidRDefault="00680858" w:rsidP="00680858">
      <w:pPr>
        <w:autoSpaceDE/>
        <w:autoSpaceDN/>
        <w:spacing w:after="200"/>
        <w:ind w:firstLine="708"/>
        <w:contextualSpacing/>
        <w:jc w:val="both"/>
        <w:rPr>
          <w:rFonts w:eastAsia="Calibri"/>
          <w:color w:val="000000"/>
          <w:szCs w:val="28"/>
          <w:lang w:val="uk-UA" w:eastAsia="en-US"/>
        </w:rPr>
      </w:pPr>
      <w:r w:rsidRPr="00866056">
        <w:rPr>
          <w:rFonts w:eastAsia="Calibri"/>
          <w:color w:val="000000"/>
          <w:szCs w:val="28"/>
          <w:shd w:val="clear" w:color="auto" w:fill="FFFFFF"/>
          <w:lang w:val="uk-UA" w:eastAsia="en-US"/>
        </w:rPr>
        <w:t>Архітектура - найдавніша сфера людської діяльності. Головний сенс поняття архітектура полягає в тому, що це сукупність будівель та споруд різного призначення, це простір, створений людиною і необхідне для його життя та діяльності.</w:t>
      </w:r>
    </w:p>
    <w:p w14:paraId="0D2E3391" w14:textId="77777777" w:rsidR="00680858" w:rsidRPr="00866056" w:rsidRDefault="00680858" w:rsidP="00680858">
      <w:pPr>
        <w:autoSpaceDE/>
        <w:autoSpaceDN/>
        <w:spacing w:after="200"/>
        <w:ind w:firstLine="708"/>
        <w:contextualSpacing/>
        <w:jc w:val="both"/>
        <w:rPr>
          <w:rFonts w:eastAsia="Calibri"/>
          <w:color w:val="000000"/>
          <w:szCs w:val="28"/>
          <w:shd w:val="clear" w:color="auto" w:fill="FFFFFF"/>
          <w:lang w:val="uk-UA" w:eastAsia="en-US"/>
        </w:rPr>
      </w:pPr>
      <w:r w:rsidRPr="00866056">
        <w:rPr>
          <w:rFonts w:eastAsia="Calibri"/>
          <w:color w:val="000000"/>
          <w:szCs w:val="28"/>
          <w:shd w:val="clear" w:color="auto" w:fill="FFFFFF"/>
          <w:lang w:val="uk-UA" w:eastAsia="en-US"/>
        </w:rPr>
        <w:t>Архітектурні пам'ятки, що дійшли до нас з глибини століть, допомагають нам зрозуміти цілі, погляди, думки, традиції і звички, уявлення про красу, рівень знань людей, які колись жили на Землі. Вони повинні були створювати комфортні умови для різної діяльності людини. Зведені споруди повинні бути міцними, безпечними і довго служити людям. Але людині властиво ще й прагнення до краси, тому все, що вона робить, вона намагається зробити красивим.</w:t>
      </w:r>
    </w:p>
    <w:p w14:paraId="407D051D" w14:textId="77777777" w:rsidR="00680858" w:rsidRPr="00866056" w:rsidRDefault="00F35753" w:rsidP="00680858">
      <w:pPr>
        <w:autoSpaceDE/>
        <w:autoSpaceDN/>
        <w:spacing w:after="200"/>
        <w:ind w:firstLine="708"/>
        <w:contextualSpacing/>
        <w:jc w:val="both"/>
        <w:rPr>
          <w:rFonts w:eastAsia="Calibri"/>
          <w:szCs w:val="28"/>
          <w:lang w:val="uk-UA" w:eastAsia="en-US"/>
        </w:rPr>
      </w:pPr>
      <w:hyperlink r:id="rId704" w:history="1">
        <w:r w:rsidR="00680858" w:rsidRPr="00866056">
          <w:rPr>
            <w:rFonts w:eastAsia="Calibri"/>
            <w:color w:val="000000"/>
            <w:szCs w:val="28"/>
            <w:shd w:val="clear" w:color="auto" w:fill="FFFFFF"/>
            <w:lang w:eastAsia="en-US"/>
          </w:rPr>
          <w:t>Ф</w:t>
        </w:r>
        <w:r w:rsidR="00680858" w:rsidRPr="00866056">
          <w:rPr>
            <w:rFonts w:eastAsia="Calibri"/>
            <w:color w:val="000000"/>
            <w:szCs w:val="28"/>
            <w:shd w:val="clear" w:color="auto" w:fill="FFFFFF"/>
            <w:lang w:val="uk-UA" w:eastAsia="en-US"/>
          </w:rPr>
          <w:t>ранцузький</w:t>
        </w:r>
      </w:hyperlink>
      <w:r w:rsidR="00680858" w:rsidRPr="00866056">
        <w:rPr>
          <w:rFonts w:ascii="Calibri" w:eastAsia="Calibri" w:hAnsi="Calibri"/>
          <w:sz w:val="22"/>
          <w:szCs w:val="22"/>
          <w:lang w:val="uk-UA" w:eastAsia="en-US"/>
        </w:rPr>
        <w:t xml:space="preserve"> </w:t>
      </w:r>
      <w:hyperlink r:id="rId705" w:tooltip="Архітектор" w:history="1">
        <w:r w:rsidR="00680858" w:rsidRPr="00866056">
          <w:rPr>
            <w:rFonts w:eastAsia="Calibri"/>
            <w:color w:val="000000"/>
            <w:szCs w:val="28"/>
            <w:shd w:val="clear" w:color="auto" w:fill="FFFFFF"/>
            <w:lang w:val="uk-UA" w:eastAsia="en-US"/>
          </w:rPr>
          <w:t>архітектор</w:t>
        </w:r>
      </w:hyperlink>
      <w:r w:rsidR="00680858" w:rsidRPr="00866056">
        <w:rPr>
          <w:rFonts w:ascii="Calibri" w:eastAsia="Calibri" w:hAnsi="Calibri"/>
          <w:sz w:val="22"/>
          <w:szCs w:val="22"/>
          <w:lang w:val="uk-UA" w:eastAsia="en-US"/>
        </w:rPr>
        <w:t xml:space="preserve"> </w:t>
      </w:r>
      <w:r w:rsidR="00680858" w:rsidRPr="00866056">
        <w:rPr>
          <w:rFonts w:eastAsia="Calibri"/>
          <w:color w:val="000000"/>
          <w:szCs w:val="28"/>
          <w:shd w:val="clear" w:color="auto" w:fill="FFFFFF"/>
          <w:lang w:val="uk-UA" w:eastAsia="en-US"/>
        </w:rPr>
        <w:t xml:space="preserve">і теоретик архітектури </w:t>
      </w:r>
      <w:r w:rsidR="00680858" w:rsidRPr="00866056">
        <w:rPr>
          <w:rFonts w:eastAsia="Calibri"/>
          <w:color w:val="222222"/>
          <w:szCs w:val="28"/>
          <w:shd w:val="clear" w:color="auto" w:fill="FFFFFF"/>
          <w:lang w:val="uk-UA" w:eastAsia="en-US"/>
        </w:rPr>
        <w:t>Ле Корбюзьє сказав: «</w:t>
      </w:r>
      <w:r w:rsidR="00680858" w:rsidRPr="00866056">
        <w:rPr>
          <w:rFonts w:eastAsia="Calibri"/>
          <w:iCs/>
          <w:color w:val="000000"/>
          <w:szCs w:val="28"/>
          <w:shd w:val="clear" w:color="auto" w:fill="FFFFFF"/>
          <w:lang w:val="uk-UA" w:eastAsia="en-US"/>
        </w:rPr>
        <w:t xml:space="preserve">Математика - це велична споруда, створена уявленнями людини, для пізнання Всесвіту». </w:t>
      </w:r>
      <w:r w:rsidR="00680858" w:rsidRPr="00866056">
        <w:rPr>
          <w:rFonts w:eastAsia="Calibri"/>
          <w:szCs w:val="28"/>
          <w:lang w:val="uk-UA" w:eastAsia="en-US"/>
        </w:rPr>
        <w:t>Математика та архітектура дуже пов’язані між собою, і одне і інше – це культура, з архітектурою математика поєднана найбільше, вона являє собою невід’ємну її частину. Адже для того, щоб отримати гарну споруду, яка простоїть довгі роки, треба проводити точні розрахунки. А тут вже не обійтись без математики.</w:t>
      </w:r>
    </w:p>
    <w:p w14:paraId="1739EF4C" w14:textId="77777777" w:rsidR="00680858" w:rsidRPr="00866056" w:rsidRDefault="00680858" w:rsidP="00680858">
      <w:pPr>
        <w:autoSpaceDE/>
        <w:autoSpaceDN/>
        <w:spacing w:after="200"/>
        <w:ind w:firstLine="708"/>
        <w:contextualSpacing/>
        <w:jc w:val="both"/>
        <w:rPr>
          <w:rFonts w:eastAsia="Calibri"/>
          <w:color w:val="000000"/>
          <w:szCs w:val="28"/>
          <w:shd w:val="clear" w:color="auto" w:fill="FFFFFF"/>
          <w:lang w:val="uk-UA" w:eastAsia="en-US"/>
        </w:rPr>
      </w:pPr>
      <w:r w:rsidRPr="00866056">
        <w:rPr>
          <w:color w:val="000000"/>
          <w:szCs w:val="28"/>
          <w:lang w:val="uk-UA" w:eastAsia="uk-UA"/>
        </w:rPr>
        <w:lastRenderedPageBreak/>
        <w:t>Починаючи з пірамід і закінчуючи складними конструкціями сучасного дизайну, архітектура і математика були нерозривно зв'язані. По суті, неможливо зрозуміти архітектурний дизайн, не розглядаючи математику позаду нього.</w:t>
      </w:r>
    </w:p>
    <w:p w14:paraId="249DEE35" w14:textId="77777777" w:rsidR="00680858" w:rsidRPr="00866056" w:rsidRDefault="00680858" w:rsidP="00680858">
      <w:pPr>
        <w:shd w:val="clear" w:color="auto" w:fill="FFFFFF"/>
        <w:autoSpaceDE/>
        <w:autoSpaceDN/>
        <w:ind w:firstLine="708"/>
        <w:contextualSpacing/>
        <w:jc w:val="both"/>
        <w:rPr>
          <w:color w:val="000000"/>
          <w:szCs w:val="28"/>
          <w:lang w:val="uk-UA" w:eastAsia="uk-UA"/>
        </w:rPr>
      </w:pPr>
      <w:r w:rsidRPr="00866056">
        <w:rPr>
          <w:color w:val="000000"/>
          <w:szCs w:val="28"/>
          <w:lang w:val="uk-UA" w:eastAsia="uk-UA"/>
        </w:rPr>
        <w:t>Використовуючи математику, ми можемо спробувати зрозуміти прояв архітектурного задуму далеко за межами простих вимірювань. За допомогою математики можуть бути пояснені такі аспекти, як пропорція і симетрія. Архітектори, поєднуючи математику і сучасні технології, можуть створювати інноваційні форми.</w:t>
      </w:r>
    </w:p>
    <w:p w14:paraId="59C8388D" w14:textId="77777777" w:rsidR="00680858" w:rsidRPr="00866056" w:rsidRDefault="00680858" w:rsidP="00680858">
      <w:pPr>
        <w:shd w:val="clear" w:color="auto" w:fill="FFFFFF"/>
        <w:autoSpaceDE/>
        <w:autoSpaceDN/>
        <w:ind w:firstLine="708"/>
        <w:contextualSpacing/>
        <w:jc w:val="both"/>
        <w:rPr>
          <w:color w:val="000000"/>
          <w:szCs w:val="28"/>
          <w:lang w:eastAsia="uk-UA"/>
        </w:rPr>
      </w:pPr>
      <w:r w:rsidRPr="00866056">
        <w:rPr>
          <w:rFonts w:eastAsia="Calibri"/>
          <w:color w:val="000000"/>
          <w:szCs w:val="28"/>
          <w:shd w:val="clear" w:color="auto" w:fill="FFFFFF"/>
          <w:lang w:val="uk-UA" w:eastAsia="en-US"/>
        </w:rPr>
        <w:t xml:space="preserve">Культові будівлі у всьому світі були спроектовані завдяки математиці, яка може вважатися генієм архітектури. </w:t>
      </w:r>
      <w:r w:rsidRPr="00866056">
        <w:rPr>
          <w:color w:val="000000"/>
          <w:szCs w:val="28"/>
          <w:lang w:eastAsia="uk-UA"/>
        </w:rPr>
        <w:t xml:space="preserve">При </w:t>
      </w:r>
      <w:r w:rsidRPr="00866056">
        <w:rPr>
          <w:color w:val="000000"/>
          <w:szCs w:val="28"/>
          <w:lang w:val="uk-UA" w:eastAsia="uk-UA"/>
        </w:rPr>
        <w:t>складанні</w:t>
      </w:r>
      <w:r w:rsidRPr="00866056">
        <w:rPr>
          <w:color w:val="000000"/>
          <w:szCs w:val="28"/>
          <w:lang w:eastAsia="uk-UA"/>
        </w:rPr>
        <w:t xml:space="preserve"> плану </w:t>
      </w:r>
      <w:r w:rsidRPr="00866056">
        <w:rPr>
          <w:color w:val="000000"/>
          <w:szCs w:val="28"/>
          <w:lang w:val="uk-UA" w:eastAsia="uk-UA"/>
        </w:rPr>
        <w:t>найчастіше вирішується геометрична</w:t>
      </w:r>
      <w:r w:rsidRPr="00866056">
        <w:rPr>
          <w:color w:val="000000"/>
          <w:szCs w:val="28"/>
          <w:lang w:eastAsia="uk-UA"/>
        </w:rPr>
        <w:t xml:space="preserve"> задача про </w:t>
      </w:r>
      <w:r w:rsidRPr="00866056">
        <w:rPr>
          <w:color w:val="000000"/>
          <w:szCs w:val="28"/>
          <w:lang w:val="uk-UA" w:eastAsia="uk-UA"/>
        </w:rPr>
        <w:t>розбиття фігури</w:t>
      </w:r>
      <w:r w:rsidRPr="00866056">
        <w:rPr>
          <w:color w:val="000000"/>
          <w:szCs w:val="28"/>
          <w:lang w:eastAsia="uk-UA"/>
        </w:rPr>
        <w:t xml:space="preserve"> на </w:t>
      </w:r>
      <w:r w:rsidRPr="00866056">
        <w:rPr>
          <w:color w:val="000000"/>
          <w:szCs w:val="28"/>
          <w:lang w:val="uk-UA" w:eastAsia="uk-UA"/>
        </w:rPr>
        <w:t>частини</w:t>
      </w:r>
      <w:r w:rsidRPr="00866056">
        <w:rPr>
          <w:color w:val="000000"/>
          <w:szCs w:val="28"/>
          <w:lang w:eastAsia="uk-UA"/>
        </w:rPr>
        <w:t xml:space="preserve">. </w:t>
      </w:r>
      <w:r w:rsidRPr="00866056">
        <w:rPr>
          <w:color w:val="000000"/>
          <w:szCs w:val="28"/>
          <w:lang w:val="uk-UA" w:eastAsia="uk-UA"/>
        </w:rPr>
        <w:t>Обов'язково використовується поняття</w:t>
      </w:r>
      <w:r w:rsidRPr="00866056">
        <w:rPr>
          <w:color w:val="000000"/>
          <w:szCs w:val="28"/>
          <w:lang w:eastAsia="uk-UA"/>
        </w:rPr>
        <w:t xml:space="preserve"> масштабу. </w:t>
      </w:r>
      <w:r w:rsidRPr="00866056">
        <w:rPr>
          <w:color w:val="000000"/>
          <w:szCs w:val="28"/>
          <w:lang w:val="uk-UA" w:eastAsia="uk-UA"/>
        </w:rPr>
        <w:t>Він зображує</w:t>
      </w:r>
      <w:r w:rsidRPr="00866056">
        <w:rPr>
          <w:color w:val="000000"/>
          <w:szCs w:val="28"/>
          <w:lang w:eastAsia="uk-UA"/>
        </w:rPr>
        <w:t xml:space="preserve"> план з точки </w:t>
      </w:r>
      <w:r w:rsidRPr="00866056">
        <w:rPr>
          <w:color w:val="000000"/>
          <w:szCs w:val="28"/>
          <w:lang w:val="uk-UA" w:eastAsia="uk-UA"/>
        </w:rPr>
        <w:t>зору</w:t>
      </w:r>
      <w:r w:rsidRPr="00866056">
        <w:rPr>
          <w:color w:val="000000"/>
          <w:szCs w:val="28"/>
          <w:lang w:eastAsia="uk-UA"/>
        </w:rPr>
        <w:t xml:space="preserve"> математики, </w:t>
      </w:r>
      <w:r w:rsidRPr="00866056">
        <w:rPr>
          <w:color w:val="000000"/>
          <w:szCs w:val="28"/>
          <w:lang w:val="uk-UA" w:eastAsia="uk-UA"/>
        </w:rPr>
        <w:t>представляючийого</w:t>
      </w:r>
      <w:r w:rsidRPr="00866056">
        <w:rPr>
          <w:color w:val="000000"/>
          <w:szCs w:val="28"/>
          <w:lang w:eastAsia="uk-UA"/>
        </w:rPr>
        <w:t xml:space="preserve"> у </w:t>
      </w:r>
      <w:r w:rsidRPr="00866056">
        <w:rPr>
          <w:color w:val="000000"/>
          <w:szCs w:val="28"/>
          <w:lang w:val="uk-UA" w:eastAsia="uk-UA"/>
        </w:rPr>
        <w:t>виглядітієїфігури</w:t>
      </w:r>
      <w:r w:rsidRPr="00866056">
        <w:rPr>
          <w:color w:val="000000"/>
          <w:szCs w:val="28"/>
          <w:lang w:eastAsia="uk-UA"/>
        </w:rPr>
        <w:t>, яку</w:t>
      </w:r>
      <w:r w:rsidRPr="00866056">
        <w:rPr>
          <w:color w:val="000000"/>
          <w:szCs w:val="28"/>
          <w:lang w:val="uk-UA" w:eastAsia="uk-UA"/>
        </w:rPr>
        <w:t xml:space="preserve"> можна було</w:t>
      </w:r>
      <w:r w:rsidRPr="00866056">
        <w:rPr>
          <w:color w:val="000000"/>
          <w:szCs w:val="28"/>
          <w:lang w:eastAsia="uk-UA"/>
        </w:rPr>
        <w:t xml:space="preserve"> б</w:t>
      </w:r>
      <w:r w:rsidRPr="00866056">
        <w:rPr>
          <w:color w:val="000000"/>
          <w:szCs w:val="28"/>
          <w:lang w:val="uk-UA" w:eastAsia="uk-UA"/>
        </w:rPr>
        <w:t xml:space="preserve"> побачити</w:t>
      </w:r>
      <w:r w:rsidRPr="00866056">
        <w:rPr>
          <w:color w:val="000000"/>
          <w:szCs w:val="28"/>
          <w:lang w:eastAsia="uk-UA"/>
        </w:rPr>
        <w:t xml:space="preserve">, </w:t>
      </w:r>
      <w:r w:rsidRPr="00866056">
        <w:rPr>
          <w:color w:val="000000"/>
          <w:szCs w:val="28"/>
          <w:lang w:val="uk-UA" w:eastAsia="uk-UA"/>
        </w:rPr>
        <w:t>дивлячись</w:t>
      </w:r>
      <w:r w:rsidRPr="00866056">
        <w:rPr>
          <w:color w:val="000000"/>
          <w:szCs w:val="28"/>
          <w:lang w:eastAsia="uk-UA"/>
        </w:rPr>
        <w:t xml:space="preserve"> на </w:t>
      </w:r>
      <w:r w:rsidRPr="00866056">
        <w:rPr>
          <w:color w:val="000000"/>
          <w:szCs w:val="28"/>
          <w:lang w:val="uk-UA" w:eastAsia="uk-UA"/>
        </w:rPr>
        <w:t>неїзверху</w:t>
      </w:r>
      <w:r w:rsidRPr="00866056">
        <w:rPr>
          <w:color w:val="000000"/>
          <w:szCs w:val="28"/>
          <w:lang w:eastAsia="uk-UA"/>
        </w:rPr>
        <w:t xml:space="preserve"> з правого і </w:t>
      </w:r>
      <w:r w:rsidRPr="00866056">
        <w:rPr>
          <w:color w:val="000000"/>
          <w:szCs w:val="28"/>
          <w:lang w:val="uk-UA" w:eastAsia="uk-UA"/>
        </w:rPr>
        <w:t>лівого</w:t>
      </w:r>
      <w:r w:rsidRPr="00866056">
        <w:rPr>
          <w:color w:val="000000"/>
          <w:szCs w:val="28"/>
          <w:lang w:eastAsia="uk-UA"/>
        </w:rPr>
        <w:t xml:space="preserve"> боку. </w:t>
      </w:r>
      <w:r w:rsidRPr="00866056">
        <w:rPr>
          <w:color w:val="000000"/>
          <w:szCs w:val="28"/>
          <w:lang w:val="uk-UA" w:eastAsia="uk-UA"/>
        </w:rPr>
        <w:t>Виконуються різні розрахунки</w:t>
      </w:r>
      <w:r w:rsidRPr="00866056">
        <w:rPr>
          <w:color w:val="000000"/>
          <w:szCs w:val="28"/>
          <w:lang w:eastAsia="uk-UA"/>
        </w:rPr>
        <w:t xml:space="preserve"> для </w:t>
      </w:r>
      <w:r w:rsidRPr="00866056">
        <w:rPr>
          <w:color w:val="000000"/>
          <w:szCs w:val="28"/>
          <w:lang w:val="uk-UA" w:eastAsia="uk-UA"/>
        </w:rPr>
        <w:t>обчислення кількості необхідного матеріалу</w:t>
      </w:r>
      <w:r w:rsidRPr="00866056">
        <w:rPr>
          <w:color w:val="000000"/>
          <w:szCs w:val="28"/>
          <w:lang w:eastAsia="uk-UA"/>
        </w:rPr>
        <w:t>.</w:t>
      </w:r>
    </w:p>
    <w:p w14:paraId="712E5622" w14:textId="77777777" w:rsidR="00680858" w:rsidRPr="00866056" w:rsidRDefault="00680858" w:rsidP="00680858">
      <w:pPr>
        <w:shd w:val="clear" w:color="auto" w:fill="FFFFFF"/>
        <w:autoSpaceDE/>
        <w:autoSpaceDN/>
        <w:ind w:firstLine="708"/>
        <w:contextualSpacing/>
        <w:jc w:val="both"/>
        <w:rPr>
          <w:color w:val="000000"/>
          <w:szCs w:val="28"/>
          <w:lang w:eastAsia="uk-UA"/>
        </w:rPr>
      </w:pPr>
      <w:r w:rsidRPr="00866056">
        <w:rPr>
          <w:color w:val="000000"/>
          <w:szCs w:val="28"/>
          <w:lang w:val="uk-UA" w:eastAsia="uk-UA"/>
        </w:rPr>
        <w:t>Жоден</w:t>
      </w:r>
      <w:r w:rsidRPr="00866056">
        <w:rPr>
          <w:color w:val="000000"/>
          <w:szCs w:val="28"/>
          <w:lang w:eastAsia="uk-UA"/>
        </w:rPr>
        <w:t xml:space="preserve"> з </w:t>
      </w:r>
      <w:r w:rsidRPr="00866056">
        <w:rPr>
          <w:color w:val="000000"/>
          <w:szCs w:val="28"/>
          <w:lang w:val="uk-UA" w:eastAsia="uk-UA"/>
        </w:rPr>
        <w:t>видів мистецтв</w:t>
      </w:r>
      <w:r w:rsidRPr="00866056">
        <w:rPr>
          <w:color w:val="000000"/>
          <w:szCs w:val="28"/>
          <w:lang w:eastAsia="uk-UA"/>
        </w:rPr>
        <w:t xml:space="preserve"> так </w:t>
      </w:r>
      <w:r w:rsidRPr="00866056">
        <w:rPr>
          <w:color w:val="000000"/>
          <w:szCs w:val="28"/>
          <w:lang w:val="uk-UA" w:eastAsia="uk-UA"/>
        </w:rPr>
        <w:t>тісно</w:t>
      </w:r>
      <w:r w:rsidRPr="00866056">
        <w:rPr>
          <w:color w:val="000000"/>
          <w:szCs w:val="28"/>
          <w:lang w:eastAsia="uk-UA"/>
        </w:rPr>
        <w:t xml:space="preserve"> не </w:t>
      </w:r>
      <w:r w:rsidRPr="00866056">
        <w:rPr>
          <w:color w:val="000000"/>
          <w:szCs w:val="28"/>
          <w:lang w:val="uk-UA" w:eastAsia="uk-UA"/>
        </w:rPr>
        <w:t>пов'язаний</w:t>
      </w:r>
      <w:r w:rsidRPr="00866056">
        <w:rPr>
          <w:color w:val="000000"/>
          <w:szCs w:val="28"/>
          <w:lang w:eastAsia="uk-UA"/>
        </w:rPr>
        <w:t xml:space="preserve"> з </w:t>
      </w:r>
      <w:r w:rsidRPr="00866056">
        <w:rPr>
          <w:color w:val="000000"/>
          <w:szCs w:val="28"/>
          <w:lang w:val="uk-UA" w:eastAsia="uk-UA"/>
        </w:rPr>
        <w:t>геометрією,</w:t>
      </w:r>
      <w:r w:rsidRPr="00866056">
        <w:rPr>
          <w:color w:val="000000"/>
          <w:szCs w:val="28"/>
          <w:lang w:eastAsia="uk-UA"/>
        </w:rPr>
        <w:t xml:space="preserve"> як </w:t>
      </w:r>
      <w:r w:rsidRPr="00866056">
        <w:rPr>
          <w:color w:val="000000"/>
          <w:szCs w:val="28"/>
          <w:lang w:val="uk-UA" w:eastAsia="uk-UA"/>
        </w:rPr>
        <w:t>архітектура</w:t>
      </w:r>
      <w:r w:rsidRPr="00866056">
        <w:rPr>
          <w:color w:val="000000"/>
          <w:szCs w:val="28"/>
          <w:lang w:eastAsia="uk-UA"/>
        </w:rPr>
        <w:t xml:space="preserve">. </w:t>
      </w:r>
      <w:r w:rsidRPr="00866056">
        <w:rPr>
          <w:color w:val="000000"/>
          <w:szCs w:val="28"/>
          <w:lang w:val="uk-UA" w:eastAsia="uk-UA"/>
        </w:rPr>
        <w:t>Архітектурні</w:t>
      </w:r>
      <w:r w:rsidRPr="00866056">
        <w:rPr>
          <w:color w:val="000000"/>
          <w:szCs w:val="28"/>
          <w:lang w:eastAsia="uk-UA"/>
        </w:rPr>
        <w:t xml:space="preserve"> твори</w:t>
      </w:r>
      <w:r w:rsidRPr="00866056">
        <w:rPr>
          <w:color w:val="000000"/>
          <w:szCs w:val="28"/>
          <w:lang w:val="uk-UA" w:eastAsia="uk-UA"/>
        </w:rPr>
        <w:t xml:space="preserve"> живуть</w:t>
      </w:r>
      <w:r w:rsidRPr="00866056">
        <w:rPr>
          <w:color w:val="000000"/>
          <w:szCs w:val="28"/>
          <w:lang w:eastAsia="uk-UA"/>
        </w:rPr>
        <w:t xml:space="preserve"> у простор, є йог</w:t>
      </w:r>
      <w:r w:rsidRPr="00866056">
        <w:rPr>
          <w:color w:val="000000"/>
          <w:szCs w:val="28"/>
          <w:lang w:val="uk-UA" w:eastAsia="uk-UA"/>
        </w:rPr>
        <w:t>о частиною</w:t>
      </w:r>
      <w:r w:rsidRPr="00866056">
        <w:rPr>
          <w:color w:val="000000"/>
          <w:szCs w:val="28"/>
          <w:lang w:eastAsia="uk-UA"/>
        </w:rPr>
        <w:t xml:space="preserve">, </w:t>
      </w:r>
      <w:r w:rsidRPr="00866056">
        <w:rPr>
          <w:color w:val="000000"/>
          <w:szCs w:val="28"/>
          <w:lang w:val="uk-UA" w:eastAsia="uk-UA"/>
        </w:rPr>
        <w:t>вписуючись</w:t>
      </w:r>
      <w:r w:rsidRPr="00866056">
        <w:rPr>
          <w:color w:val="000000"/>
          <w:szCs w:val="28"/>
          <w:lang w:eastAsia="uk-UA"/>
        </w:rPr>
        <w:t xml:space="preserve"> в </w:t>
      </w:r>
      <w:r w:rsidRPr="00866056">
        <w:rPr>
          <w:color w:val="000000"/>
          <w:szCs w:val="28"/>
          <w:lang w:val="uk-UA" w:eastAsia="uk-UA"/>
        </w:rPr>
        <w:t>певні геометричні форми</w:t>
      </w:r>
      <w:r w:rsidRPr="00866056">
        <w:rPr>
          <w:color w:val="000000"/>
          <w:szCs w:val="28"/>
          <w:lang w:eastAsia="uk-UA"/>
        </w:rPr>
        <w:t xml:space="preserve">. </w:t>
      </w:r>
      <w:r w:rsidRPr="00866056">
        <w:rPr>
          <w:color w:val="000000"/>
          <w:szCs w:val="28"/>
          <w:lang w:val="uk-UA" w:eastAsia="uk-UA"/>
        </w:rPr>
        <w:t>Крім</w:t>
      </w:r>
      <w:r w:rsidRPr="00866056">
        <w:rPr>
          <w:color w:val="000000"/>
          <w:szCs w:val="28"/>
          <w:lang w:eastAsia="uk-UA"/>
        </w:rPr>
        <w:t xml:space="preserve"> того, вони </w:t>
      </w:r>
      <w:r w:rsidRPr="00866056">
        <w:rPr>
          <w:color w:val="000000"/>
          <w:szCs w:val="28"/>
          <w:lang w:val="uk-UA" w:eastAsia="uk-UA"/>
        </w:rPr>
        <w:t>складаються</w:t>
      </w:r>
      <w:r w:rsidRPr="00866056">
        <w:rPr>
          <w:color w:val="000000"/>
          <w:szCs w:val="28"/>
          <w:lang w:eastAsia="uk-UA"/>
        </w:rPr>
        <w:t xml:space="preserve"> з </w:t>
      </w:r>
      <w:r w:rsidRPr="00866056">
        <w:rPr>
          <w:color w:val="000000"/>
          <w:szCs w:val="28"/>
          <w:lang w:val="uk-UA" w:eastAsia="uk-UA"/>
        </w:rPr>
        <w:t>окремих</w:t>
      </w:r>
      <w:r w:rsidRPr="00866056">
        <w:rPr>
          <w:color w:val="000000"/>
          <w:szCs w:val="28"/>
          <w:lang w:eastAsia="uk-UA"/>
        </w:rPr>
        <w:t xml:space="preserve"> деталей, </w:t>
      </w:r>
      <w:r w:rsidRPr="00866056">
        <w:rPr>
          <w:color w:val="000000"/>
          <w:szCs w:val="28"/>
          <w:lang w:val="uk-UA" w:eastAsia="uk-UA"/>
        </w:rPr>
        <w:t>кожна</w:t>
      </w:r>
      <w:r w:rsidRPr="00866056">
        <w:rPr>
          <w:color w:val="000000"/>
          <w:szCs w:val="28"/>
          <w:lang w:eastAsia="uk-UA"/>
        </w:rPr>
        <w:t xml:space="preserve"> з </w:t>
      </w:r>
      <w:r w:rsidRPr="00866056">
        <w:rPr>
          <w:color w:val="000000"/>
          <w:szCs w:val="28"/>
          <w:lang w:val="uk-UA" w:eastAsia="uk-UA"/>
        </w:rPr>
        <w:t>яких також будується</w:t>
      </w:r>
      <w:r w:rsidRPr="00866056">
        <w:rPr>
          <w:color w:val="000000"/>
          <w:szCs w:val="28"/>
          <w:lang w:eastAsia="uk-UA"/>
        </w:rPr>
        <w:t xml:space="preserve"> на </w:t>
      </w:r>
      <w:r w:rsidRPr="00866056">
        <w:rPr>
          <w:color w:val="000000"/>
          <w:szCs w:val="28"/>
          <w:lang w:val="uk-UA" w:eastAsia="uk-UA"/>
        </w:rPr>
        <w:t>базі певного геометричного тіла</w:t>
      </w:r>
      <w:r w:rsidRPr="00866056">
        <w:rPr>
          <w:color w:val="000000"/>
          <w:szCs w:val="28"/>
          <w:lang w:eastAsia="uk-UA"/>
        </w:rPr>
        <w:t xml:space="preserve">. Часто </w:t>
      </w:r>
      <w:r w:rsidRPr="00866056">
        <w:rPr>
          <w:color w:val="000000"/>
          <w:szCs w:val="28"/>
          <w:lang w:val="uk-UA" w:eastAsia="uk-UA"/>
        </w:rPr>
        <w:t>геометричні форми</w:t>
      </w:r>
      <w:r w:rsidRPr="00866056">
        <w:rPr>
          <w:color w:val="000000"/>
          <w:szCs w:val="28"/>
          <w:lang w:eastAsia="uk-UA"/>
        </w:rPr>
        <w:t xml:space="preserve"> є </w:t>
      </w:r>
      <w:r w:rsidRPr="00866056">
        <w:rPr>
          <w:color w:val="000000"/>
          <w:szCs w:val="28"/>
          <w:lang w:val="uk-UA" w:eastAsia="uk-UA"/>
        </w:rPr>
        <w:t>комбінаціями різних геометричних тіл</w:t>
      </w:r>
      <w:r w:rsidRPr="00866056">
        <w:rPr>
          <w:color w:val="000000"/>
          <w:szCs w:val="28"/>
          <w:lang w:eastAsia="uk-UA"/>
        </w:rPr>
        <w:t>.</w:t>
      </w:r>
    </w:p>
    <w:p w14:paraId="19AB392F" w14:textId="77777777" w:rsidR="00680858" w:rsidRPr="00866056" w:rsidRDefault="00680858" w:rsidP="00680858">
      <w:pPr>
        <w:shd w:val="clear" w:color="auto" w:fill="FFFFFF"/>
        <w:autoSpaceDE/>
        <w:autoSpaceDN/>
        <w:ind w:firstLine="708"/>
        <w:contextualSpacing/>
        <w:jc w:val="both"/>
        <w:rPr>
          <w:color w:val="000000"/>
          <w:szCs w:val="28"/>
          <w:lang w:val="uk-UA" w:eastAsia="uk-UA"/>
        </w:rPr>
      </w:pPr>
      <w:r w:rsidRPr="00866056">
        <w:rPr>
          <w:color w:val="000000"/>
          <w:szCs w:val="28"/>
          <w:lang w:val="uk-UA" w:eastAsia="uk-UA"/>
        </w:rPr>
        <w:t>З точки зору математики в архітектурних спорудах всіх часів панує єдність числа і фігури. Звідси випливає висновок про необхідність застосування і вдосконалення математичних методів в архітектурній композиції, так як саме вони, як абстракція, дозволять об'єднати засоби гармонізації.</w:t>
      </w:r>
    </w:p>
    <w:p w14:paraId="58BD8A07" w14:textId="77777777" w:rsidR="00680858" w:rsidRPr="00866056" w:rsidRDefault="00680858" w:rsidP="00680858">
      <w:pPr>
        <w:shd w:val="clear" w:color="auto" w:fill="FFFFFF"/>
        <w:autoSpaceDE/>
        <w:autoSpaceDN/>
        <w:ind w:firstLine="708"/>
        <w:contextualSpacing/>
        <w:jc w:val="both"/>
        <w:rPr>
          <w:color w:val="000000"/>
          <w:szCs w:val="28"/>
          <w:lang w:val="uk-UA" w:eastAsia="uk-UA"/>
        </w:rPr>
      </w:pPr>
      <w:r w:rsidRPr="00866056">
        <w:rPr>
          <w:color w:val="000000"/>
          <w:szCs w:val="28"/>
          <w:lang w:val="uk-UA" w:eastAsia="uk-UA"/>
        </w:rPr>
        <w:t>Добре знати математику потрібно навіть при виконанні порівняно нескладних креслень. Архітектори використовують в своїй роботі математичні формули, теореми та властивості геометричних фігур. Термін “золотий переріз” ввів Леонардо да Вінчі. Цей відомий художник, математик при зображенні людей використовував “золотий переріз”. Без нього не обійтись в мистецтві й архітектурі. Евклід розробив теорію відношень і пропорцій і використовував їх при побудові правильних п’яти- та десятикутників та при побудові правильних дванадцяти- і двадцятикутників. Цим користуються архітектори і дотепер. “Золотий переріз” називають також гармонічним або діленням в крайньому та середньому відношенні. Результат роботи архітектора повинен бути точним. Його перспективний рисунок повинен відповідати правилам геометрії, зокрема нарисної. В перспективному рисунку переходять від загальних рис до деталей. Степінь стилізації вибирають в залежності від масштабу зображуваного об’єкта. Отже, ні один архітектор не обійдеться без знання теми, масштаб, пропорція. Виразність рисунка, креслення можна досягти тільки добре розвинутим почуттям лінії її пропорційності, товщини і правильним розміщенням, рівновагою на рисунку площин і ліній, світла і тіні.</w:t>
      </w:r>
    </w:p>
    <w:p w14:paraId="7A651318" w14:textId="77777777" w:rsidR="00680858" w:rsidRPr="00866056" w:rsidRDefault="00680858" w:rsidP="00680858">
      <w:pPr>
        <w:shd w:val="clear" w:color="auto" w:fill="FFFFFF"/>
        <w:autoSpaceDE/>
        <w:autoSpaceDN/>
        <w:ind w:firstLine="708"/>
        <w:contextualSpacing/>
        <w:jc w:val="both"/>
        <w:rPr>
          <w:color w:val="000000"/>
          <w:szCs w:val="28"/>
          <w:lang w:val="uk-UA" w:eastAsia="uk-UA"/>
        </w:rPr>
      </w:pPr>
      <w:r w:rsidRPr="00866056">
        <w:rPr>
          <w:color w:val="000000"/>
          <w:szCs w:val="28"/>
          <w:lang w:val="uk-UA" w:eastAsia="uk-UA"/>
        </w:rPr>
        <w:t>Симетрія - це врівноваженість, упорядкованість, краса, довершеність, доцільність. Будь-яка архітектурна споруда використовує симетрію. Симетрія застосовується в будівництві, техніці та повсякденному житті.</w:t>
      </w:r>
    </w:p>
    <w:p w14:paraId="129A76C8" w14:textId="77777777" w:rsidR="00680858" w:rsidRPr="00866056" w:rsidRDefault="00680858" w:rsidP="00680858">
      <w:pPr>
        <w:shd w:val="clear" w:color="auto" w:fill="FFFFFF"/>
        <w:autoSpaceDE/>
        <w:autoSpaceDN/>
        <w:ind w:firstLine="708"/>
        <w:contextualSpacing/>
        <w:jc w:val="both"/>
        <w:rPr>
          <w:color w:val="000000"/>
          <w:szCs w:val="28"/>
          <w:lang w:val="uk-UA" w:eastAsia="uk-UA"/>
        </w:rPr>
      </w:pPr>
      <w:r w:rsidRPr="00866056">
        <w:rPr>
          <w:color w:val="000000"/>
          <w:szCs w:val="28"/>
          <w:lang w:val="uk-UA" w:eastAsia="uk-UA"/>
        </w:rPr>
        <w:lastRenderedPageBreak/>
        <w:t>Починаючи з пірамід і закінчуючи складними конструкціями сучасного дизайну, архітектура і математика були нерозривно зв'язані. По суті, неможливо зрозуміти архітектурний дизайн, не розглядаючи математику позаду нього. Використовуючи математику, ми можемо спробувати зрозуміти прояв архітектурного задуму далеко за межами простих вимірювань. За допомогою математики можуть бути пояснені такі аспекти, як пропорція і симетрія. Архітектори, поєднуючи математику і сучасні технології, можуть створювати інноваційні форми.</w:t>
      </w:r>
    </w:p>
    <w:p w14:paraId="4ACBA242" w14:textId="77777777" w:rsidR="00680858" w:rsidRPr="00866056" w:rsidRDefault="00680858" w:rsidP="00680858">
      <w:pPr>
        <w:shd w:val="clear" w:color="auto" w:fill="FFFFFF"/>
        <w:autoSpaceDE/>
        <w:autoSpaceDN/>
        <w:ind w:firstLine="708"/>
        <w:contextualSpacing/>
        <w:jc w:val="both"/>
        <w:rPr>
          <w:color w:val="000000"/>
          <w:szCs w:val="28"/>
          <w:lang w:val="uk-UA" w:eastAsia="uk-UA"/>
        </w:rPr>
      </w:pPr>
      <w:r w:rsidRPr="00866056">
        <w:rPr>
          <w:color w:val="000000"/>
          <w:szCs w:val="28"/>
          <w:lang w:val="uk-UA" w:eastAsia="uk-UA"/>
        </w:rPr>
        <w:t xml:space="preserve">Хоча всі ми знаємо, що архітектура не існувала б без використання математики, ми рідко замислюємося про складність і абстрактність математичних рівнянь, які грають визначальну роль в деяких з самих унікальних будівель світу. </w:t>
      </w:r>
    </w:p>
    <w:p w14:paraId="011CA262" w14:textId="77777777" w:rsidR="00680858" w:rsidRPr="00866056" w:rsidRDefault="00680858" w:rsidP="00680858">
      <w:pPr>
        <w:shd w:val="clear" w:color="auto" w:fill="FFFFFF"/>
        <w:autoSpaceDE/>
        <w:autoSpaceDN/>
        <w:ind w:firstLine="708"/>
        <w:contextualSpacing/>
        <w:jc w:val="both"/>
        <w:rPr>
          <w:color w:val="000000"/>
          <w:szCs w:val="28"/>
          <w:lang w:val="uk-UA" w:eastAsia="uk-UA"/>
        </w:rPr>
      </w:pPr>
      <w:r w:rsidRPr="00866056">
        <w:rPr>
          <w:color w:val="000000"/>
          <w:szCs w:val="28"/>
          <w:lang w:val="uk-UA" w:eastAsia="uk-UA"/>
        </w:rPr>
        <w:t xml:space="preserve">Культові будівлі у всьому світі були спроектовані завдяки математиці, яка може вважатися генієм архітектури. Деякі відомі приклади таких будівель: Хмарочос Меріекс (TheGherkin) в Лондоні, Кубічні будинки (Kubuswoning) в Роттердаме, Собор Святого Сімейства (SagradaFamilia) в Барселоні і ПавільонEndesa (EndesaPavilion) в Барселоні. </w:t>
      </w:r>
    </w:p>
    <w:p w14:paraId="428E4C5D" w14:textId="77777777" w:rsidR="00680858" w:rsidRPr="00866056" w:rsidRDefault="00680858" w:rsidP="00680858">
      <w:pPr>
        <w:shd w:val="clear" w:color="auto" w:fill="FFFFFF"/>
        <w:autoSpaceDE/>
        <w:autoSpaceDN/>
        <w:ind w:firstLine="708"/>
        <w:contextualSpacing/>
        <w:jc w:val="both"/>
        <w:rPr>
          <w:color w:val="000000"/>
          <w:szCs w:val="28"/>
          <w:lang w:val="uk-UA" w:eastAsia="uk-UA"/>
        </w:rPr>
      </w:pPr>
      <w:r w:rsidRPr="00866056">
        <w:rPr>
          <w:color w:val="000000"/>
          <w:szCs w:val="28"/>
          <w:lang w:val="uk-UA" w:eastAsia="uk-UA"/>
        </w:rPr>
        <w:t>Всі ці будівлі наводять на думку про геніальність математики.</w:t>
      </w:r>
    </w:p>
    <w:p w14:paraId="68145F8E" w14:textId="77777777" w:rsidR="00680858" w:rsidRPr="00866056" w:rsidRDefault="00680858" w:rsidP="00680858">
      <w:pPr>
        <w:shd w:val="clear" w:color="auto" w:fill="FFFFFF"/>
        <w:autoSpaceDE/>
        <w:autoSpaceDN/>
        <w:ind w:firstLine="708"/>
        <w:contextualSpacing/>
        <w:jc w:val="center"/>
        <w:rPr>
          <w:b/>
          <w:i/>
          <w:color w:val="000000"/>
          <w:szCs w:val="28"/>
          <w:lang w:val="uk-UA" w:eastAsia="uk-UA"/>
        </w:rPr>
      </w:pPr>
      <w:r w:rsidRPr="00866056">
        <w:rPr>
          <w:b/>
          <w:i/>
          <w:color w:val="000000"/>
          <w:szCs w:val="28"/>
          <w:lang w:val="uk-UA" w:eastAsia="uk-UA"/>
        </w:rPr>
        <w:t>Єгипетські піраміди:</w:t>
      </w:r>
    </w:p>
    <w:p w14:paraId="70A2B2BC" w14:textId="77777777" w:rsidR="00680858" w:rsidRPr="00866056" w:rsidRDefault="00680858" w:rsidP="00680858">
      <w:pPr>
        <w:shd w:val="clear" w:color="auto" w:fill="FFFFFF"/>
        <w:autoSpaceDE/>
        <w:autoSpaceDN/>
        <w:ind w:firstLine="708"/>
        <w:contextualSpacing/>
        <w:jc w:val="both"/>
        <w:rPr>
          <w:color w:val="000000"/>
          <w:szCs w:val="28"/>
          <w:lang w:val="uk-UA" w:eastAsia="uk-UA"/>
        </w:rPr>
      </w:pPr>
      <w:r w:rsidRPr="00866056">
        <w:rPr>
          <w:color w:val="000000"/>
          <w:szCs w:val="28"/>
          <w:lang w:val="uk-UA" w:eastAsia="uk-UA"/>
        </w:rPr>
        <w:t>Найміцнішими архітектурними спорудами дотепер вважаються єгипетські піраміди. Вони мають форму правильних чотирикутних пірамід. Саме ця геометрична форма забезпечує найбільшу стійкість за рахунок великої площі основи. Форма піраміди забезпечує зменшення маси по мірі збільшення висоти над землею.</w:t>
      </w:r>
    </w:p>
    <w:p w14:paraId="2CAFC292" w14:textId="77777777" w:rsidR="00680858" w:rsidRPr="00866056" w:rsidRDefault="00680858" w:rsidP="00680858">
      <w:pPr>
        <w:shd w:val="clear" w:color="auto" w:fill="FFFFFF"/>
        <w:autoSpaceDE/>
        <w:autoSpaceDN/>
        <w:ind w:firstLine="708"/>
        <w:contextualSpacing/>
        <w:jc w:val="center"/>
        <w:rPr>
          <w:b/>
          <w:i/>
          <w:color w:val="000000"/>
          <w:szCs w:val="28"/>
          <w:lang w:val="uk-UA" w:eastAsia="uk-UA"/>
        </w:rPr>
      </w:pPr>
      <w:r w:rsidRPr="00866056">
        <w:rPr>
          <w:b/>
          <w:i/>
          <w:color w:val="000000"/>
          <w:szCs w:val="28"/>
          <w:lang w:val="uk-UA" w:eastAsia="uk-UA"/>
        </w:rPr>
        <w:t>Каркасна система:</w:t>
      </w:r>
    </w:p>
    <w:p w14:paraId="6DC820A5" w14:textId="77777777" w:rsidR="00680858" w:rsidRPr="00866056" w:rsidRDefault="00680858" w:rsidP="00680858">
      <w:pPr>
        <w:shd w:val="clear" w:color="auto" w:fill="FFFFFF"/>
        <w:autoSpaceDE/>
        <w:autoSpaceDN/>
        <w:ind w:firstLine="708"/>
        <w:contextualSpacing/>
        <w:jc w:val="both"/>
        <w:rPr>
          <w:color w:val="000000"/>
          <w:szCs w:val="28"/>
          <w:lang w:val="uk-UA" w:eastAsia="uk-UA"/>
        </w:rPr>
      </w:pPr>
      <w:r w:rsidRPr="00866056">
        <w:rPr>
          <w:color w:val="000000"/>
          <w:szCs w:val="28"/>
          <w:lang w:val="uk-UA" w:eastAsia="uk-UA"/>
        </w:rPr>
        <w:t xml:space="preserve">Етапом розвитку архітектурних конструкцій стала каркасна система. Каркас ще очолював спорудження, брав на себе основні навантаження. У математиці та мистецтві дві величини утворюють золотий переріз, якщо співвідношення їх суми до більшої величини дорівнює співвідношенню більшої до меншої. Вперше запропоноване давньогрецьким математиком Евклідом </w:t>
      </w:r>
    </w:p>
    <w:p w14:paraId="31995054" w14:textId="77777777" w:rsidR="00680858" w:rsidRPr="00866056" w:rsidRDefault="00680858" w:rsidP="00680858">
      <w:pPr>
        <w:shd w:val="clear" w:color="auto" w:fill="FFFFFF"/>
        <w:autoSpaceDE/>
        <w:autoSpaceDN/>
        <w:ind w:firstLine="708"/>
        <w:contextualSpacing/>
        <w:jc w:val="center"/>
        <w:rPr>
          <w:i/>
          <w:color w:val="000000"/>
          <w:szCs w:val="28"/>
          <w:lang w:val="uk-UA" w:eastAsia="uk-UA"/>
        </w:rPr>
      </w:pPr>
      <w:r w:rsidRPr="00866056">
        <w:rPr>
          <w:i/>
          <w:color w:val="000000"/>
          <w:szCs w:val="28"/>
          <w:lang w:val="uk-UA" w:eastAsia="uk-UA"/>
        </w:rPr>
        <w:t>Ф=(а+b):a=a:b</w:t>
      </w:r>
    </w:p>
    <w:p w14:paraId="61AB800E" w14:textId="77777777" w:rsidR="00680858" w:rsidRPr="00866056" w:rsidRDefault="00680858" w:rsidP="00680858">
      <w:pPr>
        <w:shd w:val="clear" w:color="auto" w:fill="FFFFFF"/>
        <w:autoSpaceDE/>
        <w:autoSpaceDN/>
        <w:ind w:firstLine="708"/>
        <w:contextualSpacing/>
        <w:jc w:val="both"/>
        <w:rPr>
          <w:color w:val="000000"/>
          <w:szCs w:val="28"/>
          <w:lang w:val="uk-UA" w:eastAsia="uk-UA"/>
        </w:rPr>
      </w:pPr>
    </w:p>
    <w:p w14:paraId="0B5C7540" w14:textId="77777777" w:rsidR="00680858" w:rsidRPr="00866056" w:rsidRDefault="00680858" w:rsidP="00680858">
      <w:pPr>
        <w:shd w:val="clear" w:color="auto" w:fill="FFFFFF"/>
        <w:autoSpaceDE/>
        <w:autoSpaceDN/>
        <w:ind w:firstLine="708"/>
        <w:contextualSpacing/>
        <w:jc w:val="center"/>
        <w:rPr>
          <w:b/>
          <w:color w:val="000000"/>
          <w:szCs w:val="28"/>
          <w:lang w:val="uk-UA" w:eastAsia="uk-UA"/>
        </w:rPr>
      </w:pPr>
      <w:r w:rsidRPr="00866056">
        <w:rPr>
          <w:b/>
          <w:color w:val="000000"/>
          <w:szCs w:val="28"/>
          <w:lang w:val="uk-UA" w:eastAsia="uk-UA"/>
        </w:rPr>
        <w:t>Висновки</w:t>
      </w:r>
    </w:p>
    <w:p w14:paraId="750ADBC2" w14:textId="77777777" w:rsidR="00680858" w:rsidRPr="00866056" w:rsidRDefault="00680858" w:rsidP="00680858">
      <w:pPr>
        <w:shd w:val="clear" w:color="auto" w:fill="FFFFFF"/>
        <w:autoSpaceDE/>
        <w:autoSpaceDN/>
        <w:ind w:firstLine="708"/>
        <w:contextualSpacing/>
        <w:jc w:val="both"/>
        <w:rPr>
          <w:color w:val="000000"/>
          <w:szCs w:val="28"/>
          <w:lang w:val="uk-UA" w:eastAsia="uk-UA"/>
        </w:rPr>
      </w:pPr>
      <w:r w:rsidRPr="00866056">
        <w:rPr>
          <w:color w:val="000000"/>
          <w:szCs w:val="28"/>
          <w:lang w:val="uk-UA" w:eastAsia="uk-UA"/>
        </w:rPr>
        <w:t>Математика, як жодна з інших наук, тісно пов’язана з архітектурою.</w:t>
      </w:r>
    </w:p>
    <w:p w14:paraId="3C9D9491" w14:textId="77777777" w:rsidR="00680858" w:rsidRPr="00866056" w:rsidRDefault="00680858" w:rsidP="00680858">
      <w:pPr>
        <w:shd w:val="clear" w:color="auto" w:fill="FFFFFF"/>
        <w:autoSpaceDE/>
        <w:autoSpaceDN/>
        <w:ind w:firstLine="708"/>
        <w:contextualSpacing/>
        <w:jc w:val="both"/>
        <w:rPr>
          <w:color w:val="000000"/>
          <w:szCs w:val="28"/>
          <w:lang w:val="uk-UA" w:eastAsia="uk-UA"/>
        </w:rPr>
      </w:pPr>
      <w:r w:rsidRPr="00866056">
        <w:rPr>
          <w:color w:val="000000"/>
          <w:szCs w:val="28"/>
          <w:lang w:val="uk-UA" w:eastAsia="uk-UA"/>
        </w:rPr>
        <w:t>Вона допомагає додати міцності споруді, а також створити цілісне, гармонійне її сприйняття. Математика надихає архітекторів на створення нових, цікавих та неповторних форм.</w:t>
      </w:r>
    </w:p>
    <w:p w14:paraId="04595885" w14:textId="77777777" w:rsidR="00680858" w:rsidRPr="00866056" w:rsidRDefault="00680858" w:rsidP="00680858">
      <w:pPr>
        <w:shd w:val="clear" w:color="auto" w:fill="FFFFFF"/>
        <w:autoSpaceDE/>
        <w:autoSpaceDN/>
        <w:ind w:firstLine="708"/>
        <w:contextualSpacing/>
        <w:jc w:val="both"/>
        <w:rPr>
          <w:color w:val="000000"/>
          <w:szCs w:val="28"/>
          <w:lang w:val="uk-UA" w:eastAsia="uk-UA"/>
        </w:rPr>
      </w:pPr>
    </w:p>
    <w:p w14:paraId="72A5919F" w14:textId="77777777" w:rsidR="00680858" w:rsidRPr="00866056" w:rsidRDefault="00680858" w:rsidP="00680858">
      <w:pPr>
        <w:shd w:val="clear" w:color="auto" w:fill="FFFFFF"/>
        <w:autoSpaceDE/>
        <w:autoSpaceDN/>
        <w:ind w:firstLine="708"/>
        <w:contextualSpacing/>
        <w:jc w:val="center"/>
        <w:rPr>
          <w:b/>
          <w:color w:val="000000"/>
          <w:szCs w:val="28"/>
          <w:lang w:val="uk-UA" w:eastAsia="uk-UA"/>
        </w:rPr>
      </w:pPr>
      <w:r w:rsidRPr="00866056">
        <w:rPr>
          <w:b/>
          <w:color w:val="000000"/>
          <w:szCs w:val="28"/>
          <w:lang w:val="uk-UA" w:eastAsia="uk-UA"/>
        </w:rPr>
        <w:t>Література</w:t>
      </w:r>
    </w:p>
    <w:p w14:paraId="54D08083" w14:textId="77777777" w:rsidR="00680858" w:rsidRPr="00866056" w:rsidRDefault="00680858" w:rsidP="0073599D">
      <w:pPr>
        <w:numPr>
          <w:ilvl w:val="0"/>
          <w:numId w:val="12"/>
        </w:numPr>
        <w:shd w:val="clear" w:color="auto" w:fill="FFFFFF"/>
        <w:autoSpaceDE/>
        <w:autoSpaceDN/>
        <w:spacing w:after="200"/>
        <w:contextualSpacing/>
        <w:jc w:val="both"/>
        <w:rPr>
          <w:color w:val="000000"/>
          <w:sz w:val="24"/>
          <w:szCs w:val="28"/>
          <w:lang w:val="uk-UA" w:eastAsia="uk-UA"/>
        </w:rPr>
      </w:pPr>
      <w:r w:rsidRPr="00866056">
        <w:rPr>
          <w:rFonts w:eastAsia="Calibri"/>
          <w:color w:val="333333"/>
          <w:sz w:val="24"/>
          <w:szCs w:val="28"/>
          <w:shd w:val="clear" w:color="auto" w:fill="FFFFFF"/>
          <w:lang w:val="uk-UA" w:eastAsia="en-US"/>
        </w:rPr>
        <w:t>Степанов М. «Архітектура», 2003 р. – С.5-6.</w:t>
      </w:r>
    </w:p>
    <w:p w14:paraId="5DDF1640" w14:textId="77777777" w:rsidR="00680858" w:rsidRPr="00866056" w:rsidRDefault="00680858" w:rsidP="0073599D">
      <w:pPr>
        <w:numPr>
          <w:ilvl w:val="0"/>
          <w:numId w:val="12"/>
        </w:numPr>
        <w:shd w:val="clear" w:color="auto" w:fill="FFFFFF"/>
        <w:autoSpaceDE/>
        <w:autoSpaceDN/>
        <w:spacing w:after="200"/>
        <w:contextualSpacing/>
        <w:jc w:val="both"/>
        <w:rPr>
          <w:color w:val="000000"/>
          <w:sz w:val="24"/>
          <w:szCs w:val="28"/>
          <w:lang w:val="uk-UA" w:eastAsia="uk-UA"/>
        </w:rPr>
      </w:pPr>
      <w:r w:rsidRPr="00866056">
        <w:rPr>
          <w:rFonts w:eastAsia="Calibri"/>
          <w:color w:val="333333"/>
          <w:sz w:val="24"/>
          <w:szCs w:val="28"/>
          <w:shd w:val="clear" w:color="auto" w:fill="FFFFFF"/>
          <w:lang w:val="uk-UA" w:eastAsia="en-US"/>
        </w:rPr>
        <w:t>Якушева Г. «Довідник школяра: математика», 1995 р.</w:t>
      </w:r>
    </w:p>
    <w:p w14:paraId="52658E55" w14:textId="77777777" w:rsidR="00680858" w:rsidRPr="00866056" w:rsidRDefault="00680858" w:rsidP="0073599D">
      <w:pPr>
        <w:numPr>
          <w:ilvl w:val="0"/>
          <w:numId w:val="12"/>
        </w:numPr>
        <w:shd w:val="clear" w:color="auto" w:fill="FFFFFF"/>
        <w:autoSpaceDE/>
        <w:autoSpaceDN/>
        <w:spacing w:after="200"/>
        <w:contextualSpacing/>
        <w:jc w:val="both"/>
        <w:rPr>
          <w:color w:val="000000"/>
          <w:sz w:val="24"/>
          <w:szCs w:val="28"/>
          <w:lang w:val="uk-UA" w:eastAsia="uk-UA"/>
        </w:rPr>
      </w:pPr>
      <w:r w:rsidRPr="00866056">
        <w:rPr>
          <w:rFonts w:eastAsia="Calibri"/>
          <w:color w:val="333333"/>
          <w:sz w:val="24"/>
          <w:szCs w:val="28"/>
          <w:shd w:val="clear" w:color="auto" w:fill="FFFFFF"/>
          <w:lang w:val="uk-UA" w:eastAsia="en-US"/>
        </w:rPr>
        <w:t>Смолина Н. І. «Традиції симетрії в архітектурі». М., 1990.</w:t>
      </w:r>
    </w:p>
    <w:p w14:paraId="1D12411A" w14:textId="77777777" w:rsidR="00680858" w:rsidRPr="00866056" w:rsidRDefault="00680858" w:rsidP="0073599D">
      <w:pPr>
        <w:numPr>
          <w:ilvl w:val="0"/>
          <w:numId w:val="12"/>
        </w:numPr>
        <w:shd w:val="clear" w:color="auto" w:fill="FFFFFF"/>
        <w:autoSpaceDE/>
        <w:autoSpaceDN/>
        <w:spacing w:after="200"/>
        <w:contextualSpacing/>
        <w:jc w:val="both"/>
        <w:rPr>
          <w:color w:val="000000"/>
          <w:sz w:val="24"/>
          <w:szCs w:val="28"/>
          <w:lang w:val="uk-UA" w:eastAsia="uk-UA"/>
        </w:rPr>
      </w:pPr>
      <w:r w:rsidRPr="00866056">
        <w:rPr>
          <w:color w:val="000000"/>
          <w:sz w:val="24"/>
          <w:szCs w:val="28"/>
          <w:lang w:val="uk-UA" w:eastAsia="uk-UA"/>
        </w:rPr>
        <w:t>Гликін Я. Д. «Методи архітектурної гармонії». – 1976.</w:t>
      </w:r>
    </w:p>
    <w:p w14:paraId="60583D56" w14:textId="77777777" w:rsidR="00680858" w:rsidRDefault="00680858" w:rsidP="00680858">
      <w:pPr>
        <w:contextualSpacing/>
      </w:pPr>
    </w:p>
    <w:p w14:paraId="42E04D27" w14:textId="7E05E82F" w:rsidR="00680858" w:rsidRDefault="00680858"/>
    <w:p w14:paraId="71B4D4C7" w14:textId="77777777" w:rsidR="00680858" w:rsidRPr="00866056" w:rsidRDefault="00680858" w:rsidP="00680858">
      <w:pPr>
        <w:autoSpaceDE/>
        <w:autoSpaceDN/>
        <w:spacing w:after="160"/>
        <w:contextualSpacing/>
        <w:jc w:val="both"/>
        <w:rPr>
          <w:rFonts w:eastAsia="Calibri"/>
          <w:b/>
          <w:i/>
          <w:szCs w:val="28"/>
          <w:lang w:val="uk-UA" w:eastAsia="en-US"/>
        </w:rPr>
      </w:pPr>
      <w:bookmarkStart w:id="42" w:name="_Hlk39415326"/>
      <w:r w:rsidRPr="00866056">
        <w:rPr>
          <w:rFonts w:eastAsia="Calibri"/>
          <w:b/>
          <w:i/>
          <w:szCs w:val="28"/>
          <w:lang w:val="uk-UA" w:eastAsia="en-US"/>
        </w:rPr>
        <w:t>І.В.Семенюк</w:t>
      </w:r>
    </w:p>
    <w:p w14:paraId="4153C3FD" w14:textId="77777777" w:rsidR="00680858" w:rsidRPr="00866056" w:rsidRDefault="00680858" w:rsidP="00680858">
      <w:pPr>
        <w:autoSpaceDE/>
        <w:autoSpaceDN/>
        <w:spacing w:after="160"/>
        <w:contextualSpacing/>
        <w:jc w:val="both"/>
        <w:rPr>
          <w:rFonts w:eastAsia="Calibri"/>
          <w:bCs/>
          <w:i/>
          <w:szCs w:val="28"/>
          <w:lang w:val="uk-UA" w:eastAsia="en-US"/>
        </w:rPr>
      </w:pPr>
      <w:r w:rsidRPr="00866056">
        <w:rPr>
          <w:rFonts w:eastAsia="Calibri"/>
          <w:bCs/>
          <w:i/>
          <w:szCs w:val="28"/>
          <w:lang w:val="uk-UA" w:eastAsia="en-US"/>
        </w:rPr>
        <w:t>Львівський державний університет безпеки життєдіяльності</w:t>
      </w:r>
    </w:p>
    <w:p w14:paraId="459297C1" w14:textId="77777777" w:rsidR="00680858" w:rsidRDefault="00680858" w:rsidP="00680858">
      <w:pPr>
        <w:autoSpaceDE/>
        <w:autoSpaceDN/>
        <w:contextualSpacing/>
        <w:jc w:val="both"/>
        <w:rPr>
          <w:rFonts w:eastAsia="Calibri"/>
          <w:bCs/>
          <w:i/>
          <w:szCs w:val="28"/>
          <w:lang w:val="uk-UA" w:eastAsia="en-US"/>
        </w:rPr>
      </w:pPr>
      <w:r w:rsidRPr="00866056">
        <w:rPr>
          <w:rFonts w:eastAsia="Calibri"/>
          <w:bCs/>
          <w:i/>
          <w:szCs w:val="28"/>
          <w:lang w:val="uk-UA" w:eastAsia="en-US"/>
        </w:rPr>
        <w:t>Науковий керівник</w:t>
      </w:r>
      <w:r w:rsidRPr="00866056">
        <w:rPr>
          <w:rFonts w:eastAsia="Calibri"/>
          <w:b/>
          <w:i/>
          <w:szCs w:val="28"/>
          <w:lang w:val="uk-UA" w:eastAsia="en-US"/>
        </w:rPr>
        <w:t xml:space="preserve"> О.Е.Васильєва</w:t>
      </w:r>
      <w:bookmarkEnd w:id="42"/>
      <w:r w:rsidRPr="00866056">
        <w:rPr>
          <w:rFonts w:eastAsia="Calibri"/>
          <w:b/>
          <w:i/>
          <w:szCs w:val="28"/>
          <w:lang w:val="uk-UA" w:eastAsia="en-US"/>
        </w:rPr>
        <w:t xml:space="preserve">, </w:t>
      </w:r>
      <w:bookmarkStart w:id="43" w:name="_Hlk39070330"/>
      <w:r w:rsidRPr="00866056">
        <w:rPr>
          <w:rFonts w:eastAsia="Calibri"/>
          <w:bCs/>
          <w:i/>
          <w:szCs w:val="28"/>
          <w:lang w:val="uk-UA" w:eastAsia="en-US"/>
        </w:rPr>
        <w:t xml:space="preserve">д. т. н., </w:t>
      </w:r>
      <w:r w:rsidRPr="00866056">
        <w:rPr>
          <w:rFonts w:eastAsia="Calibri"/>
          <w:bCs/>
          <w:i/>
          <w:szCs w:val="28"/>
          <w:lang w:eastAsia="en-US"/>
        </w:rPr>
        <w:t>професор</w:t>
      </w:r>
      <w:r w:rsidRPr="00866056">
        <w:rPr>
          <w:rFonts w:eastAsia="Calibri"/>
          <w:bCs/>
          <w:i/>
          <w:szCs w:val="28"/>
          <w:lang w:val="uk-UA" w:eastAsia="en-US"/>
        </w:rPr>
        <w:t xml:space="preserve"> кафедри прикладної математики і механіки</w:t>
      </w:r>
    </w:p>
    <w:bookmarkEnd w:id="43"/>
    <w:p w14:paraId="23D48E99" w14:textId="77777777" w:rsidR="00680858" w:rsidRPr="00866056" w:rsidRDefault="00680858" w:rsidP="00680858">
      <w:pPr>
        <w:autoSpaceDE/>
        <w:autoSpaceDN/>
        <w:contextualSpacing/>
        <w:rPr>
          <w:rFonts w:eastAsia="Calibri"/>
          <w:bCs/>
          <w:i/>
          <w:szCs w:val="28"/>
          <w:lang w:val="uk-UA" w:eastAsia="en-US"/>
        </w:rPr>
      </w:pPr>
    </w:p>
    <w:p w14:paraId="2C6F4200" w14:textId="77777777" w:rsidR="00680858" w:rsidRPr="005A3EFF" w:rsidRDefault="00680858" w:rsidP="00680858">
      <w:pPr>
        <w:tabs>
          <w:tab w:val="left" w:pos="1302"/>
        </w:tabs>
        <w:autoSpaceDE/>
        <w:autoSpaceDN/>
        <w:spacing w:after="160" w:line="259" w:lineRule="auto"/>
        <w:jc w:val="center"/>
        <w:rPr>
          <w:rFonts w:eastAsia="Calibri"/>
          <w:b/>
          <w:color w:val="000000" w:themeColor="text1"/>
          <w:szCs w:val="28"/>
          <w:lang w:val="uk-UA" w:eastAsia="en-US"/>
        </w:rPr>
      </w:pPr>
      <w:bookmarkStart w:id="44" w:name="_Hlk39415300"/>
      <w:r w:rsidRPr="00680858">
        <w:rPr>
          <w:rFonts w:eastAsia="Calibri"/>
          <w:b/>
          <w:color w:val="000000" w:themeColor="text1"/>
          <w:szCs w:val="28"/>
          <w:lang w:val="uk-UA" w:eastAsia="en-US"/>
        </w:rPr>
        <w:t>МАТЕМАТИКА В ВІЙСЬКОВІЙ СПРАВІ</w:t>
      </w:r>
    </w:p>
    <w:bookmarkEnd w:id="44"/>
    <w:p w14:paraId="4343B93D" w14:textId="77777777" w:rsidR="00680858" w:rsidRPr="00866056" w:rsidRDefault="00680858" w:rsidP="00680858">
      <w:pPr>
        <w:autoSpaceDE/>
        <w:autoSpaceDN/>
        <w:spacing w:after="160" w:line="259" w:lineRule="auto"/>
        <w:rPr>
          <w:rFonts w:eastAsia="Calibri"/>
          <w:sz w:val="24"/>
          <w:lang w:val="uk-UA" w:eastAsia="en-US"/>
        </w:rPr>
      </w:pPr>
    </w:p>
    <w:p w14:paraId="18263EB1" w14:textId="77777777" w:rsidR="00680858" w:rsidRPr="00866056" w:rsidRDefault="00680858" w:rsidP="00680858">
      <w:pPr>
        <w:autoSpaceDE/>
        <w:autoSpaceDN/>
        <w:spacing w:after="160"/>
        <w:ind w:firstLine="709"/>
        <w:jc w:val="both"/>
        <w:rPr>
          <w:rFonts w:eastAsia="Calibri"/>
          <w:i/>
          <w:szCs w:val="28"/>
          <w:lang w:val="uk-UA" w:eastAsia="en-US"/>
        </w:rPr>
      </w:pPr>
      <w:r w:rsidRPr="00866056">
        <w:rPr>
          <w:rFonts w:eastAsia="Calibri"/>
          <w:color w:val="222222"/>
          <w:szCs w:val="28"/>
          <w:shd w:val="clear" w:color="auto" w:fill="FFFFFF"/>
          <w:lang w:val="uk-UA" w:eastAsia="en-US"/>
        </w:rPr>
        <w:t>Ніякої достовірності нема в науках там, де не можна застосувати ні однієї з математичних наук, і в тому, що не має зв'язку з математикою.</w:t>
      </w:r>
    </w:p>
    <w:p w14:paraId="0E3FC480" w14:textId="77777777" w:rsidR="00680858" w:rsidRPr="00866056" w:rsidRDefault="00680858" w:rsidP="00680858">
      <w:pPr>
        <w:shd w:val="clear" w:color="auto" w:fill="FFFFFF"/>
        <w:autoSpaceDE/>
        <w:autoSpaceDN/>
        <w:ind w:firstLine="709"/>
        <w:jc w:val="both"/>
        <w:rPr>
          <w:szCs w:val="28"/>
          <w:lang w:val="uk-UA" w:eastAsia="uk-UA"/>
        </w:rPr>
      </w:pPr>
      <w:r w:rsidRPr="00866056">
        <w:rPr>
          <w:szCs w:val="28"/>
          <w:lang w:val="uk-UA" w:eastAsia="uk-UA"/>
        </w:rPr>
        <w:t xml:space="preserve">Одним із потужних інструментів пізнання та використання законів війни в теорії та практиці військової справи є математика. Володіння математичними методами може забезпечити подальший глибокий розвиток військової справи і як об’єктивний інструмент аналізу дати можливість зрозуміти сутність процесів збройного протистояння, виявити його кількісні закономірності, і відповідно, знайти оптимальне тактичне рішення та варіанти бойових дій. </w:t>
      </w:r>
    </w:p>
    <w:p w14:paraId="3F621ED1" w14:textId="77777777" w:rsidR="00680858" w:rsidRPr="00866056" w:rsidRDefault="00680858" w:rsidP="00680858">
      <w:pPr>
        <w:shd w:val="clear" w:color="auto" w:fill="FFFFFF"/>
        <w:autoSpaceDE/>
        <w:autoSpaceDN/>
        <w:ind w:firstLine="709"/>
        <w:jc w:val="both"/>
        <w:rPr>
          <w:szCs w:val="28"/>
          <w:lang w:val="uk-UA" w:eastAsia="uk-UA"/>
        </w:rPr>
      </w:pPr>
      <w:r w:rsidRPr="00866056">
        <w:rPr>
          <w:szCs w:val="28"/>
          <w:lang w:val="uk-UA" w:eastAsia="uk-UA"/>
        </w:rPr>
        <w:t>Математика дає можливість моделювати бойові дії, а отже, і розкривати принаймні основні зв'язки в процесах ведення збройної боротьби. Іншими словами, математика в поєднанні з ЕОМ дає можливість розкривати і встановлювати закономірності ведення збройної боротьби, застосовуючи електронні обчислювальні машини і будуючи різні моделі. Задаючи різні умови і вводячи різні вихідні дані, можна багаторазово (скільки необхідно) програвати різні ситуації, накопичувати статистичний матеріал, виявляти залежності і закономірності, визначати принципи ведення збройної боротьби.</w:t>
      </w:r>
    </w:p>
    <w:p w14:paraId="32451A3C" w14:textId="77777777" w:rsidR="00680858" w:rsidRPr="00866056" w:rsidRDefault="00680858" w:rsidP="00680858">
      <w:pPr>
        <w:shd w:val="clear" w:color="auto" w:fill="FFFFFF"/>
        <w:autoSpaceDE/>
        <w:autoSpaceDN/>
        <w:ind w:firstLine="709"/>
        <w:jc w:val="both"/>
        <w:rPr>
          <w:szCs w:val="28"/>
          <w:lang w:val="uk-UA" w:eastAsia="uk-UA"/>
        </w:rPr>
      </w:pPr>
      <w:r w:rsidRPr="00866056">
        <w:rPr>
          <w:szCs w:val="28"/>
          <w:lang w:val="uk-UA" w:eastAsia="uk-UA"/>
        </w:rPr>
        <w:t xml:space="preserve">Об'єктивність що виявляються закономірностей буде залежати  від адекватності математичних моделей модельованим процесам збройної боротьби. Цілком зрозуміло, що такі моделі можуть бути створені досвідченими командирами-воєначальниками (офіцерами-операторами) в співдружності з математиками і інженерами. Моделювання бойових дій - прекрасний інструмент в руках воєначальників для прогнозування можливих результатів бойових дій, а отже, і для вироблення рекомендацій щодо їх планування та ведення. Якщо моделювання бойових дій - це універсальний метод, то інші математичні методи, що входять до загального математичний арсенал, дають широкі можливості вирішення приватних завдань при реалізації принципів військового мистецтва. За допомогою різних математичних методів і ЕОМ є можливість виробляти кількісні рекомендації для прийняття рішень в різних бойових ситуаціях. </w:t>
      </w:r>
    </w:p>
    <w:p w14:paraId="200C2F43" w14:textId="77777777" w:rsidR="00680858" w:rsidRPr="00866056" w:rsidRDefault="00680858" w:rsidP="00680858">
      <w:pPr>
        <w:shd w:val="clear" w:color="auto" w:fill="FFFFFF"/>
        <w:autoSpaceDE/>
        <w:autoSpaceDN/>
        <w:ind w:firstLine="709"/>
        <w:jc w:val="both"/>
        <w:rPr>
          <w:szCs w:val="28"/>
          <w:lang w:val="uk-UA" w:eastAsia="uk-UA"/>
        </w:rPr>
      </w:pPr>
      <w:r w:rsidRPr="00866056">
        <w:rPr>
          <w:szCs w:val="28"/>
          <w:lang w:val="uk-UA" w:eastAsia="uk-UA"/>
        </w:rPr>
        <w:t xml:space="preserve">Застосування різноманітних методів оптимізації бойових дій своїх військ якраз і складає сутність застосування математики у військовій справі. При цьому слід мати на увазі, що ці методи можуть і повинні застосовуватися як при розрахунках, що проводяться вручну, так і з використанням ЕОМ. Необхідно також мати на увазі, що в цій справі не може бути ніяких шаблонів і трафаретів. Процеси збройної боротьби розвиваються за притаманними їй законами. Задача </w:t>
      </w:r>
      <w:r w:rsidRPr="00866056">
        <w:rPr>
          <w:szCs w:val="28"/>
          <w:lang w:val="uk-UA" w:eastAsia="uk-UA"/>
        </w:rPr>
        <w:lastRenderedPageBreak/>
        <w:t>математики - найбільш точно врахувати в цих процесах кількісні зміни, які при досягненні певного рівня приводять до якісних змін. Отже, математика і ЕОМ дають командирам усіх рангів можливість пов'язувати основні філософські категорії: кількість, міру і якість, і тим самим стають в руках командира найважливішим зброєю, покликаним допомагати йому домагатися успіху у вирішенні поставлених завдань.</w:t>
      </w:r>
    </w:p>
    <w:p w14:paraId="0E7DF16A" w14:textId="77777777" w:rsidR="00680858" w:rsidRPr="00866056" w:rsidRDefault="00680858" w:rsidP="00680858">
      <w:pPr>
        <w:autoSpaceDE/>
        <w:autoSpaceDN/>
        <w:spacing w:after="160"/>
        <w:ind w:firstLine="709"/>
        <w:jc w:val="both"/>
        <w:rPr>
          <w:rFonts w:eastAsia="Calibri"/>
          <w:szCs w:val="28"/>
          <w:lang w:val="uk-UA" w:eastAsia="uk-UA"/>
        </w:rPr>
      </w:pPr>
      <w:r w:rsidRPr="00866056">
        <w:rPr>
          <w:rFonts w:eastAsia="Calibri"/>
          <w:szCs w:val="28"/>
          <w:lang w:val="uk-UA" w:eastAsia="uk-UA"/>
        </w:rPr>
        <w:t>Нині дослідження операцій-це комплексна математична дисципліна ,що займається розробкою і застосуванням методів прийняття оптимальних рішень на основі побудови і аналізу математичних моделей в різних сферах людської діяльності.</w:t>
      </w:r>
    </w:p>
    <w:p w14:paraId="10A31B58" w14:textId="77777777" w:rsidR="00680858" w:rsidRPr="00866056" w:rsidRDefault="00680858" w:rsidP="00680858">
      <w:pPr>
        <w:autoSpaceDE/>
        <w:autoSpaceDN/>
        <w:spacing w:after="160"/>
        <w:ind w:firstLine="709"/>
        <w:jc w:val="both"/>
        <w:rPr>
          <w:rFonts w:eastAsia="Calibri"/>
          <w:szCs w:val="28"/>
          <w:lang w:val="uk-UA" w:eastAsia="uk-UA"/>
        </w:rPr>
      </w:pPr>
      <w:r w:rsidRPr="00866056">
        <w:rPr>
          <w:rFonts w:eastAsia="Calibri"/>
          <w:szCs w:val="28"/>
          <w:lang w:val="uk-UA" w:eastAsia="uk-UA"/>
        </w:rPr>
        <w:t>Після отримання концептуальної моделі задачі дослідження операцій, як правило, в термінах тієї галузі, в якій вона виникла , найперше ,що необхідно зробити – це  перейти на мову математики . Такий перехід називають формалізацією задачі .Процедура формалізації задачі не є однозначною ,тому вдалий її вибір складає самостійну проблему. При її вирішенні потрібно знайти компроміс між двома, по суті , антагоністичними  бажаннями : з одного боку якомога точніше відобразити реальне функціювання досліджуваної системи , а з іншого- побудувати достатньо просту математичну модель, що у кінцевому підсумку дозволить отримати досяжний результат .</w:t>
      </w:r>
    </w:p>
    <w:p w14:paraId="5C5CBC69" w14:textId="77777777" w:rsidR="00680858" w:rsidRPr="00866056" w:rsidRDefault="00680858" w:rsidP="00680858">
      <w:pPr>
        <w:autoSpaceDE/>
        <w:autoSpaceDN/>
        <w:spacing w:after="160"/>
        <w:ind w:firstLine="709"/>
        <w:jc w:val="center"/>
        <w:rPr>
          <w:rFonts w:eastAsia="Calibri"/>
          <w:szCs w:val="28"/>
          <w:lang w:val="uk-UA" w:eastAsia="uk-UA"/>
        </w:rPr>
      </w:pPr>
      <w:r w:rsidRPr="00866056">
        <w:rPr>
          <w:rFonts w:eastAsia="Calibri"/>
          <w:b/>
          <w:szCs w:val="28"/>
          <w:lang w:val="uk-UA" w:eastAsia="uk-UA"/>
        </w:rPr>
        <w:t>Висновки</w:t>
      </w:r>
    </w:p>
    <w:p w14:paraId="71FDD5D6" w14:textId="13549437" w:rsidR="00680858" w:rsidRPr="00866056" w:rsidRDefault="00680858" w:rsidP="00680858">
      <w:pPr>
        <w:autoSpaceDE/>
        <w:autoSpaceDN/>
        <w:spacing w:after="160"/>
        <w:ind w:firstLine="709"/>
        <w:jc w:val="both"/>
        <w:rPr>
          <w:rFonts w:eastAsia="Calibri"/>
          <w:szCs w:val="28"/>
          <w:lang w:val="uk-UA" w:eastAsia="uk-UA"/>
        </w:rPr>
      </w:pPr>
      <w:r w:rsidRPr="00866056">
        <w:rPr>
          <w:rFonts w:eastAsia="Calibri"/>
          <w:szCs w:val="28"/>
          <w:lang w:val="uk-UA" w:eastAsia="uk-UA"/>
        </w:rPr>
        <w:t>Отже, математика є невід</w:t>
      </w:r>
      <w:r w:rsidRPr="00866056">
        <w:rPr>
          <w:rFonts w:eastAsia="Calibri"/>
          <w:szCs w:val="28"/>
          <w:lang w:eastAsia="uk-UA"/>
        </w:rPr>
        <w:t>’</w:t>
      </w:r>
      <w:r w:rsidRPr="00866056">
        <w:rPr>
          <w:rFonts w:eastAsia="Calibri"/>
          <w:szCs w:val="28"/>
          <w:lang w:val="uk-UA" w:eastAsia="uk-UA"/>
        </w:rPr>
        <w:t>ємним чинником у веденні військових справ, без неї не можливо досягти точності розрахунків в діях. Тому без математики будь-які військові дії не будуть давати хорошого результату в подальшому розвитку подій.</w:t>
      </w:r>
    </w:p>
    <w:p w14:paraId="320172F2" w14:textId="77777777" w:rsidR="00680858" w:rsidRPr="00866056" w:rsidRDefault="00680858" w:rsidP="00680858">
      <w:pPr>
        <w:tabs>
          <w:tab w:val="left" w:pos="3523"/>
        </w:tabs>
        <w:autoSpaceDE/>
        <w:autoSpaceDN/>
        <w:spacing w:after="160"/>
        <w:ind w:firstLine="709"/>
        <w:jc w:val="center"/>
        <w:rPr>
          <w:rFonts w:eastAsia="Calibri"/>
          <w:b/>
          <w:szCs w:val="28"/>
          <w:lang w:eastAsia="en-US"/>
        </w:rPr>
      </w:pPr>
      <w:r w:rsidRPr="00866056">
        <w:rPr>
          <w:rFonts w:eastAsia="Calibri"/>
          <w:b/>
          <w:szCs w:val="28"/>
          <w:lang w:val="uk-UA" w:eastAsia="en-US"/>
        </w:rPr>
        <w:t>Література</w:t>
      </w:r>
    </w:p>
    <w:p w14:paraId="7CA37FA8" w14:textId="77777777" w:rsidR="00680858" w:rsidRPr="00866056" w:rsidRDefault="00680858" w:rsidP="00680858">
      <w:pPr>
        <w:autoSpaceDE/>
        <w:autoSpaceDN/>
        <w:spacing w:after="160"/>
        <w:ind w:firstLine="709"/>
        <w:jc w:val="both"/>
        <w:rPr>
          <w:rFonts w:eastAsia="Calibri"/>
          <w:sz w:val="24"/>
          <w:lang w:eastAsia="en-US"/>
        </w:rPr>
      </w:pPr>
      <w:r w:rsidRPr="00866056">
        <w:rPr>
          <w:rFonts w:eastAsia="Calibri"/>
          <w:sz w:val="24"/>
          <w:lang w:val="uk-UA" w:eastAsia="en-US"/>
        </w:rPr>
        <w:t>1. Литвин М. М. Методики оперативно-тактичних розрахунків: навч. посіб. / М. М. Литвин, А. Б. Мисик, І. С. Катеринчук. – Хмельницький : Вид-во НАДПСУ, 2004. – С. 82.</w:t>
      </w:r>
    </w:p>
    <w:p w14:paraId="276556C1" w14:textId="77777777" w:rsidR="00680858" w:rsidRPr="00866056" w:rsidRDefault="00680858" w:rsidP="00680858">
      <w:pPr>
        <w:autoSpaceDE/>
        <w:autoSpaceDN/>
        <w:spacing w:after="160"/>
        <w:ind w:firstLine="709"/>
        <w:jc w:val="both"/>
        <w:rPr>
          <w:rFonts w:eastAsia="Calibri"/>
          <w:sz w:val="24"/>
          <w:lang w:eastAsia="en-US"/>
        </w:rPr>
      </w:pPr>
      <w:r w:rsidRPr="00866056">
        <w:rPr>
          <w:rFonts w:eastAsia="Calibri"/>
          <w:sz w:val="24"/>
          <w:lang w:val="uk-UA" w:eastAsia="en-US"/>
        </w:rPr>
        <w:t>2.Абчук В. А. Справочник по исследованиюопераций / В. А. Абчук, Ф. А. Матвейчук, Л. П. Томашевский / подобщ. ред. Ф. А. Матвейчука – М. : Воениздат, 1979. – 368 с</w:t>
      </w:r>
    </w:p>
    <w:p w14:paraId="75BDF45D" w14:textId="77777777" w:rsidR="00680858" w:rsidRPr="00866056" w:rsidRDefault="00680858" w:rsidP="00680858">
      <w:pPr>
        <w:autoSpaceDE/>
        <w:autoSpaceDN/>
        <w:spacing w:after="160"/>
        <w:ind w:firstLine="709"/>
        <w:jc w:val="both"/>
        <w:rPr>
          <w:rFonts w:eastAsia="Calibri"/>
          <w:sz w:val="24"/>
          <w:lang w:eastAsia="en-US"/>
        </w:rPr>
      </w:pPr>
      <w:r w:rsidRPr="00866056">
        <w:rPr>
          <w:rFonts w:eastAsia="Calibri"/>
          <w:sz w:val="24"/>
          <w:lang w:val="uk-UA" w:eastAsia="en-US"/>
        </w:rPr>
        <w:t>3. Кузнецов Ю. Н. Математическоепрограммирование / Ю. Н.  Кузнецов, В. И. Кузубов, А. Б. Волощенко. – М. : Высшая школа, 1980. – 300 с.</w:t>
      </w:r>
    </w:p>
    <w:p w14:paraId="43A94DA8" w14:textId="2EC6C258" w:rsidR="00680858" w:rsidRDefault="00680858"/>
    <w:p w14:paraId="1A1A84EF" w14:textId="56FB6C58" w:rsidR="00680858" w:rsidRDefault="00680858"/>
    <w:p w14:paraId="0678418A" w14:textId="6EAF7515" w:rsidR="005A3EFF" w:rsidRDefault="005A3EFF"/>
    <w:p w14:paraId="5C2BA1A9" w14:textId="33E81B8D" w:rsidR="005A3EFF" w:rsidRDefault="005A3EFF"/>
    <w:p w14:paraId="6A75C989" w14:textId="24707C7F" w:rsidR="005A3EFF" w:rsidRDefault="005A3EFF"/>
    <w:p w14:paraId="0A64D242" w14:textId="7CD34675" w:rsidR="005A3EFF" w:rsidRDefault="005A3EFF"/>
    <w:p w14:paraId="5042E745" w14:textId="52465541" w:rsidR="005A3EFF" w:rsidRDefault="005A3EFF"/>
    <w:p w14:paraId="6F418DA8" w14:textId="058ABF20" w:rsidR="005A3EFF" w:rsidRDefault="005A3EFF"/>
    <w:p w14:paraId="36D2D0B8" w14:textId="77777777" w:rsidR="005A3EFF" w:rsidRDefault="005A3EFF"/>
    <w:p w14:paraId="19B241F6" w14:textId="77777777" w:rsidR="00680858" w:rsidRPr="006604FD" w:rsidRDefault="00680858" w:rsidP="00680858">
      <w:pPr>
        <w:autoSpaceDE/>
        <w:autoSpaceDN/>
        <w:jc w:val="both"/>
        <w:rPr>
          <w:rFonts w:eastAsia="Calibri"/>
          <w:b/>
          <w:i/>
          <w:iCs/>
          <w:szCs w:val="28"/>
          <w:lang w:val="uk-UA" w:eastAsia="en-US"/>
        </w:rPr>
      </w:pPr>
      <w:bookmarkStart w:id="45" w:name="_Hlk39422046"/>
      <w:r w:rsidRPr="006604FD">
        <w:rPr>
          <w:rFonts w:eastAsia="Calibri"/>
          <w:b/>
          <w:i/>
          <w:iCs/>
          <w:szCs w:val="28"/>
          <w:lang w:val="uk-UA" w:eastAsia="en-US"/>
        </w:rPr>
        <w:lastRenderedPageBreak/>
        <w:t>І.А.</w:t>
      </w:r>
      <w:r>
        <w:rPr>
          <w:rFonts w:eastAsia="Calibri"/>
          <w:b/>
          <w:i/>
          <w:iCs/>
          <w:szCs w:val="28"/>
          <w:lang w:val="uk-UA" w:eastAsia="en-US"/>
        </w:rPr>
        <w:t xml:space="preserve"> </w:t>
      </w:r>
      <w:r w:rsidRPr="006604FD">
        <w:rPr>
          <w:rFonts w:eastAsia="Calibri"/>
          <w:b/>
          <w:i/>
          <w:iCs/>
          <w:szCs w:val="28"/>
          <w:lang w:val="uk-UA" w:eastAsia="en-US"/>
        </w:rPr>
        <w:t>Вигінний</w:t>
      </w:r>
    </w:p>
    <w:p w14:paraId="66992CF1" w14:textId="77777777" w:rsidR="00680858" w:rsidRPr="006604FD" w:rsidRDefault="00680858" w:rsidP="00680858">
      <w:pPr>
        <w:autoSpaceDE/>
        <w:autoSpaceDN/>
        <w:jc w:val="both"/>
        <w:rPr>
          <w:rFonts w:eastAsia="Calibri"/>
          <w:i/>
          <w:szCs w:val="28"/>
          <w:lang w:val="uk-UA" w:eastAsia="en-US"/>
        </w:rPr>
      </w:pPr>
      <w:r w:rsidRPr="006604FD">
        <w:rPr>
          <w:rFonts w:eastAsia="Calibri"/>
          <w:i/>
          <w:szCs w:val="28"/>
          <w:lang w:val="uk-UA" w:eastAsia="en-US"/>
        </w:rPr>
        <w:t>Львівський державний університет безпеки життєдіяльності</w:t>
      </w:r>
    </w:p>
    <w:p w14:paraId="1D5E0AB2" w14:textId="77777777" w:rsidR="00680858" w:rsidRPr="006604FD" w:rsidRDefault="00680858" w:rsidP="00680858">
      <w:pPr>
        <w:autoSpaceDE/>
        <w:autoSpaceDN/>
        <w:jc w:val="both"/>
        <w:rPr>
          <w:rFonts w:eastAsia="Calibri"/>
          <w:i/>
          <w:szCs w:val="28"/>
          <w:lang w:val="uk-UA" w:eastAsia="en-US"/>
        </w:rPr>
      </w:pPr>
      <w:r w:rsidRPr="006604FD">
        <w:rPr>
          <w:rFonts w:eastAsia="Calibri"/>
          <w:i/>
          <w:szCs w:val="28"/>
          <w:lang w:val="uk-UA" w:eastAsia="en-US"/>
        </w:rPr>
        <w:t xml:space="preserve">Науковий керівник </w:t>
      </w:r>
      <w:r w:rsidRPr="006604FD">
        <w:rPr>
          <w:rFonts w:eastAsia="Calibri"/>
          <w:b/>
          <w:i/>
          <w:szCs w:val="28"/>
          <w:lang w:val="uk-UA" w:eastAsia="en-US"/>
        </w:rPr>
        <w:t>М.І.</w:t>
      </w:r>
      <w:r>
        <w:rPr>
          <w:rFonts w:eastAsia="Calibri"/>
          <w:b/>
          <w:i/>
          <w:szCs w:val="28"/>
          <w:lang w:val="uk-UA" w:eastAsia="en-US"/>
        </w:rPr>
        <w:t xml:space="preserve"> </w:t>
      </w:r>
      <w:r w:rsidRPr="006604FD">
        <w:rPr>
          <w:rFonts w:eastAsia="Calibri"/>
          <w:b/>
          <w:i/>
          <w:szCs w:val="28"/>
          <w:lang w:val="uk-UA" w:eastAsia="en-US"/>
        </w:rPr>
        <w:t>Кусій</w:t>
      </w:r>
      <w:bookmarkEnd w:id="45"/>
      <w:r w:rsidRPr="006604FD">
        <w:rPr>
          <w:rFonts w:eastAsia="Calibri"/>
          <w:b/>
          <w:i/>
          <w:szCs w:val="28"/>
          <w:lang w:val="uk-UA" w:eastAsia="en-US"/>
        </w:rPr>
        <w:t xml:space="preserve">, </w:t>
      </w:r>
      <w:r w:rsidRPr="006604FD">
        <w:rPr>
          <w:rFonts w:eastAsia="Calibri"/>
          <w:i/>
          <w:szCs w:val="28"/>
          <w:lang w:val="uk-UA" w:eastAsia="en-US"/>
        </w:rPr>
        <w:t>кандидат педагогічних наук, доцент, доцент кафедри     прикладної математики та механіки</w:t>
      </w:r>
    </w:p>
    <w:p w14:paraId="3BCD0CC8" w14:textId="77777777" w:rsidR="00680858" w:rsidRPr="006604FD" w:rsidRDefault="00680858" w:rsidP="00680858">
      <w:pPr>
        <w:autoSpaceDE/>
        <w:autoSpaceDN/>
        <w:jc w:val="both"/>
        <w:rPr>
          <w:rFonts w:eastAsia="Calibri"/>
          <w:i/>
          <w:szCs w:val="28"/>
          <w:lang w:val="uk-UA" w:eastAsia="en-US"/>
        </w:rPr>
      </w:pPr>
    </w:p>
    <w:p w14:paraId="44701E63" w14:textId="77777777" w:rsidR="00680858" w:rsidRPr="005A3EFF" w:rsidRDefault="00680858" w:rsidP="00680858">
      <w:pPr>
        <w:shd w:val="clear" w:color="auto" w:fill="FFFFFF"/>
        <w:autoSpaceDE/>
        <w:autoSpaceDN/>
        <w:jc w:val="center"/>
        <w:textAlignment w:val="baseline"/>
        <w:rPr>
          <w:b/>
          <w:color w:val="000000" w:themeColor="text1"/>
          <w:szCs w:val="28"/>
          <w:lang w:val="uk-UA"/>
        </w:rPr>
      </w:pPr>
      <w:bookmarkStart w:id="46" w:name="_Hlk39422016"/>
      <w:r w:rsidRPr="00680858">
        <w:rPr>
          <w:b/>
          <w:color w:val="000000" w:themeColor="text1"/>
          <w:szCs w:val="28"/>
          <w:lang w:val="uk-UA"/>
        </w:rPr>
        <w:t>ВИНАХОДИ НІКОЛИ ТЕСЛИ</w:t>
      </w:r>
    </w:p>
    <w:bookmarkEnd w:id="46"/>
    <w:p w14:paraId="1C4A8B9E" w14:textId="77777777" w:rsidR="00680858" w:rsidRPr="006604FD" w:rsidRDefault="00680858" w:rsidP="00680858">
      <w:pPr>
        <w:shd w:val="clear" w:color="auto" w:fill="FFFFFF"/>
        <w:autoSpaceDE/>
        <w:autoSpaceDN/>
        <w:ind w:firstLine="680"/>
        <w:jc w:val="both"/>
        <w:textAlignment w:val="baseline"/>
        <w:rPr>
          <w:color w:val="000000"/>
          <w:szCs w:val="28"/>
          <w:lang w:val="uk-UA"/>
        </w:rPr>
      </w:pPr>
      <w:r w:rsidRPr="006604FD">
        <w:rPr>
          <w:color w:val="000000"/>
          <w:szCs w:val="28"/>
          <w:lang w:val="uk-UA"/>
        </w:rPr>
        <w:t xml:space="preserve"> </w:t>
      </w:r>
    </w:p>
    <w:p w14:paraId="72DAE318" w14:textId="77777777" w:rsidR="00680858" w:rsidRPr="006604FD" w:rsidRDefault="00680858" w:rsidP="00680858">
      <w:pPr>
        <w:autoSpaceDE/>
        <w:autoSpaceDN/>
        <w:ind w:firstLine="709"/>
        <w:jc w:val="both"/>
        <w:rPr>
          <w:color w:val="000000"/>
          <w:szCs w:val="28"/>
          <w:lang w:eastAsia="en-US"/>
        </w:rPr>
      </w:pPr>
      <w:r w:rsidRPr="006604FD">
        <w:rPr>
          <w:szCs w:val="28"/>
          <w:lang w:eastAsia="en-US"/>
        </w:rPr>
        <w:t>Безліч винаходів Нікол</w:t>
      </w:r>
      <w:r w:rsidRPr="006604FD">
        <w:rPr>
          <w:szCs w:val="28"/>
          <w:lang w:val="uk-UA" w:eastAsia="en-US"/>
        </w:rPr>
        <w:t>и</w:t>
      </w:r>
      <w:r w:rsidRPr="006604FD">
        <w:rPr>
          <w:szCs w:val="28"/>
          <w:lang w:eastAsia="en-US"/>
        </w:rPr>
        <w:t xml:space="preserve"> Тесл</w:t>
      </w:r>
      <w:r w:rsidRPr="006604FD">
        <w:rPr>
          <w:szCs w:val="28"/>
          <w:lang w:val="uk-UA" w:eastAsia="en-US"/>
        </w:rPr>
        <w:t>и</w:t>
      </w:r>
      <w:r w:rsidRPr="006604FD">
        <w:rPr>
          <w:szCs w:val="28"/>
          <w:lang w:eastAsia="en-US"/>
        </w:rPr>
        <w:t xml:space="preserve">, яким зараз 90-100 років, все ще здаються нам фантастичними. Він передбачав свої винаходи,  будучи </w:t>
      </w:r>
      <w:r w:rsidRPr="006604FD">
        <w:rPr>
          <w:szCs w:val="28"/>
          <w:lang w:val="uk-UA" w:eastAsia="en-US"/>
        </w:rPr>
        <w:t xml:space="preserve">ще </w:t>
      </w:r>
      <w:r w:rsidRPr="006604FD">
        <w:rPr>
          <w:szCs w:val="28"/>
          <w:lang w:eastAsia="en-US"/>
        </w:rPr>
        <w:t>підлітком.</w:t>
      </w:r>
    </w:p>
    <w:p w14:paraId="5247007C" w14:textId="77777777" w:rsidR="00680858" w:rsidRPr="006604FD" w:rsidRDefault="00680858" w:rsidP="00680858">
      <w:pPr>
        <w:autoSpaceDE/>
        <w:autoSpaceDN/>
        <w:ind w:firstLine="709"/>
        <w:jc w:val="both"/>
        <w:rPr>
          <w:color w:val="000000"/>
          <w:szCs w:val="28"/>
          <w:lang w:eastAsia="en-US"/>
        </w:rPr>
      </w:pPr>
      <w:r w:rsidRPr="006604FD">
        <w:rPr>
          <w:szCs w:val="28"/>
          <w:lang w:eastAsia="en-US"/>
        </w:rPr>
        <w:t xml:space="preserve"> Багато його винаходів і розвиток електроенергетичної системи в цілому, ймовірно, є насправді відтворенням  системи передачі енергії по всій земній кулі. Вже на початку 1899 року Тесла передавав електромагнітне випромінювання крізь товщу землі і запалював блискавки на відстані п’яти миль.</w:t>
      </w:r>
    </w:p>
    <w:p w14:paraId="08EA7D20" w14:textId="77777777" w:rsidR="00680858" w:rsidRPr="006604FD" w:rsidRDefault="00680858" w:rsidP="00680858">
      <w:pPr>
        <w:autoSpaceDE/>
        <w:autoSpaceDN/>
        <w:ind w:firstLine="709"/>
        <w:jc w:val="both"/>
        <w:rPr>
          <w:color w:val="000000"/>
          <w:szCs w:val="28"/>
          <w:lang w:val="uk-UA" w:eastAsia="en-US"/>
        </w:rPr>
      </w:pPr>
      <w:r w:rsidRPr="006604FD">
        <w:rPr>
          <w:szCs w:val="28"/>
          <w:lang w:eastAsia="en-US"/>
        </w:rPr>
        <w:t xml:space="preserve">Ніколі Тесла приписують стільки всіляких винаходів, що можна подумати, ніби він створив велику частину сучасної прикладної науки. </w:t>
      </w:r>
      <w:r w:rsidRPr="006604FD">
        <w:rPr>
          <w:szCs w:val="28"/>
          <w:lang w:val="uk-UA" w:eastAsia="en-US"/>
        </w:rPr>
        <w:t>Наведемо</w:t>
      </w:r>
      <w:r w:rsidRPr="006604FD">
        <w:rPr>
          <w:szCs w:val="28"/>
          <w:lang w:eastAsia="en-US"/>
        </w:rPr>
        <w:t xml:space="preserve"> перелік його найбільших винаходів, на які Тесла дійсно отримав патенти</w:t>
      </w:r>
      <w:r w:rsidRPr="006604FD">
        <w:rPr>
          <w:szCs w:val="28"/>
          <w:lang w:val="uk-UA" w:eastAsia="en-US"/>
        </w:rPr>
        <w:t>.</w:t>
      </w:r>
    </w:p>
    <w:p w14:paraId="26CEF391" w14:textId="77777777" w:rsidR="00680858" w:rsidRPr="006604FD" w:rsidRDefault="00680858" w:rsidP="0073599D">
      <w:pPr>
        <w:numPr>
          <w:ilvl w:val="0"/>
          <w:numId w:val="14"/>
        </w:numPr>
        <w:autoSpaceDE/>
        <w:autoSpaceDN/>
        <w:spacing w:after="200" w:line="276" w:lineRule="auto"/>
        <w:contextualSpacing/>
        <w:jc w:val="both"/>
        <w:rPr>
          <w:rFonts w:eastAsia="Calibri"/>
          <w:bCs/>
          <w:color w:val="000000"/>
          <w:szCs w:val="28"/>
          <w:lang w:eastAsia="en-US"/>
        </w:rPr>
      </w:pPr>
      <w:r w:rsidRPr="006604FD">
        <w:rPr>
          <w:rFonts w:eastAsia="Calibri"/>
          <w:bCs/>
          <w:szCs w:val="28"/>
          <w:lang w:val="uk-UA" w:eastAsia="en-US"/>
        </w:rPr>
        <w:t>А</w:t>
      </w:r>
      <w:r w:rsidRPr="006604FD">
        <w:rPr>
          <w:rFonts w:eastAsia="Calibri"/>
          <w:bCs/>
          <w:szCs w:val="28"/>
          <w:lang w:eastAsia="en-US"/>
        </w:rPr>
        <w:t>втоматичний човен</w:t>
      </w:r>
      <w:r w:rsidRPr="006604FD">
        <w:rPr>
          <w:rFonts w:eastAsia="Calibri"/>
          <w:bCs/>
          <w:szCs w:val="28"/>
          <w:lang w:val="uk-UA" w:eastAsia="en-US"/>
        </w:rPr>
        <w:t>.</w:t>
      </w:r>
    </w:p>
    <w:p w14:paraId="6C62CB54" w14:textId="77777777" w:rsidR="00680858" w:rsidRPr="006604FD" w:rsidRDefault="00680858" w:rsidP="00680858">
      <w:pPr>
        <w:autoSpaceDE/>
        <w:autoSpaceDN/>
        <w:ind w:firstLine="709"/>
        <w:jc w:val="both"/>
        <w:rPr>
          <w:color w:val="000000"/>
          <w:szCs w:val="28"/>
          <w:lang w:eastAsia="en-US"/>
        </w:rPr>
      </w:pPr>
      <w:r w:rsidRPr="006604FD">
        <w:rPr>
          <w:szCs w:val="28"/>
          <w:lang w:eastAsia="en-US"/>
        </w:rPr>
        <w:t xml:space="preserve">У 1898 році Тесла отримав патент на автоматичний човен (№ 613 809), підводний човен, який приводився в дію електрикою. Цей підводний човен </w:t>
      </w:r>
      <w:r w:rsidRPr="006604FD">
        <w:rPr>
          <w:szCs w:val="28"/>
          <w:lang w:val="uk-UA" w:eastAsia="en-US"/>
        </w:rPr>
        <w:t>живився</w:t>
      </w:r>
      <w:r w:rsidRPr="006604FD">
        <w:rPr>
          <w:szCs w:val="28"/>
          <w:lang w:eastAsia="en-US"/>
        </w:rPr>
        <w:t xml:space="preserve">  електроенергі</w:t>
      </w:r>
      <w:r w:rsidRPr="006604FD">
        <w:rPr>
          <w:szCs w:val="28"/>
          <w:lang w:val="uk-UA" w:eastAsia="en-US"/>
        </w:rPr>
        <w:t>єю</w:t>
      </w:r>
      <w:r w:rsidRPr="006604FD">
        <w:rPr>
          <w:szCs w:val="28"/>
          <w:lang w:eastAsia="en-US"/>
        </w:rPr>
        <w:t xml:space="preserve">, яку </w:t>
      </w:r>
      <w:r w:rsidRPr="006604FD">
        <w:rPr>
          <w:szCs w:val="28"/>
          <w:lang w:val="uk-UA" w:eastAsia="en-US"/>
        </w:rPr>
        <w:t>отримував</w:t>
      </w:r>
      <w:r w:rsidRPr="006604FD">
        <w:rPr>
          <w:szCs w:val="28"/>
          <w:lang w:eastAsia="en-US"/>
        </w:rPr>
        <w:t xml:space="preserve"> за допомогою приймача. Енергія акумул</w:t>
      </w:r>
      <w:r w:rsidRPr="006604FD">
        <w:rPr>
          <w:szCs w:val="28"/>
          <w:lang w:val="uk-UA" w:eastAsia="en-US"/>
        </w:rPr>
        <w:t>ю</w:t>
      </w:r>
      <w:r w:rsidRPr="006604FD">
        <w:rPr>
          <w:szCs w:val="28"/>
          <w:lang w:eastAsia="en-US"/>
        </w:rPr>
        <w:t>валась в батареях, і електричний підводний човен міг управлятися дистанційно. В автоматичного підводного човна є власний генератор, гвинтовий двигун та інші багаточисленні механізми. І всі ці механізми управляються дистанційно, без дротів, за допомогою електромагнітних коливань, наведених на контур, поміщений в човні, який реагує на ці коливання.</w:t>
      </w:r>
    </w:p>
    <w:p w14:paraId="251F4490" w14:textId="77777777" w:rsidR="00680858" w:rsidRPr="006604FD" w:rsidRDefault="00680858" w:rsidP="0073599D">
      <w:pPr>
        <w:numPr>
          <w:ilvl w:val="0"/>
          <w:numId w:val="14"/>
        </w:numPr>
        <w:autoSpaceDE/>
        <w:autoSpaceDN/>
        <w:spacing w:after="200" w:line="276" w:lineRule="auto"/>
        <w:contextualSpacing/>
        <w:jc w:val="both"/>
        <w:rPr>
          <w:bCs/>
          <w:color w:val="000000"/>
          <w:szCs w:val="28"/>
          <w:lang w:eastAsia="en-US"/>
        </w:rPr>
      </w:pPr>
      <w:r w:rsidRPr="006604FD">
        <w:rPr>
          <w:bCs/>
          <w:szCs w:val="28"/>
          <w:lang w:eastAsia="en-US"/>
        </w:rPr>
        <w:t>Електродинамічна індукційна лампа</w:t>
      </w:r>
      <w:r w:rsidRPr="006604FD">
        <w:rPr>
          <w:bCs/>
          <w:szCs w:val="28"/>
          <w:lang w:val="uk-UA" w:eastAsia="en-US"/>
        </w:rPr>
        <w:t>.</w:t>
      </w:r>
    </w:p>
    <w:p w14:paraId="3B960348" w14:textId="77777777" w:rsidR="00680858" w:rsidRPr="006604FD" w:rsidRDefault="00680858" w:rsidP="00680858">
      <w:pPr>
        <w:autoSpaceDE/>
        <w:autoSpaceDN/>
        <w:ind w:firstLine="709"/>
        <w:jc w:val="both"/>
        <w:rPr>
          <w:color w:val="000000"/>
          <w:szCs w:val="28"/>
          <w:lang w:eastAsia="en-US"/>
        </w:rPr>
      </w:pPr>
      <w:r w:rsidRPr="006604FD">
        <w:rPr>
          <w:szCs w:val="28"/>
          <w:lang w:eastAsia="en-US"/>
        </w:rPr>
        <w:t>У 1894 році Тесла отримав патент на електродинамічну індукційну лампу. Електродинамічна індукційна лампа — це різновид лампи, яка, за його словами, має велику перевагу перед лампами, вживаними у той час.</w:t>
      </w:r>
    </w:p>
    <w:p w14:paraId="0508B920" w14:textId="77777777" w:rsidR="00680858" w:rsidRPr="006604FD" w:rsidRDefault="00680858" w:rsidP="0073599D">
      <w:pPr>
        <w:numPr>
          <w:ilvl w:val="0"/>
          <w:numId w:val="14"/>
        </w:numPr>
        <w:autoSpaceDE/>
        <w:autoSpaceDN/>
        <w:spacing w:after="200" w:line="276" w:lineRule="auto"/>
        <w:contextualSpacing/>
        <w:jc w:val="both"/>
        <w:rPr>
          <w:color w:val="000000"/>
          <w:szCs w:val="28"/>
          <w:lang w:eastAsia="en-US"/>
        </w:rPr>
      </w:pPr>
      <w:r w:rsidRPr="006604FD">
        <w:rPr>
          <w:bCs/>
          <w:szCs w:val="28"/>
          <w:lang w:eastAsia="en-US"/>
        </w:rPr>
        <w:t>Безлопатна турбіна Тесли</w:t>
      </w:r>
      <w:r w:rsidRPr="006604FD">
        <w:rPr>
          <w:bCs/>
          <w:szCs w:val="28"/>
          <w:lang w:val="uk-UA" w:eastAsia="en-US"/>
        </w:rPr>
        <w:t>.</w:t>
      </w:r>
    </w:p>
    <w:p w14:paraId="3AB2BD8B" w14:textId="77777777" w:rsidR="00680858" w:rsidRPr="006604FD" w:rsidRDefault="00680858" w:rsidP="00680858">
      <w:pPr>
        <w:autoSpaceDE/>
        <w:autoSpaceDN/>
        <w:ind w:firstLine="709"/>
        <w:jc w:val="both"/>
        <w:rPr>
          <w:color w:val="000000"/>
          <w:szCs w:val="28"/>
          <w:lang w:eastAsia="en-US"/>
        </w:rPr>
      </w:pPr>
      <w:r w:rsidRPr="006604FD">
        <w:rPr>
          <w:szCs w:val="28"/>
          <w:lang w:eastAsia="en-US"/>
        </w:rPr>
        <w:t>У безлопатній турбіні (патент № 1 329 559 від 1916</w:t>
      </w:r>
      <w:r w:rsidRPr="006604FD">
        <w:rPr>
          <w:szCs w:val="28"/>
          <w:lang w:val="uk-UA" w:eastAsia="en-US"/>
        </w:rPr>
        <w:t xml:space="preserve"> р</w:t>
      </w:r>
      <w:r w:rsidRPr="006604FD">
        <w:rPr>
          <w:szCs w:val="28"/>
          <w:lang w:eastAsia="en-US"/>
        </w:rPr>
        <w:t>.) для руху рідини або газу через двигун використовується набір дисків, що обертаються. Безлопатні турбіни можуть використовуватися в швидкісних суд</w:t>
      </w:r>
      <w:r w:rsidRPr="006604FD">
        <w:rPr>
          <w:szCs w:val="28"/>
          <w:lang w:val="uk-UA" w:eastAsia="en-US"/>
        </w:rPr>
        <w:t>н</w:t>
      </w:r>
      <w:r w:rsidRPr="006604FD">
        <w:rPr>
          <w:szCs w:val="28"/>
          <w:lang w:eastAsia="en-US"/>
        </w:rPr>
        <w:t xml:space="preserve">ах на повітряній подушці або в простих насосах. Цей тип двигуна вважається найбільш ефективним, в 20 разів кращим, </w:t>
      </w:r>
      <w:r w:rsidRPr="006604FD">
        <w:rPr>
          <w:szCs w:val="28"/>
          <w:lang w:val="uk-UA" w:eastAsia="en-US"/>
        </w:rPr>
        <w:t>ніж</w:t>
      </w:r>
      <w:r w:rsidRPr="006604FD">
        <w:rPr>
          <w:szCs w:val="28"/>
          <w:lang w:eastAsia="en-US"/>
        </w:rPr>
        <w:t xml:space="preserve"> звичайні турбіни, і його до </w:t>
      </w:r>
      <w:r w:rsidRPr="006604FD">
        <w:rPr>
          <w:szCs w:val="28"/>
          <w:lang w:val="uk-UA" w:eastAsia="en-US"/>
        </w:rPr>
        <w:t>сьогоднішнього дня</w:t>
      </w:r>
      <w:r w:rsidRPr="006604FD">
        <w:rPr>
          <w:szCs w:val="28"/>
          <w:lang w:eastAsia="en-US"/>
        </w:rPr>
        <w:t xml:space="preserve"> не почали використовувати.</w:t>
      </w:r>
    </w:p>
    <w:p w14:paraId="761E4AD2" w14:textId="77777777" w:rsidR="00680858" w:rsidRPr="006604FD" w:rsidRDefault="00680858" w:rsidP="0073599D">
      <w:pPr>
        <w:numPr>
          <w:ilvl w:val="0"/>
          <w:numId w:val="14"/>
        </w:numPr>
        <w:autoSpaceDE/>
        <w:autoSpaceDN/>
        <w:spacing w:after="200" w:line="276" w:lineRule="auto"/>
        <w:contextualSpacing/>
        <w:jc w:val="both"/>
        <w:rPr>
          <w:color w:val="000000"/>
          <w:szCs w:val="28"/>
          <w:lang w:eastAsia="en-US"/>
        </w:rPr>
      </w:pPr>
      <w:r w:rsidRPr="006604FD">
        <w:rPr>
          <w:bCs/>
          <w:szCs w:val="28"/>
          <w:lang w:eastAsia="en-US"/>
        </w:rPr>
        <w:t>Фотоапарат для думок Тесли</w:t>
      </w:r>
      <w:r w:rsidRPr="006604FD">
        <w:rPr>
          <w:bCs/>
          <w:szCs w:val="28"/>
          <w:lang w:val="uk-UA" w:eastAsia="en-US"/>
        </w:rPr>
        <w:t>.</w:t>
      </w:r>
    </w:p>
    <w:p w14:paraId="03294584" w14:textId="77777777" w:rsidR="00680858" w:rsidRPr="006604FD" w:rsidRDefault="00680858" w:rsidP="00680858">
      <w:pPr>
        <w:autoSpaceDE/>
        <w:autoSpaceDN/>
        <w:ind w:firstLine="709"/>
        <w:jc w:val="both"/>
        <w:rPr>
          <w:color w:val="000000"/>
          <w:szCs w:val="28"/>
          <w:lang w:eastAsia="en-US"/>
        </w:rPr>
      </w:pPr>
      <w:r w:rsidRPr="006604FD">
        <w:rPr>
          <w:szCs w:val="28"/>
          <w:lang w:eastAsia="en-US"/>
        </w:rPr>
        <w:t>Це б</w:t>
      </w:r>
      <w:r w:rsidRPr="006604FD">
        <w:rPr>
          <w:szCs w:val="28"/>
          <w:lang w:val="uk-UA" w:eastAsia="en-US"/>
        </w:rPr>
        <w:t>ув</w:t>
      </w:r>
      <w:r w:rsidRPr="006604FD">
        <w:rPr>
          <w:szCs w:val="28"/>
          <w:lang w:eastAsia="en-US"/>
        </w:rPr>
        <w:t>, ймовірно,  найфантастичніший винахід</w:t>
      </w:r>
      <w:r w:rsidRPr="006604FD">
        <w:rPr>
          <w:szCs w:val="28"/>
          <w:lang w:val="uk-UA" w:eastAsia="en-US"/>
        </w:rPr>
        <w:t xml:space="preserve"> Тесли</w:t>
      </w:r>
      <w:r w:rsidRPr="006604FD">
        <w:rPr>
          <w:szCs w:val="28"/>
          <w:lang w:eastAsia="en-US"/>
        </w:rPr>
        <w:t xml:space="preserve">, пристрій для фотографій думок. Тесла якось в 1933 році, коли йому вже було 78 років, сказав: «Я хочу фотографувати думки… У 1893 році в ході деяких досліджень я отримав упевненість в тому, що певний образ, сформований в думках, може відображати дію і створювати якийсь образ на сітківці ока, яке я можу вважати відповідним апаратом. Це привело мене до ідеї телебачення, про яку я тоді оголосив. Моя ідея </w:t>
      </w:r>
      <w:r w:rsidRPr="006604FD">
        <w:rPr>
          <w:szCs w:val="28"/>
          <w:lang w:eastAsia="en-US"/>
        </w:rPr>
        <w:lastRenderedPageBreak/>
        <w:t xml:space="preserve">полягала в тому, що потрібно створити штучну сітківку, на якій відображуватиметься образ побаченого об’єкту, схожу на шахівницю, і оптичний нерв». Тесла на той час перестав відразу розкривати всі деталі свого винаходу. Ця цитата </w:t>
      </w:r>
      <w:r w:rsidRPr="006604FD">
        <w:rPr>
          <w:szCs w:val="28"/>
          <w:lang w:val="uk-UA" w:eastAsia="en-US"/>
        </w:rPr>
        <w:t>в</w:t>
      </w:r>
      <w:r w:rsidRPr="006604FD">
        <w:rPr>
          <w:szCs w:val="28"/>
          <w:lang w:eastAsia="en-US"/>
        </w:rPr>
        <w:t>зята з інтерв’ю для газети у випуску, присвяченому безпровідним технологіям, 10 вересня 1933 року.</w:t>
      </w:r>
    </w:p>
    <w:p w14:paraId="615C89BB" w14:textId="77777777" w:rsidR="00680858" w:rsidRPr="006604FD" w:rsidRDefault="00680858" w:rsidP="0073599D">
      <w:pPr>
        <w:numPr>
          <w:ilvl w:val="0"/>
          <w:numId w:val="14"/>
        </w:numPr>
        <w:autoSpaceDE/>
        <w:autoSpaceDN/>
        <w:spacing w:after="200" w:line="276" w:lineRule="auto"/>
        <w:contextualSpacing/>
        <w:jc w:val="both"/>
        <w:rPr>
          <w:bCs/>
          <w:color w:val="000000"/>
          <w:szCs w:val="28"/>
          <w:lang w:eastAsia="en-US"/>
        </w:rPr>
      </w:pPr>
      <w:r w:rsidRPr="006604FD">
        <w:rPr>
          <w:bCs/>
          <w:szCs w:val="28"/>
          <w:lang w:eastAsia="en-US"/>
        </w:rPr>
        <w:t>Телепортація і машина часу</w:t>
      </w:r>
      <w:r w:rsidRPr="006604FD">
        <w:rPr>
          <w:bCs/>
          <w:szCs w:val="28"/>
          <w:lang w:val="uk-UA" w:eastAsia="en-US"/>
        </w:rPr>
        <w:t>.</w:t>
      </w:r>
    </w:p>
    <w:p w14:paraId="361CAE4B" w14:textId="77777777" w:rsidR="00680858" w:rsidRPr="006604FD" w:rsidRDefault="00680858" w:rsidP="00680858">
      <w:pPr>
        <w:autoSpaceDE/>
        <w:autoSpaceDN/>
        <w:ind w:firstLine="709"/>
        <w:jc w:val="both"/>
        <w:rPr>
          <w:szCs w:val="28"/>
          <w:lang w:val="uk-UA" w:eastAsia="en-US"/>
        </w:rPr>
      </w:pPr>
      <w:r w:rsidRPr="006604FD">
        <w:rPr>
          <w:szCs w:val="28"/>
          <w:lang w:eastAsia="en-US"/>
        </w:rPr>
        <w:t xml:space="preserve">У популярних історіях про подорожі у часі, таких як експеримент «Філадельфія» або проект «Монтаук», цілком очевидно, що секретні дослідження переміщень в часі і телепортації запозичили дещо з робіт Тесли. Якщо Тесла дійсно геній (а багато хто вважає його генієм), він міг побудувати свою власну машину часу і подорожувати в майбутнє або, можливо, телепортуватися на Марс. А може, він побудував літаючу тарілку і відлетів, зімітувавши власну смерть. </w:t>
      </w:r>
    </w:p>
    <w:p w14:paraId="0557382F" w14:textId="77777777" w:rsidR="00680858" w:rsidRPr="006604FD" w:rsidRDefault="00680858" w:rsidP="0073599D">
      <w:pPr>
        <w:numPr>
          <w:ilvl w:val="0"/>
          <w:numId w:val="14"/>
        </w:numPr>
        <w:autoSpaceDE/>
        <w:autoSpaceDN/>
        <w:spacing w:after="200" w:line="276" w:lineRule="auto"/>
        <w:contextualSpacing/>
        <w:jc w:val="both"/>
        <w:rPr>
          <w:color w:val="000000"/>
          <w:szCs w:val="28"/>
          <w:lang w:eastAsia="en-US"/>
        </w:rPr>
      </w:pPr>
      <w:r w:rsidRPr="006604FD">
        <w:rPr>
          <w:bCs/>
          <w:szCs w:val="28"/>
          <w:lang w:eastAsia="en-US"/>
        </w:rPr>
        <w:t>Перший телеавтомат</w:t>
      </w:r>
      <w:r w:rsidRPr="006604FD">
        <w:rPr>
          <w:bCs/>
          <w:szCs w:val="28"/>
          <w:lang w:val="uk-UA" w:eastAsia="en-US"/>
        </w:rPr>
        <w:t>.</w:t>
      </w:r>
    </w:p>
    <w:p w14:paraId="7E131ABE" w14:textId="77777777" w:rsidR="00680858" w:rsidRPr="006604FD" w:rsidRDefault="00680858" w:rsidP="00680858">
      <w:pPr>
        <w:autoSpaceDE/>
        <w:autoSpaceDN/>
        <w:ind w:firstLine="720"/>
        <w:contextualSpacing/>
        <w:jc w:val="both"/>
        <w:rPr>
          <w:color w:val="000000"/>
          <w:szCs w:val="28"/>
          <w:lang w:val="uk-UA" w:eastAsia="en-US"/>
        </w:rPr>
      </w:pPr>
      <w:r w:rsidRPr="006604FD">
        <w:rPr>
          <w:szCs w:val="28"/>
          <w:lang w:eastAsia="en-US"/>
        </w:rPr>
        <w:t>Патент на конструкцію вертикального апарату з вертикальним злетом і посадкою був отриманий 3 січня 1928 року. Це бу</w:t>
      </w:r>
      <w:r w:rsidRPr="006604FD">
        <w:rPr>
          <w:szCs w:val="28"/>
          <w:lang w:val="uk-UA" w:eastAsia="en-US"/>
        </w:rPr>
        <w:t>в</w:t>
      </w:r>
      <w:r w:rsidRPr="006604FD">
        <w:rPr>
          <w:szCs w:val="28"/>
          <w:lang w:eastAsia="en-US"/>
        </w:rPr>
        <w:t xml:space="preserve"> останн</w:t>
      </w:r>
      <w:r w:rsidRPr="006604FD">
        <w:rPr>
          <w:szCs w:val="28"/>
          <w:lang w:val="uk-UA" w:eastAsia="en-US"/>
        </w:rPr>
        <w:t>і</w:t>
      </w:r>
      <w:r w:rsidRPr="006604FD">
        <w:rPr>
          <w:szCs w:val="28"/>
          <w:lang w:eastAsia="en-US"/>
        </w:rPr>
        <w:t xml:space="preserve"> запатентований винахід Тесли. Після нього </w:t>
      </w:r>
      <w:r w:rsidRPr="006604FD">
        <w:rPr>
          <w:szCs w:val="28"/>
          <w:lang w:val="uk-UA" w:eastAsia="en-US"/>
        </w:rPr>
        <w:t>в</w:t>
      </w:r>
      <w:r w:rsidRPr="006604FD">
        <w:rPr>
          <w:szCs w:val="28"/>
          <w:lang w:eastAsia="en-US"/>
        </w:rPr>
        <w:t>чений більше не подавав на здобуття патентів ні на один свій винахід</w:t>
      </w:r>
      <w:r w:rsidRPr="006604FD">
        <w:rPr>
          <w:szCs w:val="28"/>
          <w:lang w:val="uk-UA" w:eastAsia="en-US"/>
        </w:rPr>
        <w:t>.</w:t>
      </w:r>
    </w:p>
    <w:p w14:paraId="3DF5E9A7" w14:textId="77777777" w:rsidR="00680858" w:rsidRPr="006604FD" w:rsidRDefault="00680858" w:rsidP="00680858">
      <w:pPr>
        <w:autoSpaceDE/>
        <w:autoSpaceDN/>
        <w:ind w:firstLine="709"/>
        <w:jc w:val="both"/>
        <w:rPr>
          <w:color w:val="000000"/>
          <w:szCs w:val="28"/>
          <w:lang w:eastAsia="en-US"/>
        </w:rPr>
      </w:pPr>
      <w:r w:rsidRPr="006604FD">
        <w:rPr>
          <w:szCs w:val="28"/>
          <w:lang w:eastAsia="en-US"/>
        </w:rPr>
        <w:t xml:space="preserve">Тесла був схожий на дивакуватого героя з минулого. Фактично це «людина, що випередила свій час». </w:t>
      </w:r>
    </w:p>
    <w:p w14:paraId="1E11849C" w14:textId="77777777" w:rsidR="00680858" w:rsidRPr="006604FD" w:rsidRDefault="00680858" w:rsidP="00680858">
      <w:pPr>
        <w:autoSpaceDE/>
        <w:autoSpaceDN/>
        <w:spacing w:after="200"/>
        <w:jc w:val="both"/>
        <w:rPr>
          <w:szCs w:val="28"/>
          <w:lang w:eastAsia="en-US"/>
        </w:rPr>
      </w:pPr>
    </w:p>
    <w:p w14:paraId="21191F74" w14:textId="77777777" w:rsidR="00680858" w:rsidRPr="005A3EFF" w:rsidRDefault="00680858" w:rsidP="00680858">
      <w:pPr>
        <w:autoSpaceDE/>
        <w:autoSpaceDN/>
        <w:spacing w:after="200"/>
        <w:jc w:val="center"/>
        <w:rPr>
          <w:rFonts w:eastAsia="Calibri"/>
          <w:b/>
          <w:bCs/>
          <w:szCs w:val="28"/>
          <w:lang w:val="uk-UA" w:eastAsia="en-US"/>
        </w:rPr>
      </w:pPr>
      <w:r w:rsidRPr="005A3EFF">
        <w:rPr>
          <w:rFonts w:eastAsia="Calibri"/>
          <w:b/>
          <w:bCs/>
          <w:szCs w:val="28"/>
          <w:lang w:val="uk-UA" w:eastAsia="en-US"/>
        </w:rPr>
        <w:t>Література:</w:t>
      </w:r>
    </w:p>
    <w:p w14:paraId="5BD86341" w14:textId="77777777" w:rsidR="00680858" w:rsidRPr="006604FD" w:rsidRDefault="00680858" w:rsidP="00680858">
      <w:pPr>
        <w:shd w:val="clear" w:color="auto" w:fill="FFFFFF"/>
        <w:autoSpaceDE/>
        <w:autoSpaceDN/>
        <w:jc w:val="both"/>
        <w:rPr>
          <w:color w:val="303030"/>
          <w:sz w:val="24"/>
        </w:rPr>
      </w:pPr>
      <w:r w:rsidRPr="006604FD">
        <w:rPr>
          <w:sz w:val="24"/>
          <w:lang w:val="uk-UA"/>
        </w:rPr>
        <w:t>1</w:t>
      </w:r>
      <w:r w:rsidRPr="006604FD">
        <w:rPr>
          <w:b/>
          <w:sz w:val="24"/>
          <w:lang w:val="uk-UA"/>
        </w:rPr>
        <w:t xml:space="preserve">. </w:t>
      </w:r>
      <w:r w:rsidRPr="006604FD">
        <w:rPr>
          <w:bCs/>
          <w:color w:val="303030"/>
          <w:sz w:val="24"/>
        </w:rPr>
        <w:t>Бегич</w:t>
      </w:r>
      <w:r w:rsidRPr="006604FD">
        <w:rPr>
          <w:bCs/>
          <w:color w:val="303030"/>
          <w:sz w:val="24"/>
          <w:lang w:val="uk-UA"/>
        </w:rPr>
        <w:t xml:space="preserve"> </w:t>
      </w:r>
      <w:r w:rsidRPr="006604FD">
        <w:rPr>
          <w:bCs/>
          <w:color w:val="303030"/>
          <w:sz w:val="24"/>
        </w:rPr>
        <w:t xml:space="preserve"> Николас.</w:t>
      </w:r>
      <w:r w:rsidRPr="006604FD">
        <w:rPr>
          <w:color w:val="303030"/>
          <w:sz w:val="24"/>
        </w:rPr>
        <w:t>   Никола Тесла и его дьявольское оружие : Научно-популярное издание / Бегич, Николас, Мэннинг, Джин ; Пер. с англ. К.Козырева; Предисл. авт.; Худож. П.Волклв. - М. : Яуза : ЭКСМО, 2009. - 384 с.</w:t>
      </w:r>
    </w:p>
    <w:p w14:paraId="1764A4B5" w14:textId="77777777" w:rsidR="00680858" w:rsidRPr="006604FD" w:rsidRDefault="00680858" w:rsidP="00680858">
      <w:pPr>
        <w:shd w:val="clear" w:color="auto" w:fill="FFFFFF"/>
        <w:autoSpaceDE/>
        <w:autoSpaceDN/>
        <w:jc w:val="both"/>
        <w:rPr>
          <w:color w:val="303030"/>
          <w:sz w:val="24"/>
        </w:rPr>
      </w:pPr>
      <w:r w:rsidRPr="006604FD">
        <w:rPr>
          <w:bCs/>
          <w:color w:val="303030"/>
          <w:sz w:val="24"/>
          <w:lang w:val="uk-UA"/>
        </w:rPr>
        <w:t xml:space="preserve">2. </w:t>
      </w:r>
      <w:r w:rsidRPr="006604FD">
        <w:rPr>
          <w:bCs/>
          <w:color w:val="303030"/>
          <w:sz w:val="24"/>
        </w:rPr>
        <w:t>Дереш Любко</w:t>
      </w:r>
      <w:r w:rsidRPr="006604FD">
        <w:rPr>
          <w:color w:val="303030"/>
          <w:sz w:val="24"/>
        </w:rPr>
        <w:t>.   Любко Дереш про Миколу Гоголя, Марка Твена, Ніколу Теслу, Альберта Енштейна, Стівена Кінга [Текст] : Оповідання / Дереш, Любко. - К. : Грані-Т, 2007. - 72 с.</w:t>
      </w:r>
    </w:p>
    <w:p w14:paraId="0B0F8368" w14:textId="77777777" w:rsidR="00680858" w:rsidRPr="006604FD" w:rsidRDefault="00680858" w:rsidP="00680858">
      <w:pPr>
        <w:shd w:val="clear" w:color="auto" w:fill="FFFFFF"/>
        <w:autoSpaceDE/>
        <w:autoSpaceDN/>
        <w:jc w:val="both"/>
        <w:rPr>
          <w:sz w:val="24"/>
          <w:lang w:val="uk-UA"/>
        </w:rPr>
      </w:pPr>
      <w:r w:rsidRPr="006604FD">
        <w:rPr>
          <w:bCs/>
          <w:color w:val="303030"/>
          <w:sz w:val="24"/>
          <w:lang w:val="uk-UA"/>
        </w:rPr>
        <w:t xml:space="preserve">3. </w:t>
      </w:r>
      <w:hyperlink r:id="rId706" w:history="1">
        <w:r w:rsidRPr="006604FD">
          <w:rPr>
            <w:color w:val="4373FE"/>
            <w:sz w:val="24"/>
            <w:u w:val="single"/>
            <w:shd w:val="clear" w:color="auto" w:fill="FFFFFF"/>
          </w:rPr>
          <w:t>http://ceprekrasno.com.ua/nevidomi-vynahody-nikoly-tesly.htm</w:t>
        </w:r>
      </w:hyperlink>
      <w:r w:rsidRPr="006604FD">
        <w:rPr>
          <w:color w:val="303030"/>
          <w:sz w:val="24"/>
          <w:shd w:val="clear" w:color="auto" w:fill="FFFFFF"/>
        </w:rPr>
        <w:t> </w:t>
      </w:r>
      <w:r w:rsidRPr="006604FD">
        <w:rPr>
          <w:color w:val="303030"/>
          <w:sz w:val="24"/>
          <w:shd w:val="clear" w:color="auto" w:fill="FFFFFF"/>
          <w:lang w:val="uk-UA"/>
        </w:rPr>
        <w:t xml:space="preserve"> </w:t>
      </w:r>
      <w:r w:rsidRPr="006604FD">
        <w:rPr>
          <w:color w:val="303030"/>
          <w:sz w:val="24"/>
          <w:shd w:val="clear" w:color="auto" w:fill="FFFFFF"/>
        </w:rPr>
        <w:t>Невідомі винаходи Ніколи Тесли</w:t>
      </w:r>
      <w:r w:rsidRPr="006604FD">
        <w:rPr>
          <w:color w:val="303030"/>
          <w:sz w:val="24"/>
          <w:shd w:val="clear" w:color="auto" w:fill="FFFFFF"/>
          <w:lang w:val="uk-UA"/>
        </w:rPr>
        <w:t>.</w:t>
      </w:r>
    </w:p>
    <w:p w14:paraId="408711C3" w14:textId="6463EB3C" w:rsidR="00680858" w:rsidRDefault="00680858"/>
    <w:p w14:paraId="684459C6" w14:textId="615993E1" w:rsidR="00680858" w:rsidRDefault="00680858"/>
    <w:p w14:paraId="448B0ED5" w14:textId="649CC2B6" w:rsidR="00680858" w:rsidRDefault="00680858"/>
    <w:p w14:paraId="6CE6A81E" w14:textId="6F3EBB94" w:rsidR="00680858" w:rsidRDefault="00680858"/>
    <w:p w14:paraId="54AEFD59" w14:textId="4B1CC0C4" w:rsidR="00680858" w:rsidRDefault="00680858"/>
    <w:p w14:paraId="291C07A8" w14:textId="497BC85B" w:rsidR="00680858" w:rsidRDefault="00680858"/>
    <w:p w14:paraId="2CC21AA2" w14:textId="5086B850" w:rsidR="00680858" w:rsidRDefault="00680858"/>
    <w:p w14:paraId="5B59B6EB" w14:textId="47D72411" w:rsidR="00680858" w:rsidRDefault="00680858"/>
    <w:p w14:paraId="238F857B" w14:textId="54008956" w:rsidR="00680858" w:rsidRDefault="00680858"/>
    <w:p w14:paraId="33A19749" w14:textId="5EA0D764" w:rsidR="00680858" w:rsidRDefault="00680858"/>
    <w:p w14:paraId="5B740A57" w14:textId="5274CD92" w:rsidR="00680858" w:rsidRDefault="00680858"/>
    <w:p w14:paraId="65FF2BC9" w14:textId="1EF23119" w:rsidR="00680858" w:rsidRDefault="00680858"/>
    <w:p w14:paraId="4C52548A" w14:textId="47C4EA2B" w:rsidR="00680858" w:rsidRDefault="00680858"/>
    <w:p w14:paraId="6EFCA14D" w14:textId="749A68C5" w:rsidR="00680858" w:rsidRDefault="00680858"/>
    <w:p w14:paraId="0E882239" w14:textId="72EDDD7C" w:rsidR="00680858" w:rsidRPr="008D403D" w:rsidRDefault="008D403D" w:rsidP="00680858">
      <w:pPr>
        <w:pStyle w:val="1"/>
        <w:jc w:val="center"/>
        <w:rPr>
          <w:rFonts w:ascii="Times New Roman" w:hAnsi="Times New Roman"/>
          <w:i/>
          <w:u w:val="single"/>
        </w:rPr>
      </w:pPr>
      <w:r>
        <w:rPr>
          <w:rFonts w:ascii="Times New Roman" w:hAnsi="Times New Roman"/>
          <w:i/>
          <w:u w:val="single"/>
        </w:rPr>
        <w:lastRenderedPageBreak/>
        <w:t>_______________</w:t>
      </w:r>
      <w:r w:rsidR="00680858" w:rsidRPr="008D403D">
        <w:rPr>
          <w:rFonts w:ascii="Times New Roman" w:hAnsi="Times New Roman"/>
          <w:i/>
          <w:u w:val="single"/>
        </w:rPr>
        <w:t>СЕКЦІЯ 3. Історія математики</w:t>
      </w:r>
      <w:r>
        <w:rPr>
          <w:rFonts w:ascii="Times New Roman" w:hAnsi="Times New Roman"/>
          <w:i/>
          <w:u w:val="single"/>
        </w:rPr>
        <w:t>______________</w:t>
      </w:r>
    </w:p>
    <w:p w14:paraId="62B2326B" w14:textId="3F354711" w:rsidR="00680858" w:rsidRDefault="00680858"/>
    <w:p w14:paraId="79F42E50" w14:textId="77777777" w:rsidR="005A3EFF" w:rsidRDefault="005A3EFF"/>
    <w:p w14:paraId="40465A4B" w14:textId="77777777" w:rsidR="004671B9" w:rsidRPr="005E5965" w:rsidRDefault="004671B9" w:rsidP="004671B9">
      <w:pPr>
        <w:autoSpaceDE/>
        <w:autoSpaceDN/>
        <w:spacing w:after="200"/>
        <w:contextualSpacing/>
        <w:jc w:val="both"/>
        <w:rPr>
          <w:b/>
          <w:i/>
          <w:szCs w:val="28"/>
          <w:lang w:eastAsia="uk-UA"/>
        </w:rPr>
      </w:pPr>
      <w:bookmarkStart w:id="47" w:name="_Hlk39352526"/>
      <w:r w:rsidRPr="005E5965">
        <w:rPr>
          <w:b/>
          <w:i/>
          <w:szCs w:val="28"/>
          <w:lang w:eastAsia="uk-UA"/>
        </w:rPr>
        <w:t xml:space="preserve">Г. Бублик </w:t>
      </w:r>
    </w:p>
    <w:p w14:paraId="6602C423" w14:textId="77777777" w:rsidR="004671B9" w:rsidRPr="005E5965" w:rsidRDefault="004671B9" w:rsidP="004671B9">
      <w:pPr>
        <w:autoSpaceDE/>
        <w:autoSpaceDN/>
        <w:spacing w:after="160"/>
        <w:contextualSpacing/>
        <w:jc w:val="both"/>
        <w:rPr>
          <w:rFonts w:eastAsia="Calibri"/>
          <w:i/>
          <w:szCs w:val="28"/>
          <w:lang w:eastAsia="en-US"/>
        </w:rPr>
      </w:pPr>
      <w:r w:rsidRPr="005E5965">
        <w:rPr>
          <w:rFonts w:eastAsia="Calibri"/>
          <w:i/>
          <w:szCs w:val="28"/>
          <w:lang w:eastAsia="en-US"/>
        </w:rPr>
        <w:t>Львівський державний університет безпеки життєдіяльності</w:t>
      </w:r>
    </w:p>
    <w:p w14:paraId="132B6B34" w14:textId="77777777" w:rsidR="004671B9" w:rsidRPr="005E5965" w:rsidRDefault="004671B9" w:rsidP="004671B9">
      <w:pPr>
        <w:autoSpaceDE/>
        <w:autoSpaceDN/>
        <w:spacing w:after="160"/>
        <w:contextualSpacing/>
        <w:jc w:val="both"/>
        <w:rPr>
          <w:rFonts w:eastAsia="Calibri"/>
          <w:i/>
          <w:szCs w:val="28"/>
          <w:lang w:eastAsia="en-US"/>
        </w:rPr>
      </w:pPr>
      <w:r w:rsidRPr="005E5965">
        <w:rPr>
          <w:rFonts w:eastAsia="Calibri"/>
          <w:i/>
          <w:szCs w:val="28"/>
          <w:lang w:eastAsia="en-US"/>
        </w:rPr>
        <w:t>Науковий керівник</w:t>
      </w:r>
      <w:r w:rsidRPr="005E5965">
        <w:rPr>
          <w:rFonts w:eastAsia="Calibri"/>
          <w:b/>
          <w:i/>
          <w:szCs w:val="28"/>
          <w:lang w:eastAsia="en-US"/>
        </w:rPr>
        <w:t xml:space="preserve"> О.М. Трусевич</w:t>
      </w:r>
      <w:bookmarkEnd w:id="47"/>
      <w:r w:rsidRPr="005E5965">
        <w:rPr>
          <w:rFonts w:eastAsia="Calibri"/>
          <w:i/>
          <w:szCs w:val="28"/>
          <w:lang w:eastAsia="en-US"/>
        </w:rPr>
        <w:t xml:space="preserve">, </w:t>
      </w:r>
      <w:r w:rsidRPr="005E5965">
        <w:rPr>
          <w:i/>
          <w:szCs w:val="28"/>
          <w:lang w:val="uk-UA" w:eastAsia="uk-UA"/>
        </w:rPr>
        <w:t>кандидат фізико математичних наук</w:t>
      </w:r>
      <w:r w:rsidRPr="005E5965">
        <w:rPr>
          <w:rFonts w:eastAsia="Calibri"/>
          <w:i/>
          <w:szCs w:val="28"/>
          <w:lang w:eastAsia="en-US"/>
        </w:rPr>
        <w:t>, доцент кафедри прикладної математики і механіки</w:t>
      </w:r>
    </w:p>
    <w:p w14:paraId="03BC605E" w14:textId="77777777" w:rsidR="004671B9" w:rsidRPr="005E5965" w:rsidRDefault="004671B9" w:rsidP="004671B9">
      <w:pPr>
        <w:autoSpaceDE/>
        <w:autoSpaceDN/>
        <w:spacing w:after="160"/>
        <w:jc w:val="center"/>
        <w:rPr>
          <w:rFonts w:eastAsia="Calibri"/>
          <w:b/>
          <w:szCs w:val="28"/>
          <w:lang w:val="uk-UA" w:eastAsia="en-US"/>
        </w:rPr>
      </w:pPr>
    </w:p>
    <w:p w14:paraId="6CC9ABA5" w14:textId="77777777" w:rsidR="004671B9" w:rsidRPr="004671B9" w:rsidRDefault="004671B9" w:rsidP="004671B9">
      <w:pPr>
        <w:autoSpaceDE/>
        <w:autoSpaceDN/>
        <w:spacing w:after="160"/>
        <w:jc w:val="center"/>
        <w:rPr>
          <w:rFonts w:eastAsia="Calibri"/>
          <w:b/>
          <w:color w:val="000000" w:themeColor="text1"/>
          <w:szCs w:val="28"/>
          <w:lang w:val="uk-UA" w:eastAsia="en-US"/>
        </w:rPr>
      </w:pPr>
      <w:bookmarkStart w:id="48" w:name="_Hlk39352428"/>
      <w:r w:rsidRPr="004671B9">
        <w:rPr>
          <w:rFonts w:eastAsia="Calibri"/>
          <w:b/>
          <w:color w:val="000000" w:themeColor="text1"/>
          <w:szCs w:val="28"/>
          <w:lang w:val="uk-UA" w:eastAsia="en-US"/>
        </w:rPr>
        <w:t>БЛЕЗ ПАСКАЛЬ</w:t>
      </w:r>
    </w:p>
    <w:bookmarkEnd w:id="48"/>
    <w:p w14:paraId="0FCACD4F" w14:textId="77777777" w:rsidR="004671B9" w:rsidRPr="005E5965" w:rsidRDefault="004671B9" w:rsidP="004671B9">
      <w:pPr>
        <w:shd w:val="clear" w:color="auto" w:fill="FFFFFF"/>
        <w:autoSpaceDE/>
        <w:autoSpaceDN/>
        <w:spacing w:before="120" w:after="120"/>
        <w:jc w:val="both"/>
        <w:rPr>
          <w:b/>
          <w:bCs/>
          <w:color w:val="222222"/>
          <w:szCs w:val="28"/>
          <w:shd w:val="clear" w:color="auto" w:fill="FFFFFF"/>
          <w:lang w:eastAsia="en-US"/>
        </w:rPr>
      </w:pPr>
    </w:p>
    <w:p w14:paraId="7233069E" w14:textId="77777777" w:rsidR="004671B9" w:rsidRPr="005E5965" w:rsidRDefault="004671B9" w:rsidP="004671B9">
      <w:pPr>
        <w:shd w:val="clear" w:color="auto" w:fill="FFFFFF"/>
        <w:autoSpaceDE/>
        <w:autoSpaceDN/>
        <w:spacing w:before="120" w:after="120"/>
        <w:ind w:firstLine="720"/>
        <w:jc w:val="both"/>
        <w:rPr>
          <w:color w:val="000000"/>
          <w:szCs w:val="28"/>
          <w:lang w:eastAsia="en-US"/>
        </w:rPr>
      </w:pPr>
      <w:r w:rsidRPr="005E5965">
        <w:rPr>
          <w:bCs/>
          <w:color w:val="222222"/>
          <w:szCs w:val="28"/>
          <w:shd w:val="clear" w:color="auto" w:fill="FFFFFF"/>
          <w:lang w:eastAsia="en-US"/>
        </w:rPr>
        <w:t>Блез Паска́ль</w:t>
      </w:r>
      <w:r w:rsidRPr="005E5965">
        <w:rPr>
          <w:color w:val="222222"/>
          <w:szCs w:val="28"/>
          <w:shd w:val="clear" w:color="auto" w:fill="FFFFFF"/>
          <w:lang w:eastAsia="en-US"/>
        </w:rPr>
        <w:t xml:space="preserve"> </w:t>
      </w:r>
      <w:r w:rsidRPr="005E5965">
        <w:rPr>
          <w:color w:val="000000"/>
          <w:szCs w:val="28"/>
          <w:shd w:val="clear" w:color="auto" w:fill="FFFFFF"/>
          <w:lang w:eastAsia="en-US"/>
        </w:rPr>
        <w:t>— французький</w:t>
      </w:r>
      <w:r w:rsidRPr="005E5965">
        <w:rPr>
          <w:color w:val="000000"/>
          <w:szCs w:val="28"/>
          <w:shd w:val="clear" w:color="auto" w:fill="FFFFFF"/>
          <w:lang w:val="en-US" w:eastAsia="en-US"/>
        </w:rPr>
        <w:t> </w:t>
      </w:r>
      <w:hyperlink r:id="rId707" w:tooltip="Філософ" w:history="1">
        <w:r w:rsidRPr="005E5965">
          <w:rPr>
            <w:color w:val="000000"/>
            <w:szCs w:val="28"/>
            <w:shd w:val="clear" w:color="auto" w:fill="FFFFFF"/>
            <w:lang w:eastAsia="en-US"/>
          </w:rPr>
          <w:t>філософ</w:t>
        </w:r>
      </w:hyperlink>
      <w:r w:rsidRPr="005E5965">
        <w:rPr>
          <w:color w:val="000000"/>
          <w:szCs w:val="28"/>
          <w:shd w:val="clear" w:color="auto" w:fill="FFFFFF"/>
          <w:lang w:eastAsia="en-US"/>
        </w:rPr>
        <w:t>,</w:t>
      </w:r>
      <w:r w:rsidRPr="005E5965">
        <w:rPr>
          <w:color w:val="000000"/>
          <w:szCs w:val="28"/>
          <w:shd w:val="clear" w:color="auto" w:fill="FFFFFF"/>
          <w:lang w:val="en-US" w:eastAsia="en-US"/>
        </w:rPr>
        <w:t> </w:t>
      </w:r>
      <w:hyperlink r:id="rId708" w:tooltip="Письменник" w:history="1">
        <w:r w:rsidRPr="005E5965">
          <w:rPr>
            <w:color w:val="000000"/>
            <w:szCs w:val="28"/>
            <w:shd w:val="clear" w:color="auto" w:fill="FFFFFF"/>
            <w:lang w:eastAsia="en-US"/>
          </w:rPr>
          <w:t>письменник</w:t>
        </w:r>
      </w:hyperlink>
      <w:r w:rsidRPr="005E5965">
        <w:rPr>
          <w:color w:val="000000"/>
          <w:szCs w:val="28"/>
          <w:shd w:val="clear" w:color="auto" w:fill="FFFFFF"/>
          <w:lang w:eastAsia="en-US"/>
        </w:rPr>
        <w:t>,</w:t>
      </w:r>
      <w:r w:rsidRPr="005E5965">
        <w:rPr>
          <w:color w:val="000000"/>
          <w:szCs w:val="28"/>
          <w:shd w:val="clear" w:color="auto" w:fill="FFFFFF"/>
          <w:lang w:val="en-US" w:eastAsia="en-US"/>
        </w:rPr>
        <w:t> </w:t>
      </w:r>
      <w:hyperlink r:id="rId709" w:tooltip="Фізик" w:history="1">
        <w:r w:rsidRPr="005E5965">
          <w:rPr>
            <w:color w:val="000000"/>
            <w:szCs w:val="28"/>
            <w:shd w:val="clear" w:color="auto" w:fill="FFFFFF"/>
            <w:lang w:eastAsia="en-US"/>
          </w:rPr>
          <w:t>фізик</w:t>
        </w:r>
      </w:hyperlink>
      <w:r w:rsidRPr="005E5965">
        <w:rPr>
          <w:color w:val="000000"/>
          <w:szCs w:val="28"/>
          <w:shd w:val="clear" w:color="auto" w:fill="FFFFFF"/>
          <w:lang w:eastAsia="en-US"/>
        </w:rPr>
        <w:t>,</w:t>
      </w:r>
      <w:r w:rsidRPr="005E5965">
        <w:rPr>
          <w:color w:val="000000"/>
          <w:szCs w:val="28"/>
          <w:shd w:val="clear" w:color="auto" w:fill="FFFFFF"/>
          <w:lang w:val="en-US" w:eastAsia="en-US"/>
        </w:rPr>
        <w:t> </w:t>
      </w:r>
      <w:hyperlink r:id="rId710" w:tooltip="Математик" w:history="1">
        <w:r w:rsidRPr="005E5965">
          <w:rPr>
            <w:color w:val="000000"/>
            <w:szCs w:val="28"/>
            <w:shd w:val="clear" w:color="auto" w:fill="FFFFFF"/>
            <w:lang w:eastAsia="en-US"/>
          </w:rPr>
          <w:t>математик</w:t>
        </w:r>
      </w:hyperlink>
      <w:r w:rsidRPr="005E5965">
        <w:rPr>
          <w:color w:val="000000"/>
          <w:szCs w:val="28"/>
          <w:shd w:val="clear" w:color="auto" w:fill="FFFFFF"/>
          <w:lang w:eastAsia="en-US"/>
        </w:rPr>
        <w:t>.</w:t>
      </w:r>
      <w:r w:rsidRPr="005E5965">
        <w:rPr>
          <w:color w:val="000000"/>
          <w:szCs w:val="28"/>
          <w:lang w:eastAsia="en-US"/>
        </w:rPr>
        <w:t xml:space="preserve"> Один із засновників</w:t>
      </w:r>
      <w:r w:rsidRPr="005E5965">
        <w:rPr>
          <w:color w:val="000000"/>
          <w:szCs w:val="28"/>
          <w:lang w:val="en-US" w:eastAsia="en-US"/>
        </w:rPr>
        <w:t> </w:t>
      </w:r>
      <w:hyperlink r:id="rId711" w:tooltip="Математичний аналіз" w:history="1">
        <w:r w:rsidRPr="005E5965">
          <w:rPr>
            <w:color w:val="000000"/>
            <w:szCs w:val="28"/>
            <w:lang w:eastAsia="en-US"/>
          </w:rPr>
          <w:t>математичного аналізу</w:t>
        </w:r>
      </w:hyperlink>
      <w:r w:rsidRPr="005E5965">
        <w:rPr>
          <w:color w:val="000000"/>
          <w:szCs w:val="28"/>
          <w:lang w:eastAsia="en-US"/>
        </w:rPr>
        <w:t>,</w:t>
      </w:r>
      <w:r w:rsidRPr="005E5965">
        <w:rPr>
          <w:color w:val="000000"/>
          <w:szCs w:val="28"/>
          <w:lang w:val="en-US" w:eastAsia="en-US"/>
        </w:rPr>
        <w:t> </w:t>
      </w:r>
      <w:hyperlink r:id="rId712" w:tooltip="Теорія ймовірностей" w:history="1">
        <w:r w:rsidRPr="005E5965">
          <w:rPr>
            <w:color w:val="000000"/>
            <w:szCs w:val="28"/>
            <w:lang w:eastAsia="en-US"/>
          </w:rPr>
          <w:t>теорії ймовірностей</w:t>
        </w:r>
      </w:hyperlink>
      <w:r w:rsidRPr="005E5965">
        <w:rPr>
          <w:color w:val="000000"/>
          <w:szCs w:val="28"/>
          <w:lang w:val="en-US" w:eastAsia="en-US"/>
        </w:rPr>
        <w:t> </w:t>
      </w:r>
      <w:r w:rsidRPr="005E5965">
        <w:rPr>
          <w:color w:val="000000"/>
          <w:szCs w:val="28"/>
          <w:lang w:eastAsia="en-US"/>
        </w:rPr>
        <w:t>та</w:t>
      </w:r>
      <w:r w:rsidRPr="005E5965">
        <w:rPr>
          <w:color w:val="000000"/>
          <w:szCs w:val="28"/>
          <w:lang w:val="en-US" w:eastAsia="en-US"/>
        </w:rPr>
        <w:t> </w:t>
      </w:r>
      <w:hyperlink r:id="rId713" w:tooltip="Проективна геометрія" w:history="1">
        <w:r w:rsidRPr="005E5965">
          <w:rPr>
            <w:color w:val="000000"/>
            <w:szCs w:val="28"/>
            <w:lang w:eastAsia="en-US"/>
          </w:rPr>
          <w:t>проективної геометрії</w:t>
        </w:r>
      </w:hyperlink>
      <w:r w:rsidRPr="005E5965">
        <w:rPr>
          <w:color w:val="000000"/>
          <w:szCs w:val="28"/>
          <w:lang w:eastAsia="en-US"/>
        </w:rPr>
        <w:t>, творець перших зразків лічильної техніки, автор основного закону</w:t>
      </w:r>
      <w:r w:rsidRPr="005E5965">
        <w:rPr>
          <w:color w:val="000000"/>
          <w:szCs w:val="28"/>
          <w:lang w:val="en-US" w:eastAsia="en-US"/>
        </w:rPr>
        <w:t> </w:t>
      </w:r>
      <w:hyperlink r:id="rId714" w:tooltip="Гідростатика" w:history="1">
        <w:r w:rsidRPr="005E5965">
          <w:rPr>
            <w:color w:val="000000"/>
            <w:szCs w:val="28"/>
            <w:lang w:eastAsia="en-US"/>
          </w:rPr>
          <w:t>гідростатики</w:t>
        </w:r>
      </w:hyperlink>
      <w:r w:rsidRPr="005E5965">
        <w:rPr>
          <w:color w:val="000000"/>
          <w:szCs w:val="28"/>
          <w:lang w:eastAsia="en-US"/>
        </w:rPr>
        <w:t>. Відомий також відкриттям формули</w:t>
      </w:r>
      <w:r w:rsidRPr="005E5965">
        <w:rPr>
          <w:color w:val="000000"/>
          <w:szCs w:val="28"/>
          <w:lang w:val="en-US" w:eastAsia="en-US"/>
        </w:rPr>
        <w:t> </w:t>
      </w:r>
      <w:hyperlink r:id="rId715" w:tooltip="Біноміальний коефіцієнт" w:history="1">
        <w:r w:rsidRPr="005E5965">
          <w:rPr>
            <w:color w:val="000000"/>
            <w:szCs w:val="28"/>
            <w:lang w:eastAsia="en-US"/>
          </w:rPr>
          <w:t>біноміальних коефіцієнтів</w:t>
        </w:r>
      </w:hyperlink>
      <w:r w:rsidRPr="005E5965">
        <w:rPr>
          <w:color w:val="000000"/>
          <w:szCs w:val="28"/>
          <w:lang w:eastAsia="en-US"/>
        </w:rPr>
        <w:t>, винаходом гідравлічного преса й</w:t>
      </w:r>
      <w:r w:rsidRPr="005E5965">
        <w:rPr>
          <w:color w:val="000000"/>
          <w:szCs w:val="28"/>
          <w:lang w:val="en-US" w:eastAsia="en-US"/>
        </w:rPr>
        <w:t> </w:t>
      </w:r>
      <w:hyperlink r:id="rId716" w:tooltip="Шприц" w:history="1">
        <w:r w:rsidRPr="005E5965">
          <w:rPr>
            <w:color w:val="000000"/>
            <w:szCs w:val="28"/>
            <w:lang w:eastAsia="en-US"/>
          </w:rPr>
          <w:t>шприца</w:t>
        </w:r>
      </w:hyperlink>
      <w:r w:rsidRPr="005E5965">
        <w:rPr>
          <w:color w:val="000000"/>
          <w:szCs w:val="28"/>
          <w:lang w:val="en-US" w:eastAsia="en-US"/>
        </w:rPr>
        <w:t> </w:t>
      </w:r>
      <w:r w:rsidRPr="005E5965">
        <w:rPr>
          <w:color w:val="000000"/>
          <w:szCs w:val="28"/>
          <w:lang w:eastAsia="en-US"/>
        </w:rPr>
        <w:t>та іншими відкриттями. Автор знаменитих «Думок» та «Листів до провінціала», які стали класикою французької літератури. На честь Паскаля названа одиниця вимірювання</w:t>
      </w:r>
      <w:r w:rsidRPr="005E5965">
        <w:rPr>
          <w:color w:val="000000"/>
          <w:szCs w:val="28"/>
          <w:lang w:val="en-US" w:eastAsia="en-US"/>
        </w:rPr>
        <w:t> </w:t>
      </w:r>
      <w:hyperlink r:id="rId717" w:tooltip="Тиск" w:history="1">
        <w:r w:rsidRPr="005E5965">
          <w:rPr>
            <w:color w:val="000000"/>
            <w:szCs w:val="28"/>
            <w:lang w:eastAsia="en-US"/>
          </w:rPr>
          <w:t>тиску</w:t>
        </w:r>
      </w:hyperlink>
      <w:r w:rsidRPr="005E5965">
        <w:rPr>
          <w:color w:val="000000"/>
          <w:szCs w:val="28"/>
          <w:lang w:val="en-US" w:eastAsia="en-US"/>
        </w:rPr>
        <w:t> </w:t>
      </w:r>
      <w:r w:rsidRPr="005E5965">
        <w:rPr>
          <w:color w:val="000000"/>
          <w:szCs w:val="28"/>
          <w:lang w:eastAsia="en-US"/>
        </w:rPr>
        <w:t>(</w:t>
      </w:r>
      <w:hyperlink r:id="rId718" w:tooltip="Паскаль (одиниця)" w:history="1">
        <w:r w:rsidRPr="005E5965">
          <w:rPr>
            <w:color w:val="000000"/>
            <w:szCs w:val="28"/>
            <w:lang w:eastAsia="en-US"/>
          </w:rPr>
          <w:t>Паскаль</w:t>
        </w:r>
      </w:hyperlink>
      <w:r w:rsidRPr="005E5965">
        <w:rPr>
          <w:color w:val="000000"/>
          <w:szCs w:val="28"/>
          <w:lang w:eastAsia="en-US"/>
        </w:rPr>
        <w:t>), а також популярна мова програмування</w:t>
      </w:r>
      <w:r w:rsidRPr="005E5965">
        <w:rPr>
          <w:color w:val="000000"/>
          <w:szCs w:val="28"/>
          <w:lang w:val="en-US" w:eastAsia="en-US"/>
        </w:rPr>
        <w:t> </w:t>
      </w:r>
      <w:hyperlink r:id="rId719" w:tooltip="Pascal" w:history="1">
        <w:r w:rsidRPr="005E5965">
          <w:rPr>
            <w:color w:val="000000"/>
            <w:szCs w:val="28"/>
            <w:lang w:val="en-US" w:eastAsia="en-US"/>
          </w:rPr>
          <w:t>Pascal</w:t>
        </w:r>
      </w:hyperlink>
      <w:r w:rsidRPr="005E5965">
        <w:rPr>
          <w:color w:val="000000"/>
          <w:szCs w:val="28"/>
          <w:lang w:eastAsia="en-US"/>
        </w:rPr>
        <w:t>.</w:t>
      </w:r>
    </w:p>
    <w:p w14:paraId="2A91E112" w14:textId="77777777" w:rsidR="004671B9" w:rsidRPr="005E5965" w:rsidRDefault="004671B9" w:rsidP="004671B9">
      <w:pPr>
        <w:shd w:val="clear" w:color="auto" w:fill="FFFFFF"/>
        <w:autoSpaceDE/>
        <w:autoSpaceDN/>
        <w:spacing w:before="120" w:after="120"/>
        <w:ind w:firstLine="720"/>
        <w:jc w:val="both"/>
        <w:rPr>
          <w:color w:val="000000"/>
          <w:szCs w:val="28"/>
          <w:shd w:val="clear" w:color="auto" w:fill="FFFFFF"/>
          <w:lang w:eastAsia="en-US"/>
        </w:rPr>
      </w:pPr>
      <w:r w:rsidRPr="005E5965">
        <w:rPr>
          <w:color w:val="000000"/>
          <w:szCs w:val="28"/>
          <w:lang w:eastAsia="en-US"/>
        </w:rPr>
        <w:t>Паскаль народився</w:t>
      </w:r>
      <w:r w:rsidRPr="005E5965">
        <w:rPr>
          <w:color w:val="000000"/>
          <w:szCs w:val="28"/>
          <w:lang w:val="en-US" w:eastAsia="en-US"/>
        </w:rPr>
        <w:t> </w:t>
      </w:r>
      <w:hyperlink r:id="rId720" w:tooltip="19 червня" w:history="1">
        <w:r w:rsidRPr="005E5965">
          <w:rPr>
            <w:color w:val="000000"/>
            <w:szCs w:val="28"/>
            <w:lang w:eastAsia="en-US"/>
          </w:rPr>
          <w:t>19 червня</w:t>
        </w:r>
      </w:hyperlink>
      <w:r w:rsidRPr="005E5965">
        <w:rPr>
          <w:color w:val="000000"/>
          <w:szCs w:val="28"/>
          <w:lang w:val="en-US" w:eastAsia="en-US"/>
        </w:rPr>
        <w:t> </w:t>
      </w:r>
      <w:hyperlink r:id="rId721" w:tooltip="1623" w:history="1">
        <w:r w:rsidRPr="005E5965">
          <w:rPr>
            <w:color w:val="000000"/>
            <w:szCs w:val="28"/>
            <w:lang w:eastAsia="en-US"/>
          </w:rPr>
          <w:t>1623</w:t>
        </w:r>
      </w:hyperlink>
      <w:r w:rsidRPr="005E5965">
        <w:rPr>
          <w:color w:val="000000"/>
          <w:szCs w:val="28"/>
          <w:lang w:val="en-US" w:eastAsia="en-US"/>
        </w:rPr>
        <w:t> </w:t>
      </w:r>
      <w:r w:rsidRPr="005E5965">
        <w:rPr>
          <w:color w:val="000000"/>
          <w:szCs w:val="28"/>
          <w:lang w:eastAsia="en-US"/>
        </w:rPr>
        <w:t>року в місті</w:t>
      </w:r>
      <w:r w:rsidRPr="005E5965">
        <w:rPr>
          <w:color w:val="000000"/>
          <w:szCs w:val="28"/>
          <w:lang w:val="en-US" w:eastAsia="en-US"/>
        </w:rPr>
        <w:t> </w:t>
      </w:r>
      <w:hyperlink r:id="rId722" w:tooltip="Клермон-Ферран" w:history="1">
        <w:r w:rsidRPr="005E5965">
          <w:rPr>
            <w:color w:val="000000"/>
            <w:szCs w:val="28"/>
            <w:lang w:eastAsia="en-US"/>
          </w:rPr>
          <w:t>Клермон-Ферран</w:t>
        </w:r>
      </w:hyperlink>
      <w:r w:rsidRPr="005E5965">
        <w:rPr>
          <w:color w:val="000000"/>
          <w:szCs w:val="28"/>
          <w:lang w:val="en-US" w:eastAsia="en-US"/>
        </w:rPr>
        <w:t> </w:t>
      </w:r>
      <w:r w:rsidRPr="005E5965">
        <w:rPr>
          <w:color w:val="000000"/>
          <w:szCs w:val="28"/>
          <w:lang w:eastAsia="en-US"/>
        </w:rPr>
        <w:t>(</w:t>
      </w:r>
      <w:hyperlink r:id="rId723" w:tooltip="Овернь" w:history="1">
        <w:r w:rsidRPr="005E5965">
          <w:rPr>
            <w:color w:val="000000"/>
            <w:szCs w:val="28"/>
            <w:lang w:eastAsia="en-US"/>
          </w:rPr>
          <w:t>Овернь</w:t>
        </w:r>
      </w:hyperlink>
      <w:r w:rsidRPr="005E5965">
        <w:rPr>
          <w:color w:val="000000"/>
          <w:szCs w:val="28"/>
          <w:lang w:eastAsia="en-US"/>
        </w:rPr>
        <w:t>) в родині голови податкового. Блез ріс обдарованою дитиною. Його батько Етьєн самостійно займався освітою хлопчика; Етьєн сам непогано розбирався в математиці</w:t>
      </w:r>
      <w:r w:rsidRPr="005E5965">
        <w:rPr>
          <w:color w:val="000000"/>
          <w:szCs w:val="28"/>
          <w:lang w:val="en-US" w:eastAsia="en-US"/>
        </w:rPr>
        <w:t> </w:t>
      </w:r>
      <w:r w:rsidRPr="005E5965">
        <w:rPr>
          <w:color w:val="000000"/>
          <w:szCs w:val="28"/>
          <w:lang w:eastAsia="en-US"/>
        </w:rPr>
        <w:t>— дружив з Мерсенном і Дезаргом, відкрив і досліджував невідому раніше</w:t>
      </w:r>
      <w:r w:rsidRPr="005E5965">
        <w:rPr>
          <w:color w:val="000000"/>
          <w:szCs w:val="28"/>
          <w:lang w:val="en-US" w:eastAsia="en-US"/>
        </w:rPr>
        <w:t> </w:t>
      </w:r>
      <w:hyperlink r:id="rId724" w:tooltip="Алгебрична крива" w:history="1">
        <w:r w:rsidRPr="005E5965">
          <w:rPr>
            <w:color w:val="000000"/>
            <w:szCs w:val="28"/>
            <w:lang w:eastAsia="en-US"/>
          </w:rPr>
          <w:t>алгебричну криву</w:t>
        </w:r>
      </w:hyperlink>
      <w:r w:rsidRPr="005E5965">
        <w:rPr>
          <w:color w:val="000000"/>
          <w:szCs w:val="28"/>
          <w:lang w:eastAsia="en-US"/>
        </w:rPr>
        <w:t>, що відтоді отримала назву «равлик Паскаля», входив до комісії з визначення довготи, створеної</w:t>
      </w:r>
      <w:r w:rsidRPr="005E5965">
        <w:rPr>
          <w:color w:val="000000"/>
          <w:szCs w:val="28"/>
          <w:lang w:val="en-US" w:eastAsia="en-US"/>
        </w:rPr>
        <w:t> </w:t>
      </w:r>
      <w:hyperlink r:id="rId725" w:tooltip="Кардинал Рішельє" w:history="1">
        <w:r w:rsidRPr="005E5965">
          <w:rPr>
            <w:color w:val="000000"/>
            <w:szCs w:val="28"/>
            <w:lang w:eastAsia="en-US"/>
          </w:rPr>
          <w:t>Рішельє</w:t>
        </w:r>
      </w:hyperlink>
      <w:r w:rsidRPr="005E5965">
        <w:rPr>
          <w:color w:val="000000"/>
          <w:szCs w:val="28"/>
          <w:lang w:eastAsia="en-US"/>
        </w:rPr>
        <w:t xml:space="preserve">. </w:t>
      </w:r>
    </w:p>
    <w:p w14:paraId="39744B2D" w14:textId="77777777" w:rsidR="004671B9" w:rsidRPr="005E5965" w:rsidRDefault="004671B9" w:rsidP="004671B9">
      <w:pPr>
        <w:shd w:val="clear" w:color="auto" w:fill="FFFFFF"/>
        <w:autoSpaceDE/>
        <w:autoSpaceDN/>
        <w:spacing w:before="120" w:after="120"/>
        <w:ind w:firstLine="720"/>
        <w:jc w:val="both"/>
        <w:rPr>
          <w:color w:val="000000"/>
          <w:szCs w:val="28"/>
          <w:shd w:val="clear" w:color="auto" w:fill="FFFFFF"/>
          <w:lang w:eastAsia="en-US"/>
        </w:rPr>
      </w:pPr>
      <w:r w:rsidRPr="005E5965">
        <w:rPr>
          <w:color w:val="000000"/>
          <w:szCs w:val="28"/>
          <w:shd w:val="clear" w:color="auto" w:fill="FFFFFF"/>
          <w:lang w:eastAsia="en-US"/>
        </w:rPr>
        <w:t>У січні</w:t>
      </w:r>
      <w:r w:rsidRPr="005E5965">
        <w:rPr>
          <w:color w:val="000000"/>
          <w:szCs w:val="28"/>
          <w:shd w:val="clear" w:color="auto" w:fill="FFFFFF"/>
          <w:lang w:val="en-US" w:eastAsia="en-US"/>
        </w:rPr>
        <w:t> </w:t>
      </w:r>
      <w:hyperlink r:id="rId726" w:tooltip="1640" w:history="1">
        <w:r w:rsidRPr="005E5965">
          <w:rPr>
            <w:color w:val="000000"/>
            <w:szCs w:val="28"/>
            <w:shd w:val="clear" w:color="auto" w:fill="FFFFFF"/>
            <w:lang w:eastAsia="en-US"/>
          </w:rPr>
          <w:t>1640</w:t>
        </w:r>
      </w:hyperlink>
      <w:r w:rsidRPr="005E5965">
        <w:rPr>
          <w:color w:val="000000"/>
          <w:szCs w:val="28"/>
          <w:shd w:val="clear" w:color="auto" w:fill="FFFFFF"/>
          <w:lang w:val="en-US" w:eastAsia="en-US"/>
        </w:rPr>
        <w:t> </w:t>
      </w:r>
      <w:r w:rsidRPr="005E5965">
        <w:rPr>
          <w:color w:val="000000"/>
          <w:szCs w:val="28"/>
          <w:shd w:val="clear" w:color="auto" w:fill="FFFFFF"/>
          <w:lang w:eastAsia="en-US"/>
        </w:rPr>
        <w:t>року родина Паскалів переїхала до</w:t>
      </w:r>
      <w:r w:rsidRPr="005E5965">
        <w:rPr>
          <w:color w:val="000000"/>
          <w:szCs w:val="28"/>
          <w:shd w:val="clear" w:color="auto" w:fill="FFFFFF"/>
          <w:lang w:val="en-US" w:eastAsia="en-US"/>
        </w:rPr>
        <w:t> </w:t>
      </w:r>
      <w:hyperlink r:id="rId727" w:tooltip="Руан" w:history="1">
        <w:r w:rsidRPr="005E5965">
          <w:rPr>
            <w:color w:val="000000"/>
            <w:szCs w:val="28"/>
            <w:shd w:val="clear" w:color="auto" w:fill="FFFFFF"/>
            <w:lang w:eastAsia="en-US"/>
          </w:rPr>
          <w:t>Руана</w:t>
        </w:r>
      </w:hyperlink>
      <w:r w:rsidRPr="005E5965">
        <w:rPr>
          <w:color w:val="000000"/>
          <w:szCs w:val="28"/>
          <w:shd w:val="clear" w:color="auto" w:fill="FFFFFF"/>
          <w:lang w:eastAsia="en-US"/>
        </w:rPr>
        <w:t>. Блез, який розпочав своє навчання з ранньго дитинства під керівництвом свого батька, продовжував опановувати різні наукові дисципліни. Батько Блеза за родом служби в</w:t>
      </w:r>
      <w:r w:rsidRPr="005E5965">
        <w:rPr>
          <w:color w:val="000000"/>
          <w:szCs w:val="28"/>
          <w:shd w:val="clear" w:color="auto" w:fill="FFFFFF"/>
          <w:lang w:val="en-US" w:eastAsia="en-US"/>
        </w:rPr>
        <w:t> </w:t>
      </w:r>
      <w:hyperlink r:id="rId728" w:tooltip="Руан" w:history="1">
        <w:r w:rsidRPr="005E5965">
          <w:rPr>
            <w:color w:val="000000"/>
            <w:szCs w:val="28"/>
            <w:shd w:val="clear" w:color="auto" w:fill="FFFFFF"/>
            <w:lang w:eastAsia="en-US"/>
          </w:rPr>
          <w:t>Руані</w:t>
        </w:r>
      </w:hyperlink>
      <w:r w:rsidRPr="005E5965">
        <w:rPr>
          <w:color w:val="000000"/>
          <w:szCs w:val="28"/>
          <w:shd w:val="clear" w:color="auto" w:fill="FFFFFF"/>
          <w:lang w:val="en-US" w:eastAsia="en-US"/>
        </w:rPr>
        <w:t> </w:t>
      </w:r>
      <w:r w:rsidRPr="005E5965">
        <w:rPr>
          <w:color w:val="000000"/>
          <w:szCs w:val="28"/>
          <w:shd w:val="clear" w:color="auto" w:fill="FFFFFF"/>
          <w:lang w:eastAsia="en-US"/>
        </w:rPr>
        <w:t>(посада інтенданта</w:t>
      </w:r>
      <w:r w:rsidRPr="005E5965">
        <w:rPr>
          <w:color w:val="000000"/>
          <w:szCs w:val="28"/>
          <w:shd w:val="clear" w:color="auto" w:fill="FFFFFF"/>
          <w:lang w:val="en-US" w:eastAsia="en-US"/>
        </w:rPr>
        <w:t> </w:t>
      </w:r>
      <w:hyperlink r:id="rId729" w:tooltip="Нормандія" w:history="1">
        <w:r w:rsidRPr="005E5965">
          <w:rPr>
            <w:color w:val="000000"/>
            <w:szCs w:val="28"/>
            <w:shd w:val="clear" w:color="auto" w:fill="FFFFFF"/>
            <w:lang w:eastAsia="en-US"/>
          </w:rPr>
          <w:t>Нормандії</w:t>
        </w:r>
      </w:hyperlink>
      <w:r w:rsidRPr="005E5965">
        <w:rPr>
          <w:color w:val="000000"/>
          <w:szCs w:val="28"/>
          <w:shd w:val="clear" w:color="auto" w:fill="FFFFFF"/>
          <w:lang w:eastAsia="en-US"/>
        </w:rPr>
        <w:t>) часто займався стомливими розрахунками, син також допомагав йому в розподілі податків і мит. Зіткнувшись з традиційними способами обчислень, Паскаль визнав їх незручними і задумав створити обчислювальний пристрій, який міг би допомогти спростити розрахунки. У</w:t>
      </w:r>
      <w:r w:rsidRPr="005E5965">
        <w:rPr>
          <w:color w:val="000000"/>
          <w:szCs w:val="28"/>
          <w:shd w:val="clear" w:color="auto" w:fill="FFFFFF"/>
          <w:lang w:val="en-US" w:eastAsia="en-US"/>
        </w:rPr>
        <w:t> </w:t>
      </w:r>
      <w:hyperlink r:id="rId730" w:tooltip="1642" w:history="1">
        <w:r w:rsidRPr="005E5965">
          <w:rPr>
            <w:color w:val="000000"/>
            <w:szCs w:val="28"/>
            <w:shd w:val="clear" w:color="auto" w:fill="FFFFFF"/>
            <w:lang w:eastAsia="en-US"/>
          </w:rPr>
          <w:t>1642</w:t>
        </w:r>
      </w:hyperlink>
      <w:r w:rsidRPr="005E5965">
        <w:rPr>
          <w:color w:val="000000"/>
          <w:szCs w:val="28"/>
          <w:shd w:val="clear" w:color="auto" w:fill="FFFFFF"/>
          <w:lang w:val="en-US" w:eastAsia="en-US"/>
        </w:rPr>
        <w:t> </w:t>
      </w:r>
      <w:r w:rsidRPr="005E5965">
        <w:rPr>
          <w:color w:val="000000"/>
          <w:szCs w:val="28"/>
          <w:shd w:val="clear" w:color="auto" w:fill="FFFFFF"/>
          <w:lang w:eastAsia="en-US"/>
        </w:rPr>
        <w:t>році (у 19 років) Паскаль почав створення своєї Лічильної машини</w:t>
      </w:r>
      <w:r w:rsidRPr="005E5965">
        <w:rPr>
          <w:color w:val="000000"/>
          <w:szCs w:val="28"/>
          <w:shd w:val="clear" w:color="auto" w:fill="FFFFFF"/>
          <w:lang w:val="en-US" w:eastAsia="en-US"/>
        </w:rPr>
        <w:t> </w:t>
      </w:r>
      <w:hyperlink r:id="rId731" w:tooltip="Паскаліна" w:history="1">
        <w:r w:rsidRPr="005E5965">
          <w:rPr>
            <w:color w:val="000000"/>
            <w:szCs w:val="28"/>
            <w:shd w:val="clear" w:color="auto" w:fill="FFFFFF"/>
            <w:lang w:eastAsia="en-US"/>
          </w:rPr>
          <w:t>«паскаліни»</w:t>
        </w:r>
      </w:hyperlink>
      <w:r w:rsidRPr="005E5965">
        <w:rPr>
          <w:color w:val="000000"/>
          <w:szCs w:val="28"/>
          <w:shd w:val="clear" w:color="auto" w:fill="FFFFFF"/>
          <w:lang w:eastAsia="en-US"/>
        </w:rPr>
        <w:t>, в цьому, за його власним визнанням, йому допомогли знання, отримані в ранні роки. Машина Паскаля виглядала як скринька, наповнена численними, пов'язаними одна з одною</w:t>
      </w:r>
      <w:r w:rsidRPr="005E5965">
        <w:rPr>
          <w:color w:val="000000"/>
          <w:szCs w:val="28"/>
          <w:shd w:val="clear" w:color="auto" w:fill="FFFFFF"/>
          <w:lang w:val="en-US" w:eastAsia="en-US"/>
        </w:rPr>
        <w:t> </w:t>
      </w:r>
      <w:hyperlink r:id="rId732" w:tooltip="Зубчаста передача" w:history="1">
        <w:r w:rsidRPr="005E5965">
          <w:rPr>
            <w:color w:val="000000"/>
            <w:szCs w:val="28"/>
            <w:shd w:val="clear" w:color="auto" w:fill="FFFFFF"/>
            <w:lang w:eastAsia="en-US"/>
          </w:rPr>
          <w:t>зубчастою передачею</w:t>
        </w:r>
      </w:hyperlink>
      <w:r w:rsidRPr="005E5965">
        <w:rPr>
          <w:color w:val="000000"/>
          <w:szCs w:val="28"/>
          <w:shd w:val="clear" w:color="auto" w:fill="FFFFFF"/>
          <w:lang w:eastAsia="en-US"/>
        </w:rPr>
        <w:t xml:space="preserve">, шестернями. Числа, які треба було додати або відняти, вводилися відповідним поворотом коліщат, принцип роботи ґрунтувався на рахунку обертів. </w:t>
      </w:r>
    </w:p>
    <w:p w14:paraId="3D74DCCF" w14:textId="77777777" w:rsidR="004671B9" w:rsidRPr="005E5965" w:rsidRDefault="004671B9" w:rsidP="004671B9">
      <w:pPr>
        <w:shd w:val="clear" w:color="auto" w:fill="FFFFFF"/>
        <w:autoSpaceDE/>
        <w:autoSpaceDN/>
        <w:spacing w:before="120" w:after="120"/>
        <w:ind w:firstLine="720"/>
        <w:jc w:val="both"/>
        <w:rPr>
          <w:color w:val="000000"/>
          <w:szCs w:val="28"/>
          <w:shd w:val="clear" w:color="auto" w:fill="FFFFFF"/>
          <w:lang w:eastAsia="en-US"/>
        </w:rPr>
      </w:pPr>
      <w:r w:rsidRPr="005E5965">
        <w:rPr>
          <w:color w:val="000000"/>
          <w:szCs w:val="28"/>
          <w:shd w:val="clear" w:color="auto" w:fill="FFFFFF"/>
          <w:lang w:eastAsia="en-US"/>
        </w:rPr>
        <w:t>Кавалер де Мері, великий шанувальник азартних ігор, запропонував Паскалю в</w:t>
      </w:r>
      <w:r w:rsidRPr="005E5965">
        <w:rPr>
          <w:color w:val="000000"/>
          <w:szCs w:val="28"/>
          <w:shd w:val="clear" w:color="auto" w:fill="FFFFFF"/>
          <w:lang w:val="en-US" w:eastAsia="en-US"/>
        </w:rPr>
        <w:t> </w:t>
      </w:r>
      <w:hyperlink r:id="rId733" w:tooltip="1654" w:history="1">
        <w:r w:rsidRPr="005E5965">
          <w:rPr>
            <w:color w:val="000000"/>
            <w:szCs w:val="28"/>
            <w:shd w:val="clear" w:color="auto" w:fill="FFFFFF"/>
            <w:lang w:eastAsia="en-US"/>
          </w:rPr>
          <w:t>1654</w:t>
        </w:r>
      </w:hyperlink>
      <w:r w:rsidRPr="005E5965">
        <w:rPr>
          <w:color w:val="000000"/>
          <w:szCs w:val="28"/>
          <w:shd w:val="clear" w:color="auto" w:fill="FFFFFF"/>
          <w:lang w:val="en-US" w:eastAsia="en-US"/>
        </w:rPr>
        <w:t> </w:t>
      </w:r>
      <w:r w:rsidRPr="005E5965">
        <w:rPr>
          <w:color w:val="000000"/>
          <w:szCs w:val="28"/>
          <w:shd w:val="clear" w:color="auto" w:fill="FFFFFF"/>
          <w:lang w:eastAsia="en-US"/>
        </w:rPr>
        <w:t>році розв'язати деякі задачі, що виникають за певних ігрових умов. Перше завдання де Мері</w:t>
      </w:r>
      <w:r w:rsidRPr="005E5965">
        <w:rPr>
          <w:color w:val="000000"/>
          <w:szCs w:val="28"/>
          <w:shd w:val="clear" w:color="auto" w:fill="FFFFFF"/>
          <w:lang w:val="en-US" w:eastAsia="en-US"/>
        </w:rPr>
        <w:t> </w:t>
      </w:r>
      <w:r w:rsidRPr="005E5965">
        <w:rPr>
          <w:color w:val="000000"/>
          <w:szCs w:val="28"/>
          <w:shd w:val="clear" w:color="auto" w:fill="FFFFFF"/>
          <w:lang w:eastAsia="en-US"/>
        </w:rPr>
        <w:t xml:space="preserve">— про кількість кидків двох гральних костей, </w:t>
      </w:r>
      <w:r w:rsidRPr="005E5965">
        <w:rPr>
          <w:color w:val="000000"/>
          <w:szCs w:val="28"/>
          <w:shd w:val="clear" w:color="auto" w:fill="FFFFFF"/>
          <w:lang w:eastAsia="en-US"/>
        </w:rPr>
        <w:lastRenderedPageBreak/>
        <w:t>після якого ймовірність виграшу перевищує ймовірність програшу,</w:t>
      </w:r>
      <w:r w:rsidRPr="005E5965">
        <w:rPr>
          <w:color w:val="000000"/>
          <w:szCs w:val="28"/>
          <w:shd w:val="clear" w:color="auto" w:fill="FFFFFF"/>
          <w:lang w:val="en-US" w:eastAsia="en-US"/>
        </w:rPr>
        <w:t> </w:t>
      </w:r>
      <w:r w:rsidRPr="005E5965">
        <w:rPr>
          <w:color w:val="000000"/>
          <w:szCs w:val="28"/>
          <w:shd w:val="clear" w:color="auto" w:fill="FFFFFF"/>
          <w:lang w:eastAsia="en-US"/>
        </w:rPr>
        <w:t>— була вирішена ним самим, Паскалем,</w:t>
      </w:r>
      <w:r w:rsidRPr="005E5965">
        <w:rPr>
          <w:color w:val="000000"/>
          <w:szCs w:val="28"/>
          <w:shd w:val="clear" w:color="auto" w:fill="FFFFFF"/>
          <w:lang w:val="en-US" w:eastAsia="en-US"/>
        </w:rPr>
        <w:t> </w:t>
      </w:r>
      <w:hyperlink r:id="rId734" w:tooltip="П'єр Ферма" w:history="1">
        <w:r w:rsidRPr="005E5965">
          <w:rPr>
            <w:color w:val="000000"/>
            <w:szCs w:val="28"/>
            <w:shd w:val="clear" w:color="auto" w:fill="FFFFFF"/>
            <w:lang w:eastAsia="en-US"/>
          </w:rPr>
          <w:t>Ферма</w:t>
        </w:r>
      </w:hyperlink>
      <w:r w:rsidRPr="005E5965">
        <w:rPr>
          <w:color w:val="000000"/>
          <w:szCs w:val="28"/>
          <w:shd w:val="clear" w:color="auto" w:fill="FFFFFF"/>
          <w:lang w:val="en-US" w:eastAsia="en-US"/>
        </w:rPr>
        <w:t> </w:t>
      </w:r>
      <w:r w:rsidRPr="005E5965">
        <w:rPr>
          <w:color w:val="000000"/>
          <w:szCs w:val="28"/>
          <w:shd w:val="clear" w:color="auto" w:fill="FFFFFF"/>
          <w:lang w:eastAsia="en-US"/>
        </w:rPr>
        <w:t xml:space="preserve">і Робервалем. У ході розв'язання другої, набагато складнішої задачі, в листуванні Паскаля з Ферма, закладаються основи теорії імовірності. </w:t>
      </w:r>
    </w:p>
    <w:p w14:paraId="4747B469" w14:textId="77777777" w:rsidR="004671B9" w:rsidRPr="005E5965" w:rsidRDefault="004671B9" w:rsidP="004671B9">
      <w:pPr>
        <w:shd w:val="clear" w:color="auto" w:fill="FFFFFF"/>
        <w:autoSpaceDE/>
        <w:autoSpaceDN/>
        <w:spacing w:before="120" w:after="120"/>
        <w:ind w:firstLine="720"/>
        <w:jc w:val="both"/>
        <w:rPr>
          <w:color w:val="000000"/>
          <w:szCs w:val="28"/>
          <w:shd w:val="clear" w:color="auto" w:fill="FFFFFF"/>
          <w:lang w:eastAsia="en-US"/>
        </w:rPr>
      </w:pPr>
      <w:r w:rsidRPr="005E5965">
        <w:rPr>
          <w:color w:val="000000"/>
          <w:szCs w:val="28"/>
          <w:shd w:val="clear" w:color="auto" w:fill="FFFFFF"/>
          <w:lang w:eastAsia="en-US"/>
        </w:rPr>
        <w:t>Паскаль створює «Трактат про арифметичний трикутник» (виданий в</w:t>
      </w:r>
      <w:r w:rsidRPr="005E5965">
        <w:rPr>
          <w:color w:val="000000"/>
          <w:szCs w:val="28"/>
          <w:shd w:val="clear" w:color="auto" w:fill="FFFFFF"/>
          <w:lang w:val="en-US" w:eastAsia="en-US"/>
        </w:rPr>
        <w:t> </w:t>
      </w:r>
      <w:hyperlink r:id="rId735" w:tooltip="1665" w:history="1">
        <w:r w:rsidRPr="005E5965">
          <w:rPr>
            <w:color w:val="000000"/>
            <w:szCs w:val="28"/>
            <w:shd w:val="clear" w:color="auto" w:fill="FFFFFF"/>
            <w:lang w:eastAsia="en-US"/>
          </w:rPr>
          <w:t>1665</w:t>
        </w:r>
      </w:hyperlink>
      <w:r w:rsidRPr="005E5965">
        <w:rPr>
          <w:color w:val="000000"/>
          <w:szCs w:val="28"/>
          <w:shd w:val="clear" w:color="auto" w:fill="FFFFFF"/>
          <w:lang w:val="en-US" w:eastAsia="en-US"/>
        </w:rPr>
        <w:t> </w:t>
      </w:r>
      <w:r w:rsidRPr="005E5965">
        <w:rPr>
          <w:color w:val="000000"/>
          <w:szCs w:val="28"/>
          <w:shd w:val="clear" w:color="auto" w:fill="FFFFFF"/>
          <w:lang w:eastAsia="en-US"/>
        </w:rPr>
        <w:t xml:space="preserve">році), де досліджує властивості «трикутника Паскаля» та його застосування в підрахунку числа сполук, не вдаючись до алгебраїчних формул. </w:t>
      </w:r>
      <w:r w:rsidRPr="005E5965">
        <w:rPr>
          <w:bCs/>
          <w:color w:val="000000"/>
          <w:szCs w:val="28"/>
          <w:shd w:val="clear" w:color="auto" w:fill="FFFFFF"/>
          <w:lang w:eastAsia="en-US"/>
        </w:rPr>
        <w:t>Трикутник Паскаля</w:t>
      </w:r>
      <w:r w:rsidRPr="005E5965">
        <w:rPr>
          <w:color w:val="000000"/>
          <w:szCs w:val="28"/>
          <w:shd w:val="clear" w:color="auto" w:fill="FFFFFF"/>
          <w:lang w:val="en-US" w:eastAsia="en-US"/>
        </w:rPr>
        <w:t> </w:t>
      </w:r>
      <w:r w:rsidRPr="005E5965">
        <w:rPr>
          <w:color w:val="000000"/>
          <w:szCs w:val="28"/>
          <w:shd w:val="clear" w:color="auto" w:fill="FFFFFF"/>
          <w:lang w:eastAsia="en-US"/>
        </w:rPr>
        <w:t>— це геометрично, на зразок</w:t>
      </w:r>
      <w:r w:rsidRPr="005E5965">
        <w:rPr>
          <w:color w:val="000000"/>
          <w:szCs w:val="28"/>
          <w:shd w:val="clear" w:color="auto" w:fill="FFFFFF"/>
          <w:lang w:val="en-US" w:eastAsia="en-US"/>
        </w:rPr>
        <w:t> </w:t>
      </w:r>
      <w:hyperlink r:id="rId736" w:tooltip="Трикутник" w:history="1">
        <w:r w:rsidRPr="005E5965">
          <w:rPr>
            <w:color w:val="000000"/>
            <w:szCs w:val="28"/>
            <w:shd w:val="clear" w:color="auto" w:fill="FFFFFF"/>
            <w:lang w:eastAsia="en-US"/>
          </w:rPr>
          <w:t>трикутника</w:t>
        </w:r>
      </w:hyperlink>
      <w:r w:rsidRPr="005E5965">
        <w:rPr>
          <w:color w:val="000000"/>
          <w:szCs w:val="28"/>
          <w:shd w:val="clear" w:color="auto" w:fill="FFFFFF"/>
          <w:lang w:eastAsia="en-US"/>
        </w:rPr>
        <w:t>, розміщені</w:t>
      </w:r>
      <w:r w:rsidRPr="005E5965">
        <w:rPr>
          <w:color w:val="000000"/>
          <w:szCs w:val="28"/>
          <w:shd w:val="clear" w:color="auto" w:fill="FFFFFF"/>
          <w:lang w:val="en-US" w:eastAsia="en-US"/>
        </w:rPr>
        <w:t> </w:t>
      </w:r>
      <w:hyperlink r:id="rId737" w:tooltip="Біноміальний коефіцієнт" w:history="1">
        <w:r w:rsidRPr="005E5965">
          <w:rPr>
            <w:color w:val="000000"/>
            <w:szCs w:val="28"/>
            <w:shd w:val="clear" w:color="auto" w:fill="FFFFFF"/>
            <w:lang w:eastAsia="en-US"/>
          </w:rPr>
          <w:t>біноміальні коефіцієнти</w:t>
        </w:r>
      </w:hyperlink>
      <w:r w:rsidRPr="005E5965">
        <w:rPr>
          <w:color w:val="000000"/>
          <w:szCs w:val="28"/>
          <w:shd w:val="clear" w:color="auto" w:fill="FFFFFF"/>
          <w:lang w:eastAsia="en-US"/>
        </w:rPr>
        <w:t>. Це математичне поняття названо на честь</w:t>
      </w:r>
      <w:r w:rsidRPr="005E5965">
        <w:rPr>
          <w:color w:val="000000"/>
          <w:szCs w:val="28"/>
          <w:shd w:val="clear" w:color="auto" w:fill="FFFFFF"/>
          <w:lang w:val="en-US" w:eastAsia="en-US"/>
        </w:rPr>
        <w:t> </w:t>
      </w:r>
      <w:hyperlink r:id="rId738" w:tooltip="Блез Паскаль" w:history="1">
        <w:r w:rsidRPr="005E5965">
          <w:rPr>
            <w:color w:val="000000"/>
            <w:szCs w:val="28"/>
            <w:shd w:val="clear" w:color="auto" w:fill="FFFFFF"/>
            <w:lang w:eastAsia="en-US"/>
          </w:rPr>
          <w:t>Блеза Паскаля</w:t>
        </w:r>
      </w:hyperlink>
      <w:r w:rsidRPr="005E5965">
        <w:rPr>
          <w:color w:val="000000"/>
          <w:szCs w:val="28"/>
          <w:shd w:val="clear" w:color="auto" w:fill="FFFFFF"/>
          <w:lang w:eastAsia="en-US"/>
        </w:rPr>
        <w:t>. Ряди трикутника Паскаля умовно пронумеровані згори, починаючи з нульового, й числа в нижньому ряді відносно чисел у попередньому ряді завжди розміщені ступінчасто й навскіс. Побудувати цей трикутник просто. Кожне число в кожному ряді одержуємо, додавши два числа, розміщені вгорі (зліва і справа). Якщо зліва або справа немає числа, підставляємо нуль на його місце. Одним з додатків до трактату була робота «Про підсумовування числових степенів», де Паскаль пропонує метод підрахунку степенів чисел натурального ряду.</w:t>
      </w:r>
    </w:p>
    <w:p w14:paraId="24E0F75D" w14:textId="77777777" w:rsidR="004671B9" w:rsidRPr="00F35753" w:rsidRDefault="004671B9" w:rsidP="004671B9">
      <w:pPr>
        <w:shd w:val="clear" w:color="auto" w:fill="FFFFFF"/>
        <w:autoSpaceDE/>
        <w:autoSpaceDN/>
        <w:spacing w:before="120" w:after="120"/>
        <w:ind w:firstLine="720"/>
        <w:jc w:val="both"/>
        <w:rPr>
          <w:color w:val="000000"/>
          <w:szCs w:val="28"/>
          <w:lang w:eastAsia="en-US"/>
        </w:rPr>
      </w:pPr>
      <w:r w:rsidRPr="005E5965">
        <w:rPr>
          <w:color w:val="000000"/>
          <w:szCs w:val="28"/>
          <w:shd w:val="clear" w:color="auto" w:fill="FFFFFF"/>
          <w:lang w:eastAsia="en-US"/>
        </w:rPr>
        <w:t>Ще одним з дослідженям був закон Паскаля (</w:t>
      </w:r>
      <w:r w:rsidRPr="005E5965">
        <w:rPr>
          <w:bCs/>
          <w:color w:val="000000"/>
          <w:szCs w:val="28"/>
          <w:shd w:val="clear" w:color="auto" w:fill="FFFFFF"/>
          <w:lang w:eastAsia="en-US"/>
        </w:rPr>
        <w:t>основне рівняння</w:t>
      </w:r>
      <w:r w:rsidRPr="005E5965">
        <w:rPr>
          <w:bCs/>
          <w:color w:val="000000"/>
          <w:szCs w:val="28"/>
          <w:shd w:val="clear" w:color="auto" w:fill="FFFFFF"/>
          <w:lang w:val="en-US" w:eastAsia="en-US"/>
        </w:rPr>
        <w:t> </w:t>
      </w:r>
      <w:hyperlink r:id="rId739" w:tooltip="Гідростатика" w:history="1">
        <w:r w:rsidRPr="005E5965">
          <w:rPr>
            <w:bCs/>
            <w:color w:val="000000"/>
            <w:szCs w:val="28"/>
            <w:shd w:val="clear" w:color="auto" w:fill="FFFFFF"/>
            <w:lang w:eastAsia="en-US"/>
          </w:rPr>
          <w:t>гідростатики</w:t>
        </w:r>
      </w:hyperlink>
      <w:r w:rsidRPr="005E5965">
        <w:rPr>
          <w:color w:val="000000"/>
          <w:szCs w:val="28"/>
          <w:shd w:val="clear" w:color="auto" w:fill="FFFFFF"/>
          <w:lang w:eastAsia="en-US"/>
        </w:rPr>
        <w:t>)</w:t>
      </w:r>
      <w:r w:rsidRPr="005E5965">
        <w:rPr>
          <w:color w:val="000000"/>
          <w:szCs w:val="28"/>
          <w:shd w:val="clear" w:color="auto" w:fill="FFFFFF"/>
          <w:lang w:val="en-US" w:eastAsia="en-US"/>
        </w:rPr>
        <w:t> </w:t>
      </w:r>
      <w:r w:rsidRPr="005E5965">
        <w:rPr>
          <w:color w:val="000000"/>
          <w:szCs w:val="28"/>
          <w:shd w:val="clear" w:color="auto" w:fill="FFFFFF"/>
          <w:lang w:eastAsia="en-US"/>
        </w:rPr>
        <w:t>—</w:t>
      </w:r>
      <w:r w:rsidRPr="005E5965">
        <w:rPr>
          <w:color w:val="000000"/>
          <w:szCs w:val="28"/>
          <w:shd w:val="clear" w:color="auto" w:fill="FFFFFF"/>
          <w:lang w:val="en-US" w:eastAsia="en-US"/>
        </w:rPr>
        <w:t> </w:t>
      </w:r>
      <w:hyperlink r:id="rId740" w:tooltip="Тиск" w:history="1">
        <w:r w:rsidRPr="005E5965">
          <w:rPr>
            <w:color w:val="000000"/>
            <w:szCs w:val="28"/>
            <w:shd w:val="clear" w:color="auto" w:fill="FFFFFF"/>
            <w:lang w:eastAsia="en-US"/>
          </w:rPr>
          <w:t>тиск</w:t>
        </w:r>
      </w:hyperlink>
      <w:r w:rsidRPr="005E5965">
        <w:rPr>
          <w:color w:val="000000"/>
          <w:szCs w:val="28"/>
          <w:shd w:val="clear" w:color="auto" w:fill="FFFFFF"/>
          <w:lang w:val="en-US" w:eastAsia="en-US"/>
        </w:rPr>
        <w:t> </w:t>
      </w:r>
      <w:r w:rsidRPr="005E5965">
        <w:rPr>
          <w:color w:val="000000"/>
          <w:szCs w:val="28"/>
          <w:shd w:val="clear" w:color="auto" w:fill="FFFFFF"/>
          <w:lang w:eastAsia="en-US"/>
        </w:rPr>
        <w:t>на</w:t>
      </w:r>
      <w:r w:rsidRPr="005E5965">
        <w:rPr>
          <w:color w:val="000000"/>
          <w:szCs w:val="28"/>
          <w:shd w:val="clear" w:color="auto" w:fill="FFFFFF"/>
          <w:lang w:val="en-US" w:eastAsia="en-US"/>
        </w:rPr>
        <w:t> </w:t>
      </w:r>
      <w:hyperlink r:id="rId741" w:tooltip="Рідина" w:history="1">
        <w:r w:rsidRPr="005E5965">
          <w:rPr>
            <w:color w:val="000000"/>
            <w:szCs w:val="28"/>
            <w:shd w:val="clear" w:color="auto" w:fill="FFFFFF"/>
            <w:lang w:eastAsia="en-US"/>
          </w:rPr>
          <w:t>рідину</w:t>
        </w:r>
      </w:hyperlink>
      <w:r w:rsidRPr="005E5965">
        <w:rPr>
          <w:color w:val="000000"/>
          <w:szCs w:val="28"/>
          <w:shd w:val="clear" w:color="auto" w:fill="FFFFFF"/>
          <w:lang w:val="en-US" w:eastAsia="en-US"/>
        </w:rPr>
        <w:t> </w:t>
      </w:r>
      <w:r w:rsidRPr="005E5965">
        <w:rPr>
          <w:color w:val="000000"/>
          <w:szCs w:val="28"/>
          <w:shd w:val="clear" w:color="auto" w:fill="FFFFFF"/>
          <w:lang w:eastAsia="en-US"/>
        </w:rPr>
        <w:t>в стані</w:t>
      </w:r>
      <w:r w:rsidRPr="005E5965">
        <w:rPr>
          <w:color w:val="000000"/>
          <w:szCs w:val="28"/>
          <w:shd w:val="clear" w:color="auto" w:fill="FFFFFF"/>
          <w:lang w:val="en-US" w:eastAsia="en-US"/>
        </w:rPr>
        <w:t> </w:t>
      </w:r>
      <w:hyperlink r:id="rId742" w:tooltip="Термодинамічна рівновага" w:history="1">
        <w:r w:rsidRPr="005E5965">
          <w:rPr>
            <w:color w:val="000000"/>
            <w:szCs w:val="28"/>
            <w:shd w:val="clear" w:color="auto" w:fill="FFFFFF"/>
            <w:lang w:eastAsia="en-US"/>
          </w:rPr>
          <w:t>теплової рівноваги</w:t>
        </w:r>
      </w:hyperlink>
      <w:r w:rsidRPr="005E5965">
        <w:rPr>
          <w:color w:val="000000"/>
          <w:szCs w:val="28"/>
          <w:shd w:val="clear" w:color="auto" w:fill="FFFFFF"/>
          <w:lang w:val="en-US" w:eastAsia="en-US"/>
        </w:rPr>
        <w:t> </w:t>
      </w:r>
      <w:r w:rsidRPr="005E5965">
        <w:rPr>
          <w:color w:val="000000"/>
          <w:szCs w:val="28"/>
          <w:shd w:val="clear" w:color="auto" w:fill="FFFFFF"/>
          <w:lang w:eastAsia="en-US"/>
        </w:rPr>
        <w:t xml:space="preserve">передається в усіх напрямках однаково. </w:t>
      </w:r>
      <w:r w:rsidRPr="005E5965">
        <w:rPr>
          <w:color w:val="000000"/>
          <w:szCs w:val="28"/>
          <w:lang w:eastAsia="en-US"/>
        </w:rPr>
        <w:t>На основі гідростатичного закону</w:t>
      </w:r>
      <w:r w:rsidRPr="005E5965">
        <w:rPr>
          <w:color w:val="000000"/>
          <w:szCs w:val="28"/>
          <w:lang w:val="en-US" w:eastAsia="en-US"/>
        </w:rPr>
        <w:t> </w:t>
      </w:r>
      <w:hyperlink r:id="rId743" w:tooltip="Блез Паскаль" w:history="1">
        <w:r w:rsidRPr="005E5965">
          <w:rPr>
            <w:color w:val="000000"/>
            <w:szCs w:val="28"/>
            <w:lang w:eastAsia="en-US"/>
          </w:rPr>
          <w:t>Паскаля</w:t>
        </w:r>
      </w:hyperlink>
      <w:r w:rsidRPr="005E5965">
        <w:rPr>
          <w:color w:val="000000"/>
          <w:szCs w:val="28"/>
          <w:lang w:val="en-US" w:eastAsia="en-US"/>
        </w:rPr>
        <w:t> </w:t>
      </w:r>
      <w:r w:rsidRPr="005E5965">
        <w:rPr>
          <w:color w:val="000000"/>
          <w:szCs w:val="28"/>
          <w:lang w:eastAsia="en-US"/>
        </w:rPr>
        <w:t>працюють різноманітні гідравлічні пристрої: гальмівні системи,</w:t>
      </w:r>
      <w:r w:rsidRPr="005E5965">
        <w:rPr>
          <w:color w:val="000000"/>
          <w:szCs w:val="28"/>
          <w:lang w:val="en-US" w:eastAsia="en-US"/>
        </w:rPr>
        <w:t> </w:t>
      </w:r>
      <w:hyperlink r:id="rId744" w:tooltip="Гідравлічний прес" w:history="1">
        <w:r w:rsidRPr="005E5965">
          <w:rPr>
            <w:color w:val="000000"/>
            <w:szCs w:val="28"/>
            <w:lang w:eastAsia="en-US"/>
          </w:rPr>
          <w:t>гідравлічні преси</w:t>
        </w:r>
      </w:hyperlink>
      <w:r w:rsidRPr="005E5965">
        <w:rPr>
          <w:color w:val="000000"/>
          <w:szCs w:val="28"/>
          <w:lang w:val="en-US" w:eastAsia="en-US"/>
        </w:rPr>
        <w:t> </w:t>
      </w:r>
      <w:r w:rsidRPr="005E5965">
        <w:rPr>
          <w:color w:val="000000"/>
          <w:szCs w:val="28"/>
          <w:lang w:eastAsia="en-US"/>
        </w:rPr>
        <w:t>тощо. У законі Паскаля мова йде не про тиски в різних точках гідравлічної системи, а про збурення тиску в різних точках, тому закон справедливий і для рідини в полі сили тяжіння. У разі рухомої</w:t>
      </w:r>
      <w:r w:rsidRPr="005E5965">
        <w:rPr>
          <w:color w:val="000000"/>
          <w:szCs w:val="28"/>
          <w:lang w:val="en-US" w:eastAsia="en-US"/>
        </w:rPr>
        <w:t> </w:t>
      </w:r>
      <w:hyperlink r:id="rId745" w:tooltip="Нестислива рідина" w:history="1">
        <w:r w:rsidRPr="005E5965">
          <w:rPr>
            <w:color w:val="000000"/>
            <w:szCs w:val="28"/>
            <w:lang w:eastAsia="en-US"/>
          </w:rPr>
          <w:t>нестисливої рідини</w:t>
        </w:r>
      </w:hyperlink>
      <w:r w:rsidRPr="005E5965">
        <w:rPr>
          <w:color w:val="000000"/>
          <w:szCs w:val="28"/>
          <w:lang w:val="en-US" w:eastAsia="en-US"/>
        </w:rPr>
        <w:t> </w:t>
      </w:r>
      <w:r w:rsidRPr="005E5965">
        <w:rPr>
          <w:color w:val="000000"/>
          <w:szCs w:val="28"/>
          <w:lang w:eastAsia="en-US"/>
        </w:rPr>
        <w:t>можна умовно говорити про справедливість закону Паскаля, бо додавання довільної сталої величини до тиску не змінює виду рівняння руху рідини (рівняння Ейлера або, якщо враховується дія в'язкості, рівняння Нав'є</w:t>
      </w:r>
      <w:r w:rsidRPr="005E5965">
        <w:rPr>
          <w:color w:val="000000"/>
          <w:szCs w:val="28"/>
          <w:lang w:val="en-US" w:eastAsia="en-US"/>
        </w:rPr>
        <w:t> </w:t>
      </w:r>
      <w:r w:rsidRPr="005E5965">
        <w:rPr>
          <w:color w:val="000000"/>
          <w:szCs w:val="28"/>
          <w:lang w:eastAsia="en-US"/>
        </w:rPr>
        <w:t xml:space="preserve">— Стокса), однак у цьому випадку термін закон Паскаля зазвичай не застосовується. </w:t>
      </w:r>
      <w:r w:rsidRPr="00F35753">
        <w:rPr>
          <w:color w:val="000000"/>
          <w:szCs w:val="28"/>
          <w:lang w:eastAsia="en-US"/>
        </w:rPr>
        <w:t>Для стисливих рідин (газів) закон Паскаля, взагалі кажучи, несправедливий.</w:t>
      </w:r>
    </w:p>
    <w:p w14:paraId="657E6EBE" w14:textId="77777777" w:rsidR="004671B9" w:rsidRPr="005E5965" w:rsidRDefault="004671B9" w:rsidP="004671B9">
      <w:pPr>
        <w:shd w:val="clear" w:color="auto" w:fill="FFFFFF"/>
        <w:autoSpaceDE/>
        <w:autoSpaceDN/>
        <w:spacing w:before="120" w:after="120"/>
        <w:jc w:val="both"/>
        <w:rPr>
          <w:color w:val="000000"/>
          <w:szCs w:val="28"/>
          <w:shd w:val="clear" w:color="auto" w:fill="FFFFFF"/>
          <w:lang w:eastAsia="en-US"/>
        </w:rPr>
      </w:pPr>
      <w:r w:rsidRPr="005E5965">
        <w:rPr>
          <w:color w:val="000000"/>
          <w:szCs w:val="28"/>
          <w:shd w:val="clear" w:color="auto" w:fill="FFFFFF"/>
          <w:lang w:eastAsia="en-US"/>
        </w:rPr>
        <w:t xml:space="preserve"> </w:t>
      </w:r>
      <w:r w:rsidRPr="005E5965">
        <w:rPr>
          <w:color w:val="000000"/>
          <w:szCs w:val="28"/>
          <w:shd w:val="clear" w:color="auto" w:fill="FFFFFF"/>
          <w:lang w:eastAsia="en-US"/>
        </w:rPr>
        <w:tab/>
        <w:t>З</w:t>
      </w:r>
      <w:r w:rsidRPr="005E5965">
        <w:rPr>
          <w:color w:val="000000"/>
          <w:szCs w:val="28"/>
          <w:shd w:val="clear" w:color="auto" w:fill="FFFFFF"/>
          <w:lang w:val="en-US" w:eastAsia="en-US"/>
        </w:rPr>
        <w:t> </w:t>
      </w:r>
      <w:hyperlink r:id="rId746" w:tooltip="1658" w:history="1">
        <w:r w:rsidRPr="005E5965">
          <w:rPr>
            <w:color w:val="000000"/>
            <w:szCs w:val="28"/>
            <w:shd w:val="clear" w:color="auto" w:fill="FFFFFF"/>
            <w:lang w:eastAsia="en-US"/>
          </w:rPr>
          <w:t>1658</w:t>
        </w:r>
      </w:hyperlink>
      <w:r w:rsidRPr="005E5965">
        <w:rPr>
          <w:color w:val="000000"/>
          <w:szCs w:val="28"/>
          <w:shd w:val="clear" w:color="auto" w:fill="FFFFFF"/>
          <w:lang w:val="en-US" w:eastAsia="en-US"/>
        </w:rPr>
        <w:t> </w:t>
      </w:r>
      <w:r w:rsidRPr="005E5965">
        <w:rPr>
          <w:color w:val="000000"/>
          <w:szCs w:val="28"/>
          <w:shd w:val="clear" w:color="auto" w:fill="FFFFFF"/>
          <w:lang w:eastAsia="en-US"/>
        </w:rPr>
        <w:t>року здоров'я Паскаля швидко погіршилось. За сучасними міркуваннями, протягом всього життя Паскаль страждав від комплексу захворювань:</w:t>
      </w:r>
      <w:r w:rsidRPr="005E5965">
        <w:rPr>
          <w:color w:val="000000"/>
          <w:szCs w:val="28"/>
          <w:shd w:val="clear" w:color="auto" w:fill="FFFFFF"/>
          <w:lang w:val="en-US" w:eastAsia="en-US"/>
        </w:rPr>
        <w:t> </w:t>
      </w:r>
      <w:hyperlink r:id="rId747" w:tooltip="Пухлина головного мозку" w:history="1">
        <w:r w:rsidRPr="005E5965">
          <w:rPr>
            <w:color w:val="000000"/>
            <w:szCs w:val="28"/>
            <w:shd w:val="clear" w:color="auto" w:fill="FFFFFF"/>
            <w:lang w:eastAsia="en-US"/>
          </w:rPr>
          <w:t>рак мозку</w:t>
        </w:r>
      </w:hyperlink>
      <w:r w:rsidRPr="005E5965">
        <w:rPr>
          <w:color w:val="000000"/>
          <w:szCs w:val="28"/>
          <w:shd w:val="clear" w:color="auto" w:fill="FFFFFF"/>
          <w:lang w:eastAsia="en-US"/>
        </w:rPr>
        <w:t>, кишковий</w:t>
      </w:r>
      <w:r w:rsidRPr="005E5965">
        <w:rPr>
          <w:color w:val="000000"/>
          <w:szCs w:val="28"/>
          <w:shd w:val="clear" w:color="auto" w:fill="FFFFFF"/>
          <w:lang w:val="en-US" w:eastAsia="en-US"/>
        </w:rPr>
        <w:t> </w:t>
      </w:r>
      <w:hyperlink r:id="rId748" w:tooltip="Туберкульоз" w:history="1">
        <w:r w:rsidRPr="005E5965">
          <w:rPr>
            <w:color w:val="000000"/>
            <w:szCs w:val="28"/>
            <w:shd w:val="clear" w:color="auto" w:fill="FFFFFF"/>
            <w:lang w:eastAsia="en-US"/>
          </w:rPr>
          <w:t>туберкульоз</w:t>
        </w:r>
      </w:hyperlink>
      <w:r w:rsidRPr="005E5965">
        <w:rPr>
          <w:color w:val="000000"/>
          <w:szCs w:val="28"/>
          <w:shd w:val="clear" w:color="auto" w:fill="FFFFFF"/>
          <w:lang w:eastAsia="en-US"/>
        </w:rPr>
        <w:t>,</w:t>
      </w:r>
      <w:r w:rsidRPr="005E5965">
        <w:rPr>
          <w:color w:val="000000"/>
          <w:szCs w:val="28"/>
          <w:shd w:val="clear" w:color="auto" w:fill="FFFFFF"/>
          <w:lang w:val="en-US" w:eastAsia="en-US"/>
        </w:rPr>
        <w:t> </w:t>
      </w:r>
      <w:hyperlink r:id="rId749" w:tooltip="Ревматизм" w:history="1">
        <w:r w:rsidRPr="005E5965">
          <w:rPr>
            <w:color w:val="000000"/>
            <w:szCs w:val="28"/>
            <w:shd w:val="clear" w:color="auto" w:fill="FFFFFF"/>
            <w:lang w:eastAsia="en-US"/>
          </w:rPr>
          <w:t>ревматизм</w:t>
        </w:r>
      </w:hyperlink>
      <w:r w:rsidRPr="005E5965">
        <w:rPr>
          <w:color w:val="000000"/>
          <w:szCs w:val="28"/>
          <w:shd w:val="clear" w:color="auto" w:fill="FFFFFF"/>
          <w:lang w:eastAsia="en-US"/>
        </w:rPr>
        <w:t>. Його гнітила фізична слабкість, переслідували жахливі головні болі. Восени</w:t>
      </w:r>
      <w:r w:rsidRPr="005E5965">
        <w:rPr>
          <w:color w:val="000000"/>
          <w:szCs w:val="28"/>
          <w:shd w:val="clear" w:color="auto" w:fill="FFFFFF"/>
          <w:lang w:val="en-US" w:eastAsia="en-US"/>
        </w:rPr>
        <w:t> </w:t>
      </w:r>
      <w:hyperlink r:id="rId750" w:tooltip="1661" w:history="1">
        <w:r w:rsidRPr="005E5965">
          <w:rPr>
            <w:color w:val="000000"/>
            <w:szCs w:val="28"/>
            <w:shd w:val="clear" w:color="auto" w:fill="FFFFFF"/>
            <w:lang w:eastAsia="en-US"/>
          </w:rPr>
          <w:t>1661</w:t>
        </w:r>
      </w:hyperlink>
      <w:r w:rsidRPr="005E5965">
        <w:rPr>
          <w:color w:val="000000"/>
          <w:szCs w:val="28"/>
          <w:shd w:val="clear" w:color="auto" w:fill="FFFFFF"/>
          <w:lang w:val="en-US" w:eastAsia="en-US"/>
        </w:rPr>
        <w:t> </w:t>
      </w:r>
      <w:r w:rsidRPr="005E5965">
        <w:rPr>
          <w:color w:val="000000"/>
          <w:szCs w:val="28"/>
          <w:shd w:val="clear" w:color="auto" w:fill="FFFFFF"/>
          <w:lang w:eastAsia="en-US"/>
        </w:rPr>
        <w:t>року Паскаль поділився з герцогом де Роаном ідеєю створення дешевого і доступного всім способу пересування в багатомісних каретах. Герцог створив акціонерне товариство для реалізації цього проекту і</w:t>
      </w:r>
      <w:r w:rsidRPr="005E5965">
        <w:rPr>
          <w:color w:val="000000"/>
          <w:szCs w:val="28"/>
          <w:shd w:val="clear" w:color="auto" w:fill="FFFFFF"/>
          <w:lang w:val="en-US" w:eastAsia="en-US"/>
        </w:rPr>
        <w:t> </w:t>
      </w:r>
      <w:hyperlink r:id="rId751" w:tooltip="18 березня" w:history="1">
        <w:r w:rsidRPr="005E5965">
          <w:rPr>
            <w:color w:val="000000"/>
            <w:szCs w:val="28"/>
            <w:shd w:val="clear" w:color="auto" w:fill="FFFFFF"/>
            <w:lang w:eastAsia="en-US"/>
          </w:rPr>
          <w:t>18 березня</w:t>
        </w:r>
      </w:hyperlink>
      <w:r w:rsidRPr="005E5965">
        <w:rPr>
          <w:color w:val="000000"/>
          <w:szCs w:val="28"/>
          <w:shd w:val="clear" w:color="auto" w:fill="FFFFFF"/>
          <w:lang w:val="en-US" w:eastAsia="en-US"/>
        </w:rPr>
        <w:t> </w:t>
      </w:r>
      <w:hyperlink r:id="rId752" w:tooltip="1662" w:history="1">
        <w:r w:rsidRPr="005E5965">
          <w:rPr>
            <w:color w:val="000000"/>
            <w:szCs w:val="28"/>
            <w:shd w:val="clear" w:color="auto" w:fill="FFFFFF"/>
            <w:lang w:eastAsia="en-US"/>
          </w:rPr>
          <w:t>1662</w:t>
        </w:r>
      </w:hyperlink>
      <w:r w:rsidRPr="005E5965">
        <w:rPr>
          <w:color w:val="000000"/>
          <w:szCs w:val="28"/>
          <w:shd w:val="clear" w:color="auto" w:fill="FFFFFF"/>
          <w:lang w:val="en-US" w:eastAsia="en-US"/>
        </w:rPr>
        <w:t> </w:t>
      </w:r>
      <w:r w:rsidRPr="005E5965">
        <w:rPr>
          <w:color w:val="000000"/>
          <w:szCs w:val="28"/>
          <w:shd w:val="clear" w:color="auto" w:fill="FFFFFF"/>
          <w:lang w:eastAsia="en-US"/>
        </w:rPr>
        <w:t xml:space="preserve">року в Парижі відкрився перший маршрут громадського транспорту, названого згодом омнібусом. </w:t>
      </w:r>
      <w:hyperlink r:id="rId753" w:tooltip="19 серпня" w:history="1">
        <w:r w:rsidRPr="005E5965">
          <w:rPr>
            <w:color w:val="000000"/>
            <w:szCs w:val="28"/>
            <w:shd w:val="clear" w:color="auto" w:fill="FFFFFF"/>
            <w:lang w:eastAsia="en-US"/>
          </w:rPr>
          <w:t>19 серпня</w:t>
        </w:r>
      </w:hyperlink>
      <w:r w:rsidRPr="005E5965">
        <w:rPr>
          <w:color w:val="000000"/>
          <w:szCs w:val="28"/>
          <w:shd w:val="clear" w:color="auto" w:fill="FFFFFF"/>
          <w:lang w:val="en-US" w:eastAsia="en-US"/>
        </w:rPr>
        <w:t> </w:t>
      </w:r>
      <w:hyperlink r:id="rId754" w:tooltip="1662" w:history="1">
        <w:r w:rsidRPr="005E5965">
          <w:rPr>
            <w:color w:val="000000"/>
            <w:szCs w:val="28"/>
            <w:shd w:val="clear" w:color="auto" w:fill="FFFFFF"/>
            <w:lang w:eastAsia="en-US"/>
          </w:rPr>
          <w:t>1662</w:t>
        </w:r>
      </w:hyperlink>
      <w:r w:rsidRPr="005E5965">
        <w:rPr>
          <w:color w:val="000000"/>
          <w:szCs w:val="28"/>
          <w:shd w:val="clear" w:color="auto" w:fill="FFFFFF"/>
          <w:lang w:val="en-US" w:eastAsia="en-US"/>
        </w:rPr>
        <w:t> </w:t>
      </w:r>
      <w:r w:rsidRPr="005E5965">
        <w:rPr>
          <w:color w:val="000000"/>
          <w:szCs w:val="28"/>
          <w:shd w:val="clear" w:color="auto" w:fill="FFFFFF"/>
          <w:lang w:eastAsia="en-US"/>
        </w:rPr>
        <w:t>року після тривалої хвороби Блез Паскаль помер. Поховали його в парафіяльній церкві</w:t>
      </w:r>
      <w:r w:rsidRPr="005E5965">
        <w:rPr>
          <w:color w:val="000000"/>
          <w:szCs w:val="28"/>
          <w:shd w:val="clear" w:color="auto" w:fill="FFFFFF"/>
          <w:lang w:val="en-US" w:eastAsia="en-US"/>
        </w:rPr>
        <w:t> </w:t>
      </w:r>
      <w:hyperlink r:id="rId755" w:tooltip="Париж" w:history="1">
        <w:r w:rsidRPr="005E5965">
          <w:rPr>
            <w:color w:val="000000"/>
            <w:szCs w:val="28"/>
            <w:shd w:val="clear" w:color="auto" w:fill="FFFFFF"/>
            <w:lang w:eastAsia="en-US"/>
          </w:rPr>
          <w:t>Парижа</w:t>
        </w:r>
      </w:hyperlink>
      <w:r w:rsidRPr="005E5965">
        <w:rPr>
          <w:color w:val="000000"/>
          <w:szCs w:val="28"/>
          <w:shd w:val="clear" w:color="auto" w:fill="FFFFFF"/>
          <w:lang w:val="en-US" w:eastAsia="en-US"/>
        </w:rPr>
        <w:t> </w:t>
      </w:r>
      <w:r w:rsidRPr="005E5965">
        <w:rPr>
          <w:color w:val="000000"/>
          <w:szCs w:val="28"/>
          <w:shd w:val="clear" w:color="auto" w:fill="FFFFFF"/>
          <w:lang w:eastAsia="en-US"/>
        </w:rPr>
        <w:t>Сен-Етьєн-дю-Мон.</w:t>
      </w:r>
    </w:p>
    <w:p w14:paraId="3E6B658F" w14:textId="77777777" w:rsidR="004671B9" w:rsidRPr="005E5965" w:rsidRDefault="004671B9" w:rsidP="004671B9">
      <w:pPr>
        <w:autoSpaceDE/>
        <w:autoSpaceDN/>
        <w:ind w:left="283" w:firstLine="284"/>
        <w:jc w:val="center"/>
        <w:rPr>
          <w:szCs w:val="28"/>
          <w:lang w:val="uk-UA"/>
        </w:rPr>
      </w:pPr>
    </w:p>
    <w:p w14:paraId="3924066D" w14:textId="77777777" w:rsidR="004671B9" w:rsidRPr="00D55FBF" w:rsidRDefault="004671B9" w:rsidP="004671B9">
      <w:pPr>
        <w:autoSpaceDE/>
        <w:autoSpaceDN/>
        <w:ind w:left="283" w:firstLine="284"/>
        <w:jc w:val="center"/>
        <w:rPr>
          <w:b/>
          <w:bCs/>
          <w:sz w:val="24"/>
          <w:lang w:val="uk-UA"/>
        </w:rPr>
      </w:pPr>
      <w:r w:rsidRPr="00D55FBF">
        <w:rPr>
          <w:b/>
          <w:bCs/>
          <w:sz w:val="24"/>
          <w:lang w:val="uk-UA"/>
        </w:rPr>
        <w:t>Література:</w:t>
      </w:r>
    </w:p>
    <w:p w14:paraId="36175785" w14:textId="77777777" w:rsidR="004671B9" w:rsidRPr="005E5965" w:rsidRDefault="004671B9" w:rsidP="004671B9">
      <w:pPr>
        <w:autoSpaceDE/>
        <w:autoSpaceDN/>
        <w:jc w:val="both"/>
        <w:rPr>
          <w:rFonts w:eastAsia="Calibri"/>
          <w:color w:val="222222"/>
          <w:szCs w:val="28"/>
          <w:shd w:val="clear" w:color="auto" w:fill="FFFFFF"/>
          <w:lang w:eastAsia="en-US"/>
        </w:rPr>
      </w:pPr>
      <w:r w:rsidRPr="005E5965">
        <w:rPr>
          <w:szCs w:val="28"/>
          <w:lang w:val="uk-UA"/>
        </w:rPr>
        <w:t>1</w:t>
      </w:r>
      <w:r w:rsidRPr="005E5965">
        <w:rPr>
          <w:rFonts w:eastAsia="Calibri"/>
          <w:szCs w:val="28"/>
          <w:lang w:val="uk-UA" w:eastAsia="en-US"/>
        </w:rPr>
        <w:t xml:space="preserve">. </w:t>
      </w:r>
      <w:r w:rsidRPr="005E5965">
        <w:rPr>
          <w:rFonts w:eastAsia="Calibri"/>
          <w:szCs w:val="28"/>
          <w:lang w:eastAsia="en-US"/>
        </w:rPr>
        <w:t> С</w:t>
      </w:r>
      <w:r w:rsidRPr="005E5965">
        <w:rPr>
          <w:rFonts w:eastAsia="Calibri"/>
          <w:sz w:val="24"/>
          <w:lang w:val="uk-UA" w:eastAsia="en-US"/>
        </w:rPr>
        <w:t>оломатин В.А.</w:t>
      </w:r>
      <w:r w:rsidRPr="005E5965">
        <w:rPr>
          <w:rFonts w:eastAsia="Calibri"/>
          <w:sz w:val="24"/>
          <w:lang w:eastAsia="en-US"/>
        </w:rPr>
        <w:t> </w:t>
      </w:r>
      <w:r w:rsidRPr="005E5965">
        <w:rPr>
          <w:rFonts w:eastAsia="Calibri"/>
          <w:sz w:val="24"/>
          <w:lang w:val="uk-UA" w:eastAsia="en-US"/>
        </w:rPr>
        <w:t>История науки. Уч. пос. – М.</w:t>
      </w:r>
      <w:r w:rsidRPr="005E5965">
        <w:rPr>
          <w:rFonts w:eastAsia="Calibri"/>
          <w:sz w:val="24"/>
          <w:lang w:eastAsia="en-US"/>
        </w:rPr>
        <w:t xml:space="preserve">: </w:t>
      </w:r>
      <w:r w:rsidRPr="005E5965">
        <w:rPr>
          <w:rFonts w:eastAsia="Calibri"/>
          <w:sz w:val="24"/>
          <w:lang w:val="uk-UA" w:eastAsia="en-US"/>
        </w:rPr>
        <w:t>ПЕРСЭ</w:t>
      </w:r>
      <w:r w:rsidRPr="005E5965">
        <w:rPr>
          <w:rFonts w:eastAsia="Calibri"/>
          <w:sz w:val="24"/>
          <w:lang w:eastAsia="en-US"/>
        </w:rPr>
        <w:t>, 2002 – 352 с.</w:t>
      </w:r>
    </w:p>
    <w:p w14:paraId="38854D94" w14:textId="77777777" w:rsidR="004671B9" w:rsidRDefault="004671B9" w:rsidP="004671B9">
      <w:pPr>
        <w:rPr>
          <w:szCs w:val="28"/>
        </w:rPr>
      </w:pPr>
    </w:p>
    <w:p w14:paraId="128E69CB" w14:textId="77777777" w:rsidR="004671B9" w:rsidRPr="00E46909" w:rsidRDefault="004671B9" w:rsidP="004671B9">
      <w:pPr>
        <w:autoSpaceDE/>
        <w:autoSpaceDN/>
        <w:spacing w:after="160"/>
        <w:ind w:right="1134"/>
        <w:contextualSpacing/>
        <w:jc w:val="both"/>
        <w:rPr>
          <w:rFonts w:eastAsia="Calibri"/>
          <w:b/>
          <w:i/>
          <w:iCs/>
          <w:szCs w:val="28"/>
          <w:lang w:val="uk-UA" w:eastAsia="en-US"/>
        </w:rPr>
      </w:pPr>
      <w:bookmarkStart w:id="49" w:name="_Hlk39353135"/>
      <w:r w:rsidRPr="00E46909">
        <w:rPr>
          <w:rFonts w:eastAsia="Calibri"/>
          <w:b/>
          <w:i/>
          <w:iCs/>
          <w:szCs w:val="28"/>
          <w:lang w:val="uk-UA" w:eastAsia="en-US"/>
        </w:rPr>
        <w:t xml:space="preserve">А.А.Чорнобай </w:t>
      </w:r>
    </w:p>
    <w:bookmarkEnd w:id="49"/>
    <w:p w14:paraId="7C7D403F" w14:textId="77777777" w:rsidR="004671B9" w:rsidRPr="00E46909" w:rsidRDefault="004671B9" w:rsidP="004671B9">
      <w:pPr>
        <w:autoSpaceDE/>
        <w:autoSpaceDN/>
        <w:contextualSpacing/>
        <w:jc w:val="both"/>
        <w:rPr>
          <w:rFonts w:eastAsia="Calibri"/>
          <w:i/>
          <w:spacing w:val="-6"/>
          <w:szCs w:val="28"/>
          <w:lang w:val="uk-UA" w:eastAsia="en-US"/>
        </w:rPr>
      </w:pPr>
      <w:r w:rsidRPr="00E46909">
        <w:rPr>
          <w:rFonts w:eastAsia="Calibri"/>
          <w:i/>
          <w:spacing w:val="-6"/>
          <w:szCs w:val="28"/>
          <w:lang w:val="uk-UA" w:eastAsia="en-US"/>
        </w:rPr>
        <w:t xml:space="preserve">Львівський державний університет безпеки життєдіяльності </w:t>
      </w:r>
    </w:p>
    <w:p w14:paraId="6C16B73B" w14:textId="77777777" w:rsidR="004671B9" w:rsidRPr="00E46909" w:rsidRDefault="004671B9" w:rsidP="004671B9">
      <w:pPr>
        <w:shd w:val="clear" w:color="auto" w:fill="FFFFFF"/>
        <w:autoSpaceDE/>
        <w:autoSpaceDN/>
        <w:jc w:val="both"/>
        <w:outlineLvl w:val="0"/>
        <w:rPr>
          <w:bCs/>
          <w:i/>
          <w:color w:val="333333"/>
          <w:kern w:val="36"/>
          <w:szCs w:val="28"/>
          <w:shd w:val="clear" w:color="auto" w:fill="FFFFFF"/>
          <w:lang w:val="uk-UA"/>
        </w:rPr>
      </w:pPr>
      <w:r w:rsidRPr="00E46909">
        <w:rPr>
          <w:bCs/>
          <w:i/>
          <w:spacing w:val="-6"/>
          <w:kern w:val="36"/>
          <w:szCs w:val="28"/>
          <w:lang w:val="uk-UA"/>
        </w:rPr>
        <w:t xml:space="preserve">Науковий керівник </w:t>
      </w:r>
      <w:r w:rsidRPr="00E46909">
        <w:rPr>
          <w:b/>
          <w:bCs/>
          <w:i/>
          <w:spacing w:val="-6"/>
          <w:kern w:val="36"/>
          <w:szCs w:val="28"/>
          <w:lang w:val="uk-UA"/>
        </w:rPr>
        <w:t>О.О.</w:t>
      </w:r>
      <w:r w:rsidRPr="00E46909">
        <w:rPr>
          <w:bCs/>
          <w:i/>
          <w:spacing w:val="-6"/>
          <w:kern w:val="36"/>
          <w:szCs w:val="28"/>
          <w:lang w:val="uk-UA"/>
        </w:rPr>
        <w:t xml:space="preserve"> </w:t>
      </w:r>
      <w:r w:rsidRPr="00E46909">
        <w:rPr>
          <w:b/>
          <w:bCs/>
          <w:i/>
          <w:spacing w:val="-6"/>
          <w:kern w:val="36"/>
          <w:szCs w:val="28"/>
          <w:lang w:val="uk-UA"/>
        </w:rPr>
        <w:t xml:space="preserve">Карабин, </w:t>
      </w:r>
      <w:r w:rsidRPr="00E46909">
        <w:rPr>
          <w:bCs/>
          <w:i/>
          <w:color w:val="333333"/>
          <w:kern w:val="36"/>
          <w:szCs w:val="28"/>
          <w:shd w:val="clear" w:color="auto" w:fill="FFFFFF"/>
          <w:lang w:val="uk-UA"/>
        </w:rPr>
        <w:t>кандидат фізико-математичних наук,</w:t>
      </w:r>
      <w:r w:rsidRPr="00E46909">
        <w:rPr>
          <w:bCs/>
          <w:i/>
          <w:color w:val="333333"/>
          <w:kern w:val="36"/>
          <w:szCs w:val="28"/>
          <w:lang w:val="uk-UA"/>
        </w:rPr>
        <w:t xml:space="preserve"> </w:t>
      </w:r>
      <w:r w:rsidRPr="00E46909">
        <w:rPr>
          <w:bCs/>
          <w:i/>
          <w:color w:val="333333"/>
          <w:kern w:val="36"/>
          <w:szCs w:val="28"/>
          <w:shd w:val="clear" w:color="auto" w:fill="FFFFFF"/>
          <w:lang w:val="uk-UA"/>
        </w:rPr>
        <w:t>доцент кафедри прикладної математики і механіки.</w:t>
      </w:r>
    </w:p>
    <w:p w14:paraId="3E80467F" w14:textId="77777777" w:rsidR="004671B9" w:rsidRPr="00E46909" w:rsidRDefault="004671B9" w:rsidP="004671B9">
      <w:pPr>
        <w:shd w:val="clear" w:color="auto" w:fill="FFFFFF"/>
        <w:autoSpaceDE/>
        <w:autoSpaceDN/>
        <w:jc w:val="both"/>
        <w:outlineLvl w:val="0"/>
        <w:rPr>
          <w:bCs/>
          <w:i/>
          <w:color w:val="333333"/>
          <w:kern w:val="36"/>
          <w:sz w:val="24"/>
          <w:shd w:val="clear" w:color="auto" w:fill="FFFFFF"/>
          <w:lang w:val="uk-UA"/>
        </w:rPr>
      </w:pPr>
    </w:p>
    <w:p w14:paraId="5A1D5DE9" w14:textId="77777777" w:rsidR="004671B9" w:rsidRPr="005A3EFF" w:rsidRDefault="004671B9" w:rsidP="004671B9">
      <w:pPr>
        <w:shd w:val="clear" w:color="auto" w:fill="FFFFFF"/>
        <w:autoSpaceDE/>
        <w:autoSpaceDN/>
        <w:ind w:left="113"/>
        <w:jc w:val="center"/>
        <w:outlineLvl w:val="0"/>
        <w:rPr>
          <w:b/>
          <w:bCs/>
          <w:color w:val="000000" w:themeColor="text1"/>
          <w:kern w:val="36"/>
          <w:szCs w:val="28"/>
          <w:shd w:val="clear" w:color="auto" w:fill="FFFFFF"/>
          <w:lang w:val="uk-UA"/>
        </w:rPr>
      </w:pPr>
      <w:r w:rsidRPr="005A3EFF">
        <w:rPr>
          <w:b/>
          <w:bCs/>
          <w:color w:val="000000" w:themeColor="text1"/>
          <w:kern w:val="36"/>
          <w:szCs w:val="28"/>
          <w:shd w:val="clear" w:color="auto" w:fill="FFFFFF"/>
          <w:lang w:val="uk-UA"/>
        </w:rPr>
        <w:t>ІГРИ, ЯКІ ЗНАЄ ВЕСЬ СВІТ</w:t>
      </w:r>
    </w:p>
    <w:p w14:paraId="33A8A370" w14:textId="77777777" w:rsidR="004671B9" w:rsidRPr="005A3EFF" w:rsidRDefault="004671B9" w:rsidP="004671B9">
      <w:pPr>
        <w:shd w:val="clear" w:color="auto" w:fill="FFFFFF"/>
        <w:autoSpaceDE/>
        <w:autoSpaceDN/>
        <w:ind w:left="113"/>
        <w:jc w:val="center"/>
        <w:outlineLvl w:val="0"/>
        <w:rPr>
          <w:b/>
          <w:bCs/>
          <w:color w:val="000000" w:themeColor="text1"/>
          <w:kern w:val="36"/>
          <w:szCs w:val="28"/>
          <w:shd w:val="clear" w:color="auto" w:fill="FFFFFF"/>
          <w:lang w:val="uk-UA"/>
        </w:rPr>
      </w:pPr>
    </w:p>
    <w:p w14:paraId="6792D9D3" w14:textId="77777777" w:rsidR="004671B9" w:rsidRPr="00E46909" w:rsidRDefault="004671B9" w:rsidP="004671B9">
      <w:pPr>
        <w:shd w:val="clear" w:color="auto" w:fill="FFFFFF"/>
        <w:autoSpaceDE/>
        <w:autoSpaceDN/>
        <w:ind w:left="113"/>
        <w:jc w:val="both"/>
        <w:outlineLvl w:val="0"/>
        <w:rPr>
          <w:bCs/>
          <w:color w:val="000000"/>
          <w:kern w:val="36"/>
          <w:szCs w:val="28"/>
          <w:shd w:val="clear" w:color="auto" w:fill="FFFFFF"/>
          <w:lang w:val="uk-UA"/>
        </w:rPr>
      </w:pPr>
      <w:r w:rsidRPr="005A3EFF">
        <w:rPr>
          <w:b/>
          <w:color w:val="000000" w:themeColor="text1"/>
          <w:kern w:val="36"/>
          <w:szCs w:val="28"/>
          <w:shd w:val="clear" w:color="auto" w:fill="FFFFFF"/>
          <w:lang w:val="uk-UA"/>
        </w:rPr>
        <w:t>Ша́хи</w:t>
      </w:r>
      <w:r w:rsidRPr="005A3EFF">
        <w:rPr>
          <w:bCs/>
          <w:color w:val="000000" w:themeColor="text1"/>
          <w:kern w:val="36"/>
          <w:szCs w:val="28"/>
          <w:shd w:val="clear" w:color="auto" w:fill="FFFFFF"/>
          <w:lang w:val="uk-UA"/>
        </w:rPr>
        <w:t xml:space="preserve"> — </w:t>
      </w:r>
      <w:hyperlink r:id="rId756" w:tooltip="Абстрактна стратегічна гра (ще не написана)" w:history="1">
        <w:r w:rsidRPr="005A3EFF">
          <w:rPr>
            <w:bCs/>
            <w:color w:val="000000" w:themeColor="text1"/>
            <w:kern w:val="36"/>
            <w:szCs w:val="28"/>
            <w:shd w:val="clear" w:color="auto" w:fill="FFFFFF"/>
            <w:lang w:val="uk-UA"/>
          </w:rPr>
          <w:t>стратегічна</w:t>
        </w:r>
      </w:hyperlink>
      <w:r w:rsidRPr="005A3EFF">
        <w:rPr>
          <w:bCs/>
          <w:color w:val="000000" w:themeColor="text1"/>
          <w:kern w:val="36"/>
          <w:szCs w:val="28"/>
          <w:shd w:val="clear" w:color="auto" w:fill="FFFFFF"/>
          <w:lang w:val="uk-UA"/>
        </w:rPr>
        <w:t xml:space="preserve"> </w:t>
      </w:r>
      <w:hyperlink r:id="rId757" w:tooltip="Ігри на спеціальній дошці" w:history="1">
        <w:r w:rsidRPr="005A3EFF">
          <w:rPr>
            <w:bCs/>
            <w:color w:val="000000" w:themeColor="text1"/>
            <w:kern w:val="36"/>
            <w:szCs w:val="28"/>
            <w:shd w:val="clear" w:color="auto" w:fill="FFFFFF"/>
            <w:lang w:val="uk-UA"/>
          </w:rPr>
          <w:t>гра на спеціальній дошці</w:t>
        </w:r>
      </w:hyperlink>
      <w:r w:rsidRPr="00E46909">
        <w:rPr>
          <w:bCs/>
          <w:color w:val="000000"/>
          <w:kern w:val="36"/>
          <w:szCs w:val="28"/>
          <w:shd w:val="clear" w:color="auto" w:fill="FFFFFF"/>
          <w:lang w:val="uk-UA"/>
        </w:rPr>
        <w:t xml:space="preserve">, що має назву </w:t>
      </w:r>
      <w:hyperlink r:id="rId758" w:tooltip="Шахівниця" w:history="1">
        <w:r w:rsidRPr="00E46909">
          <w:rPr>
            <w:bCs/>
            <w:color w:val="000000"/>
            <w:kern w:val="36"/>
            <w:szCs w:val="28"/>
            <w:shd w:val="clear" w:color="auto" w:fill="FFFFFF"/>
            <w:lang w:val="uk-UA"/>
          </w:rPr>
          <w:t>шахівниця</w:t>
        </w:r>
      </w:hyperlink>
      <w:r w:rsidRPr="00E46909">
        <w:rPr>
          <w:bCs/>
          <w:color w:val="000000"/>
          <w:kern w:val="36"/>
          <w:szCs w:val="28"/>
          <w:shd w:val="clear" w:color="auto" w:fill="FFFFFF"/>
          <w:lang w:val="uk-UA"/>
        </w:rPr>
        <w:t xml:space="preserve"> й поділена на 64 світлі та темні клітини поля, між 16 світлими (білими) і 16 темними (чорними) фігурами за встановленими для них правилами пересування. Для перемоги потрібно поставити мат супернику, заставити його здатися або ж якщо це гра на час, то у нього  повинен закінчитись цей час  аби визнати його таким, що програв. Існує поділ між частинами гри в шахи, а саме: деб</w:t>
      </w:r>
      <w:r w:rsidRPr="00E46909">
        <w:rPr>
          <w:bCs/>
          <w:color w:val="000000"/>
          <w:kern w:val="36"/>
          <w:szCs w:val="28"/>
          <w:shd w:val="clear" w:color="auto" w:fill="FFFFFF"/>
        </w:rPr>
        <w:t>’</w:t>
      </w:r>
      <w:r w:rsidRPr="00E46909">
        <w:rPr>
          <w:bCs/>
          <w:color w:val="000000"/>
          <w:kern w:val="36"/>
          <w:szCs w:val="28"/>
          <w:shd w:val="clear" w:color="auto" w:fill="FFFFFF"/>
          <w:lang w:val="uk-UA"/>
        </w:rPr>
        <w:t>ют, мідшпіль і ендшпіль.</w:t>
      </w:r>
    </w:p>
    <w:p w14:paraId="07BB6134" w14:textId="77777777" w:rsidR="004671B9" w:rsidRPr="00E46909" w:rsidRDefault="004671B9" w:rsidP="004671B9">
      <w:pPr>
        <w:shd w:val="clear" w:color="auto" w:fill="FFFFFF"/>
        <w:autoSpaceDE/>
        <w:autoSpaceDN/>
        <w:ind w:left="113" w:firstLine="595"/>
        <w:jc w:val="both"/>
        <w:outlineLvl w:val="0"/>
        <w:rPr>
          <w:bCs/>
          <w:color w:val="000000"/>
          <w:kern w:val="36"/>
          <w:szCs w:val="28"/>
          <w:shd w:val="clear" w:color="auto" w:fill="FFFFFF"/>
        </w:rPr>
      </w:pPr>
      <w:r w:rsidRPr="00E46909">
        <w:rPr>
          <w:bCs/>
          <w:color w:val="000000"/>
          <w:kern w:val="36"/>
          <w:szCs w:val="28"/>
          <w:shd w:val="clear" w:color="auto" w:fill="FFFFFF"/>
        </w:rPr>
        <w:t>У цю гру</w:t>
      </w:r>
      <w:r w:rsidRPr="00E46909">
        <w:rPr>
          <w:bCs/>
          <w:color w:val="000000"/>
          <w:kern w:val="36"/>
          <w:szCs w:val="28"/>
          <w:shd w:val="clear" w:color="auto" w:fill="FFFFFF"/>
          <w:lang w:val="uk-UA"/>
        </w:rPr>
        <w:t xml:space="preserve"> </w:t>
      </w:r>
      <w:r w:rsidRPr="00E46909">
        <w:rPr>
          <w:bCs/>
          <w:color w:val="000000"/>
          <w:kern w:val="36"/>
          <w:szCs w:val="28"/>
          <w:shd w:val="clear" w:color="auto" w:fill="FFFFFF"/>
        </w:rPr>
        <w:t xml:space="preserve">грають мільйони людей </w:t>
      </w:r>
      <w:r w:rsidRPr="00E46909">
        <w:rPr>
          <w:bCs/>
          <w:color w:val="000000"/>
          <w:kern w:val="36"/>
          <w:szCs w:val="28"/>
          <w:shd w:val="clear" w:color="auto" w:fill="FFFFFF"/>
          <w:lang w:val="uk-UA"/>
        </w:rPr>
        <w:t xml:space="preserve">у </w:t>
      </w:r>
      <w:r w:rsidRPr="00E46909">
        <w:rPr>
          <w:bCs/>
          <w:color w:val="000000"/>
          <w:kern w:val="36"/>
          <w:szCs w:val="28"/>
          <w:shd w:val="clear" w:color="auto" w:fill="FFFFFF"/>
        </w:rPr>
        <w:t xml:space="preserve">всьому світі. </w:t>
      </w:r>
      <w:r w:rsidRPr="00E46909">
        <w:rPr>
          <w:bCs/>
          <w:color w:val="000000"/>
          <w:kern w:val="36"/>
          <w:szCs w:val="28"/>
          <w:shd w:val="clear" w:color="auto" w:fill="FFFFFF"/>
          <w:lang w:val="uk-UA"/>
        </w:rPr>
        <w:t>Шахи походять</w:t>
      </w:r>
      <w:r w:rsidRPr="00E46909">
        <w:rPr>
          <w:bCs/>
          <w:color w:val="000000"/>
          <w:kern w:val="36"/>
          <w:szCs w:val="28"/>
          <w:shd w:val="clear" w:color="auto" w:fill="FFFFFF"/>
        </w:rPr>
        <w:t xml:space="preserve"> від стародавньо</w:t>
      </w:r>
      <w:r w:rsidRPr="00E46909">
        <w:rPr>
          <w:bCs/>
          <w:color w:val="000000"/>
          <w:kern w:val="36"/>
          <w:szCs w:val="28"/>
          <w:shd w:val="clear" w:color="auto" w:fill="FFFFFF"/>
          <w:lang w:val="uk-UA"/>
        </w:rPr>
        <w:t xml:space="preserve">ї </w:t>
      </w:r>
      <w:hyperlink r:id="rId759" w:tooltip="Історія Індії" w:history="1">
        <w:r w:rsidRPr="00E46909">
          <w:rPr>
            <w:bCs/>
            <w:color w:val="000000"/>
            <w:kern w:val="36"/>
            <w:szCs w:val="28"/>
            <w:shd w:val="clear" w:color="auto" w:fill="FFFFFF"/>
          </w:rPr>
          <w:t>індійської</w:t>
        </w:r>
      </w:hyperlink>
      <w:r w:rsidRPr="00E46909">
        <w:rPr>
          <w:bCs/>
          <w:color w:val="000000"/>
          <w:kern w:val="36"/>
          <w:szCs w:val="28"/>
          <w:shd w:val="clear" w:color="auto" w:fill="FFFFFF"/>
          <w:lang w:val="uk-UA"/>
        </w:rPr>
        <w:t xml:space="preserve"> </w:t>
      </w:r>
      <w:r w:rsidRPr="00E46909">
        <w:rPr>
          <w:bCs/>
          <w:color w:val="000000"/>
          <w:kern w:val="36"/>
          <w:szCs w:val="28"/>
          <w:shd w:val="clear" w:color="auto" w:fill="FFFFFF"/>
        </w:rPr>
        <w:t>гри</w:t>
      </w:r>
      <w:r w:rsidRPr="00E46909">
        <w:rPr>
          <w:bCs/>
          <w:color w:val="000000"/>
          <w:kern w:val="36"/>
          <w:szCs w:val="28"/>
          <w:shd w:val="clear" w:color="auto" w:fill="FFFFFF"/>
          <w:lang w:val="uk-UA"/>
        </w:rPr>
        <w:t xml:space="preserve"> </w:t>
      </w:r>
      <w:hyperlink r:id="rId760" w:tooltip="Чатуранґа" w:history="1">
        <w:r w:rsidRPr="00E46909">
          <w:rPr>
            <w:bCs/>
            <w:color w:val="000000"/>
            <w:kern w:val="36"/>
            <w:szCs w:val="28"/>
            <w:shd w:val="clear" w:color="auto" w:fill="FFFFFF"/>
          </w:rPr>
          <w:t>чатуранґа</w:t>
        </w:r>
      </w:hyperlink>
      <w:r w:rsidRPr="00E46909">
        <w:rPr>
          <w:bCs/>
          <w:color w:val="000000"/>
          <w:kern w:val="36"/>
          <w:szCs w:val="28"/>
          <w:shd w:val="clear" w:color="auto" w:fill="FFFFFF"/>
        </w:rPr>
        <w:t>, яка, крім того, є ймовірним предком східних стратегічних ігор</w:t>
      </w:r>
      <w:r w:rsidRPr="00E46909">
        <w:rPr>
          <w:bCs/>
          <w:color w:val="000000"/>
          <w:kern w:val="36"/>
          <w:szCs w:val="28"/>
          <w:shd w:val="clear" w:color="auto" w:fill="FFFFFF"/>
          <w:lang w:val="uk-UA"/>
        </w:rPr>
        <w:t xml:space="preserve">: </w:t>
      </w:r>
      <w:hyperlink r:id="rId761" w:tooltip="Сянці" w:history="1">
        <w:r w:rsidRPr="00E46909">
          <w:rPr>
            <w:bCs/>
            <w:color w:val="000000"/>
            <w:kern w:val="36"/>
            <w:szCs w:val="28"/>
            <w:shd w:val="clear" w:color="auto" w:fill="FFFFFF"/>
          </w:rPr>
          <w:t>сянці</w:t>
        </w:r>
      </w:hyperlink>
      <w:r w:rsidRPr="00E46909">
        <w:rPr>
          <w:bCs/>
          <w:color w:val="000000"/>
          <w:kern w:val="36"/>
          <w:szCs w:val="28"/>
          <w:shd w:val="clear" w:color="auto" w:fill="FFFFFF"/>
        </w:rPr>
        <w:t>,</w:t>
      </w:r>
      <w:r w:rsidRPr="00E46909">
        <w:rPr>
          <w:bCs/>
          <w:color w:val="000000"/>
          <w:kern w:val="36"/>
          <w:szCs w:val="28"/>
          <w:shd w:val="clear" w:color="auto" w:fill="FFFFFF"/>
          <w:lang w:val="uk-UA"/>
        </w:rPr>
        <w:t xml:space="preserve"> </w:t>
      </w:r>
      <w:hyperlink r:id="rId762" w:tooltip="Чангі (ще не написана)" w:history="1">
        <w:r w:rsidRPr="00E46909">
          <w:rPr>
            <w:bCs/>
            <w:color w:val="000000"/>
            <w:kern w:val="36"/>
            <w:szCs w:val="28"/>
            <w:shd w:val="clear" w:color="auto" w:fill="FFFFFF"/>
          </w:rPr>
          <w:t>чангі</w:t>
        </w:r>
      </w:hyperlink>
      <w:r w:rsidRPr="00E46909">
        <w:rPr>
          <w:bCs/>
          <w:color w:val="000000"/>
          <w:kern w:val="36"/>
          <w:szCs w:val="28"/>
          <w:shd w:val="clear" w:color="auto" w:fill="FFFFFF"/>
          <w:lang w:val="uk-UA"/>
        </w:rPr>
        <w:t xml:space="preserve"> </w:t>
      </w:r>
      <w:r w:rsidRPr="00E46909">
        <w:rPr>
          <w:bCs/>
          <w:color w:val="000000"/>
          <w:kern w:val="36"/>
          <w:szCs w:val="28"/>
          <w:shd w:val="clear" w:color="auto" w:fill="FFFFFF"/>
        </w:rPr>
        <w:t>і</w:t>
      </w:r>
      <w:r w:rsidRPr="00E46909">
        <w:rPr>
          <w:bCs/>
          <w:color w:val="000000"/>
          <w:kern w:val="36"/>
          <w:szCs w:val="28"/>
          <w:shd w:val="clear" w:color="auto" w:fill="FFFFFF"/>
          <w:lang w:val="uk-UA"/>
        </w:rPr>
        <w:t xml:space="preserve"> </w:t>
      </w:r>
      <w:hyperlink r:id="rId763" w:tooltip="Сьоґі" w:history="1">
        <w:r w:rsidRPr="00E46909">
          <w:rPr>
            <w:bCs/>
            <w:color w:val="000000"/>
            <w:kern w:val="36"/>
            <w:szCs w:val="28"/>
            <w:shd w:val="clear" w:color="auto" w:fill="FFFFFF"/>
          </w:rPr>
          <w:t>сьоґі</w:t>
        </w:r>
      </w:hyperlink>
      <w:r w:rsidRPr="00E46909">
        <w:rPr>
          <w:bCs/>
          <w:color w:val="000000"/>
          <w:kern w:val="36"/>
          <w:szCs w:val="28"/>
          <w:shd w:val="clear" w:color="auto" w:fill="FFFFFF"/>
        </w:rPr>
        <w:t xml:space="preserve">. Шахи потрапили до Європи в 9 столітті, </w:t>
      </w:r>
      <w:r w:rsidRPr="00E46909">
        <w:rPr>
          <w:bCs/>
          <w:color w:val="000000"/>
          <w:kern w:val="36"/>
          <w:szCs w:val="28"/>
          <w:shd w:val="clear" w:color="auto" w:fill="FFFFFF"/>
          <w:lang w:val="uk-UA"/>
        </w:rPr>
        <w:t xml:space="preserve">після </w:t>
      </w:r>
      <w:hyperlink r:id="rId764" w:tooltip="Арабське завоювання Піренейського півострова" w:history="1">
        <w:r w:rsidRPr="00E46909">
          <w:rPr>
            <w:bCs/>
            <w:color w:val="000000"/>
            <w:kern w:val="36"/>
            <w:szCs w:val="28"/>
            <w:shd w:val="clear" w:color="auto" w:fill="FFFFFF"/>
          </w:rPr>
          <w:t>завоювань Омейядів в Іспанії</w:t>
        </w:r>
      </w:hyperlink>
      <w:r w:rsidRPr="00E46909">
        <w:rPr>
          <w:bCs/>
          <w:color w:val="000000"/>
          <w:kern w:val="36"/>
          <w:szCs w:val="28"/>
          <w:shd w:val="clear" w:color="auto" w:fill="FFFFFF"/>
        </w:rPr>
        <w:t>. Фігури набули своєї нинішньої сили в Іспанії наприкінці 15 століття; правила стандартизовано в 19 столітті.</w:t>
      </w:r>
    </w:p>
    <w:p w14:paraId="3A8CAA6F" w14:textId="77777777" w:rsidR="004671B9" w:rsidRPr="00E46909" w:rsidRDefault="004671B9" w:rsidP="004671B9">
      <w:pPr>
        <w:shd w:val="clear" w:color="auto" w:fill="FFFFFF"/>
        <w:autoSpaceDE/>
        <w:autoSpaceDN/>
        <w:ind w:left="113" w:firstLine="595"/>
        <w:jc w:val="both"/>
        <w:outlineLvl w:val="0"/>
        <w:rPr>
          <w:bCs/>
          <w:color w:val="000000"/>
          <w:kern w:val="36"/>
          <w:szCs w:val="28"/>
          <w:shd w:val="clear" w:color="auto" w:fill="FFFFFF"/>
        </w:rPr>
      </w:pPr>
      <w:r w:rsidRPr="00E46909">
        <w:rPr>
          <w:bCs/>
          <w:color w:val="000000"/>
          <w:kern w:val="36"/>
          <w:szCs w:val="28"/>
          <w:shd w:val="clear" w:color="auto" w:fill="FFFFFF"/>
          <w:lang w:val="uk-UA"/>
        </w:rPr>
        <w:t>Шахи, я</w:t>
      </w:r>
      <w:r w:rsidRPr="00E46909">
        <w:rPr>
          <w:bCs/>
          <w:color w:val="000000"/>
          <w:kern w:val="36"/>
          <w:szCs w:val="28"/>
          <w:shd w:val="clear" w:color="auto" w:fill="FFFFFF"/>
        </w:rPr>
        <w:t>к одна з найпоширеніших спортивних ігор сучасності, поєднує в</w:t>
      </w:r>
      <w:r w:rsidRPr="00E46909">
        <w:rPr>
          <w:bCs/>
          <w:color w:val="000000"/>
          <w:kern w:val="36"/>
          <w:szCs w:val="28"/>
          <w:shd w:val="clear" w:color="auto" w:fill="FFFFFF"/>
          <w:lang w:val="uk-UA"/>
        </w:rPr>
        <w:t xml:space="preserve"> </w:t>
      </w:r>
      <w:r w:rsidRPr="00E46909">
        <w:rPr>
          <w:bCs/>
          <w:color w:val="000000"/>
          <w:kern w:val="36"/>
          <w:szCs w:val="28"/>
          <w:shd w:val="clear" w:color="auto" w:fill="FFFFFF"/>
        </w:rPr>
        <w:t>собі елементи</w:t>
      </w:r>
      <w:r w:rsidRPr="00E46909">
        <w:rPr>
          <w:bCs/>
          <w:color w:val="000000"/>
          <w:kern w:val="36"/>
          <w:szCs w:val="28"/>
          <w:shd w:val="clear" w:color="auto" w:fill="FFFFFF"/>
          <w:lang w:val="uk-UA"/>
        </w:rPr>
        <w:t xml:space="preserve"> </w:t>
      </w:r>
      <w:hyperlink r:id="rId765" w:tooltip="Мистецтво" w:history="1">
        <w:r w:rsidRPr="00E46909">
          <w:rPr>
            <w:bCs/>
            <w:color w:val="000000"/>
            <w:kern w:val="36"/>
            <w:szCs w:val="28"/>
            <w:shd w:val="clear" w:color="auto" w:fill="FFFFFF"/>
          </w:rPr>
          <w:t>мистецтва</w:t>
        </w:r>
      </w:hyperlink>
      <w:r w:rsidRPr="00E46909">
        <w:rPr>
          <w:bCs/>
          <w:color w:val="000000"/>
          <w:kern w:val="36"/>
          <w:szCs w:val="28"/>
          <w:shd w:val="clear" w:color="auto" w:fill="FFFFFF"/>
          <w:lang w:val="uk-UA"/>
        </w:rPr>
        <w:t xml:space="preserve"> </w:t>
      </w:r>
      <w:r w:rsidRPr="00E46909">
        <w:rPr>
          <w:bCs/>
          <w:color w:val="000000"/>
          <w:kern w:val="36"/>
          <w:szCs w:val="28"/>
          <w:shd w:val="clear" w:color="auto" w:fill="FFFFFF"/>
        </w:rPr>
        <w:t>(уяви),</w:t>
      </w:r>
      <w:r w:rsidRPr="00E46909">
        <w:rPr>
          <w:bCs/>
          <w:color w:val="000000"/>
          <w:kern w:val="36"/>
          <w:szCs w:val="28"/>
          <w:shd w:val="clear" w:color="auto" w:fill="FFFFFF"/>
          <w:lang w:val="uk-UA"/>
        </w:rPr>
        <w:t xml:space="preserve"> </w:t>
      </w:r>
      <w:hyperlink r:id="rId766" w:tooltip="Наука" w:history="1">
        <w:r w:rsidRPr="00E46909">
          <w:rPr>
            <w:bCs/>
            <w:color w:val="000000"/>
            <w:kern w:val="36"/>
            <w:szCs w:val="28"/>
            <w:shd w:val="clear" w:color="auto" w:fill="FFFFFF"/>
          </w:rPr>
          <w:t>науки</w:t>
        </w:r>
      </w:hyperlink>
      <w:r w:rsidRPr="00E46909">
        <w:rPr>
          <w:bCs/>
          <w:color w:val="000000"/>
          <w:kern w:val="36"/>
          <w:szCs w:val="28"/>
          <w:shd w:val="clear" w:color="auto" w:fill="FFFFFF"/>
          <w:lang w:val="uk-UA"/>
        </w:rPr>
        <w:t xml:space="preserve"> </w:t>
      </w:r>
      <w:r w:rsidRPr="00E46909">
        <w:rPr>
          <w:bCs/>
          <w:color w:val="000000"/>
          <w:kern w:val="36"/>
          <w:szCs w:val="28"/>
          <w:shd w:val="clear" w:color="auto" w:fill="FFFFFF"/>
        </w:rPr>
        <w:t>(логічно-точний розрахунок) і</w:t>
      </w:r>
      <w:r w:rsidRPr="00E46909">
        <w:rPr>
          <w:bCs/>
          <w:color w:val="000000"/>
          <w:kern w:val="36"/>
          <w:szCs w:val="28"/>
          <w:shd w:val="clear" w:color="auto" w:fill="FFFFFF"/>
          <w:lang w:val="uk-UA"/>
        </w:rPr>
        <w:t xml:space="preserve"> </w:t>
      </w:r>
      <w:hyperlink r:id="rId767" w:tooltip="Спорт" w:history="1">
        <w:r w:rsidRPr="00E46909">
          <w:rPr>
            <w:bCs/>
            <w:color w:val="000000"/>
            <w:kern w:val="36"/>
            <w:szCs w:val="28"/>
            <w:shd w:val="clear" w:color="auto" w:fill="FFFFFF"/>
          </w:rPr>
          <w:t>спорту</w:t>
        </w:r>
      </w:hyperlink>
      <w:r w:rsidRPr="00E46909">
        <w:rPr>
          <w:bCs/>
          <w:color w:val="000000"/>
          <w:kern w:val="36"/>
          <w:szCs w:val="28"/>
          <w:shd w:val="clear" w:color="auto" w:fill="FFFFFF"/>
        </w:rPr>
        <w:t>.</w:t>
      </w:r>
    </w:p>
    <w:p w14:paraId="4173340C" w14:textId="77777777" w:rsidR="004671B9" w:rsidRPr="00E46909" w:rsidRDefault="004671B9" w:rsidP="004671B9">
      <w:pPr>
        <w:shd w:val="clear" w:color="auto" w:fill="FFFFFF"/>
        <w:autoSpaceDE/>
        <w:autoSpaceDN/>
        <w:ind w:left="113" w:firstLine="595"/>
        <w:jc w:val="both"/>
        <w:outlineLvl w:val="0"/>
        <w:rPr>
          <w:bCs/>
          <w:color w:val="000000"/>
          <w:kern w:val="36"/>
          <w:szCs w:val="28"/>
          <w:shd w:val="clear" w:color="auto" w:fill="FFFFFF"/>
          <w:lang w:val="uk-UA"/>
        </w:rPr>
      </w:pPr>
      <w:r w:rsidRPr="00E46909">
        <w:rPr>
          <w:bCs/>
          <w:color w:val="000000"/>
          <w:kern w:val="36"/>
          <w:szCs w:val="28"/>
          <w:shd w:val="clear" w:color="auto" w:fill="FFFFFF"/>
          <w:lang w:val="uk-UA"/>
        </w:rPr>
        <w:t xml:space="preserve">Перший загальновизнаний </w:t>
      </w:r>
      <w:hyperlink r:id="rId768" w:tooltip="Чемпіонат світу із шахів" w:history="1">
        <w:r w:rsidRPr="00E46909">
          <w:rPr>
            <w:bCs/>
            <w:color w:val="000000"/>
            <w:kern w:val="36"/>
            <w:szCs w:val="28"/>
            <w:shd w:val="clear" w:color="auto" w:fill="FFFFFF"/>
            <w:lang w:val="uk-UA"/>
          </w:rPr>
          <w:t>чемпіон світу з шахів</w:t>
        </w:r>
      </w:hyperlink>
      <w:r w:rsidRPr="00E46909">
        <w:rPr>
          <w:bCs/>
          <w:color w:val="000000"/>
          <w:kern w:val="36"/>
          <w:szCs w:val="28"/>
          <w:shd w:val="clear" w:color="auto" w:fill="FFFFFF"/>
          <w:lang w:val="uk-UA"/>
        </w:rPr>
        <w:t xml:space="preserve">, гросмейстер </w:t>
      </w:r>
      <w:hyperlink r:id="rId769" w:tooltip="Вільгельм Стейніц" w:history="1">
        <w:r w:rsidRPr="00E46909">
          <w:rPr>
            <w:bCs/>
            <w:color w:val="000000"/>
            <w:kern w:val="36"/>
            <w:szCs w:val="28"/>
            <w:shd w:val="clear" w:color="auto" w:fill="FFFFFF"/>
            <w:lang w:val="uk-UA"/>
          </w:rPr>
          <w:t>Вільгельм Стейніц</w:t>
        </w:r>
      </w:hyperlink>
      <w:r w:rsidRPr="00E46909">
        <w:rPr>
          <w:bCs/>
          <w:color w:val="000000"/>
          <w:kern w:val="36"/>
          <w:szCs w:val="28"/>
          <w:shd w:val="clear" w:color="auto" w:fill="FFFFFF"/>
          <w:lang w:val="uk-UA"/>
        </w:rPr>
        <w:t>, завоював свій титул в 1886 році.</w:t>
      </w:r>
    </w:p>
    <w:p w14:paraId="7BA09463" w14:textId="77777777" w:rsidR="004671B9" w:rsidRPr="00E46909" w:rsidRDefault="004671B9" w:rsidP="004671B9">
      <w:pPr>
        <w:shd w:val="clear" w:color="auto" w:fill="FFFFFF"/>
        <w:autoSpaceDE/>
        <w:autoSpaceDN/>
        <w:ind w:firstLine="708"/>
        <w:jc w:val="both"/>
        <w:outlineLvl w:val="0"/>
        <w:rPr>
          <w:bCs/>
          <w:color w:val="000000"/>
          <w:kern w:val="36"/>
          <w:szCs w:val="28"/>
          <w:shd w:val="clear" w:color="auto" w:fill="FFFFFF"/>
        </w:rPr>
      </w:pPr>
      <w:r w:rsidRPr="00E46909">
        <w:rPr>
          <w:bCs/>
          <w:i/>
          <w:color w:val="000000"/>
          <w:kern w:val="36"/>
          <w:szCs w:val="28"/>
          <w:shd w:val="clear" w:color="auto" w:fill="FFFFFF"/>
        </w:rPr>
        <w:t xml:space="preserve">ФІДЕ </w:t>
      </w:r>
      <w:r w:rsidRPr="00E46909">
        <w:rPr>
          <w:bCs/>
          <w:color w:val="000000"/>
          <w:kern w:val="36"/>
          <w:szCs w:val="28"/>
          <w:shd w:val="clear" w:color="auto" w:fill="FFFFFF"/>
        </w:rPr>
        <w:t>є членом </w:t>
      </w:r>
      <w:hyperlink r:id="rId770" w:tooltip="Міжнародний олімпійський комітет" w:history="1">
        <w:r w:rsidRPr="00E46909">
          <w:rPr>
            <w:bCs/>
            <w:i/>
            <w:color w:val="000000"/>
            <w:kern w:val="36"/>
            <w:szCs w:val="28"/>
            <w:shd w:val="clear" w:color="auto" w:fill="FFFFFF"/>
          </w:rPr>
          <w:t>Міжнародного олімпійського комітету</w:t>
        </w:r>
      </w:hyperlink>
      <w:r w:rsidRPr="00E46909">
        <w:rPr>
          <w:bCs/>
          <w:color w:val="000000"/>
          <w:kern w:val="36"/>
          <w:szCs w:val="28"/>
          <w:shd w:val="clear" w:color="auto" w:fill="FFFFFF"/>
        </w:rPr>
        <w:t>, що можна розглядати як визнання шахів</w:t>
      </w:r>
      <w:r w:rsidRPr="00E46909">
        <w:rPr>
          <w:bCs/>
          <w:color w:val="000000"/>
          <w:kern w:val="36"/>
          <w:szCs w:val="28"/>
          <w:shd w:val="clear" w:color="auto" w:fill="FFFFFF"/>
          <w:lang w:val="uk-UA"/>
        </w:rPr>
        <w:t xml:space="preserve"> </w:t>
      </w:r>
      <w:hyperlink r:id="rId771" w:tooltip="Олімпійські види спорту" w:history="1">
        <w:r w:rsidRPr="00E46909">
          <w:rPr>
            <w:bCs/>
            <w:color w:val="000000"/>
            <w:kern w:val="36"/>
            <w:szCs w:val="28"/>
            <w:shd w:val="clear" w:color="auto" w:fill="FFFFFF"/>
          </w:rPr>
          <w:t>видом спорту</w:t>
        </w:r>
      </w:hyperlink>
      <w:r w:rsidRPr="00E46909">
        <w:rPr>
          <w:bCs/>
          <w:color w:val="000000"/>
          <w:kern w:val="36"/>
          <w:szCs w:val="28"/>
          <w:shd w:val="clear" w:color="auto" w:fill="FFFFFF"/>
        </w:rPr>
        <w:t>.</w:t>
      </w:r>
    </w:p>
    <w:p w14:paraId="5A69869C" w14:textId="77777777" w:rsidR="004671B9" w:rsidRPr="00E46909" w:rsidRDefault="004671B9" w:rsidP="004671B9">
      <w:pPr>
        <w:shd w:val="clear" w:color="auto" w:fill="FFFFFF"/>
        <w:autoSpaceDE/>
        <w:autoSpaceDN/>
        <w:spacing w:before="120" w:after="120"/>
        <w:ind w:firstLine="708"/>
        <w:jc w:val="both"/>
        <w:rPr>
          <w:color w:val="000000"/>
          <w:szCs w:val="28"/>
        </w:rPr>
      </w:pPr>
      <w:r w:rsidRPr="00E46909">
        <w:rPr>
          <w:color w:val="000000"/>
          <w:szCs w:val="28"/>
          <w:lang w:val="uk-UA"/>
        </w:rPr>
        <w:t>П</w:t>
      </w:r>
      <w:r w:rsidRPr="00E46909">
        <w:rPr>
          <w:color w:val="000000"/>
          <w:szCs w:val="28"/>
        </w:rPr>
        <w:t>очинаючи з другої половини 20-го століття,</w:t>
      </w:r>
      <w:r w:rsidRPr="00E46909">
        <w:rPr>
          <w:color w:val="000000"/>
          <w:szCs w:val="28"/>
          <w:lang w:val="uk-UA"/>
        </w:rPr>
        <w:t xml:space="preserve"> </w:t>
      </w:r>
      <w:hyperlink r:id="rId772" w:tooltip="Шаховий рушій" w:history="1">
        <w:r w:rsidRPr="00E46909">
          <w:rPr>
            <w:color w:val="000000"/>
            <w:szCs w:val="28"/>
          </w:rPr>
          <w:t>запрограмовані на гру в шахи</w:t>
        </w:r>
      </w:hyperlink>
      <w:r w:rsidRPr="00E46909">
        <w:rPr>
          <w:color w:val="000000"/>
          <w:szCs w:val="28"/>
          <w:lang w:val="uk-UA"/>
        </w:rPr>
        <w:t xml:space="preserve"> </w:t>
      </w:r>
      <w:r w:rsidRPr="00E46909">
        <w:rPr>
          <w:color w:val="000000"/>
          <w:szCs w:val="28"/>
        </w:rPr>
        <w:t>комп'ютери</w:t>
      </w:r>
      <w:r w:rsidRPr="00E46909">
        <w:rPr>
          <w:color w:val="000000"/>
          <w:szCs w:val="28"/>
          <w:lang w:val="uk-UA"/>
        </w:rPr>
        <w:t>,</w:t>
      </w:r>
      <w:r w:rsidRPr="00E46909">
        <w:rPr>
          <w:color w:val="000000"/>
          <w:szCs w:val="28"/>
        </w:rPr>
        <w:t xml:space="preserve"> грають зі зростальним успіхом, за силою гри набагато обійшовши найсильніших гравців серед людей. Починаючи з 1990-х років, комп'ютерний аналіз робить значний внесок у теорію шахів, особливо в ендшпілі. Комп'ютер IBM </w:t>
      </w:r>
      <w:hyperlink r:id="rId773" w:tooltip="Deep Blue" w:history="1">
        <w:r w:rsidRPr="00E46909">
          <w:rPr>
            <w:color w:val="000000"/>
            <w:szCs w:val="28"/>
          </w:rPr>
          <w:t>Deep Blue</w:t>
        </w:r>
      </w:hyperlink>
      <w:r w:rsidRPr="00E46909">
        <w:rPr>
          <w:color w:val="000000"/>
          <w:szCs w:val="28"/>
        </w:rPr>
        <w:t> став першою машиною, яка здолала чинного чемпіона світу з шахів у матчі, коли він</w:t>
      </w:r>
      <w:r w:rsidRPr="00E46909">
        <w:rPr>
          <w:color w:val="000000"/>
          <w:szCs w:val="28"/>
          <w:lang w:val="uk-UA"/>
        </w:rPr>
        <w:t xml:space="preserve"> </w:t>
      </w:r>
      <w:hyperlink r:id="rId774" w:tooltip="Deep Blue проти Гаррі Каспарова (ще не написана)" w:history="1">
        <w:r w:rsidRPr="00E46909">
          <w:rPr>
            <w:color w:val="000000"/>
            <w:szCs w:val="28"/>
          </w:rPr>
          <w:t>переміг</w:t>
        </w:r>
      </w:hyperlink>
      <w:r w:rsidRPr="00E46909">
        <w:rPr>
          <w:color w:val="000000"/>
          <w:szCs w:val="28"/>
          <w:lang w:val="uk-UA"/>
        </w:rPr>
        <w:t xml:space="preserve"> </w:t>
      </w:r>
      <w:hyperlink r:id="rId775" w:tooltip="Каспаров Гаррі Кімович" w:history="1">
        <w:r w:rsidRPr="00E46909">
          <w:rPr>
            <w:color w:val="000000"/>
            <w:szCs w:val="28"/>
          </w:rPr>
          <w:t>Гаррі Каспарова</w:t>
        </w:r>
      </w:hyperlink>
      <w:r w:rsidRPr="00E46909">
        <w:rPr>
          <w:color w:val="000000"/>
          <w:szCs w:val="28"/>
          <w:lang w:val="uk-UA"/>
        </w:rPr>
        <w:t xml:space="preserve"> </w:t>
      </w:r>
      <w:r w:rsidRPr="00E46909">
        <w:rPr>
          <w:color w:val="000000"/>
          <w:szCs w:val="28"/>
        </w:rPr>
        <w:t>в 1997 році. Поява сильних</w:t>
      </w:r>
      <w:r w:rsidRPr="00E46909">
        <w:rPr>
          <w:color w:val="000000"/>
          <w:szCs w:val="28"/>
          <w:lang w:val="uk-UA"/>
        </w:rPr>
        <w:t xml:space="preserve"> </w:t>
      </w:r>
      <w:hyperlink r:id="rId776" w:tooltip="Шаховий рушій" w:history="1">
        <w:r w:rsidRPr="00E46909">
          <w:rPr>
            <w:color w:val="000000"/>
            <w:szCs w:val="28"/>
          </w:rPr>
          <w:t>шахових рушіїв</w:t>
        </w:r>
      </w:hyperlink>
      <w:r w:rsidRPr="00E46909">
        <w:rPr>
          <w:color w:val="000000"/>
          <w:szCs w:val="28"/>
        </w:rPr>
        <w:t>, які працюють на портативних пристроях, призвела до все більшої заклопотаності</w:t>
      </w:r>
      <w:r w:rsidRPr="00E46909">
        <w:rPr>
          <w:color w:val="000000"/>
          <w:szCs w:val="28"/>
          <w:lang w:val="uk-UA"/>
        </w:rPr>
        <w:t>,</w:t>
      </w:r>
      <w:r w:rsidRPr="00E46909">
        <w:rPr>
          <w:color w:val="000000"/>
          <w:szCs w:val="28"/>
        </w:rPr>
        <w:t xml:space="preserve"> щодо</w:t>
      </w:r>
      <w:r w:rsidRPr="00E46909">
        <w:rPr>
          <w:color w:val="000000"/>
          <w:szCs w:val="28"/>
          <w:lang w:val="uk-UA"/>
        </w:rPr>
        <w:t xml:space="preserve"> «</w:t>
      </w:r>
      <w:hyperlink r:id="rId777" w:tooltip="Читерство в шахах (ще не написана)" w:history="1">
        <w:r w:rsidRPr="00E46909">
          <w:rPr>
            <w:color w:val="000000"/>
            <w:szCs w:val="28"/>
          </w:rPr>
          <w:t>читерства</w:t>
        </w:r>
      </w:hyperlink>
      <w:r w:rsidRPr="00E46909">
        <w:rPr>
          <w:color w:val="000000"/>
          <w:szCs w:val="28"/>
          <w:lang w:val="uk-UA"/>
        </w:rPr>
        <w:t xml:space="preserve">» </w:t>
      </w:r>
      <w:r w:rsidRPr="00E46909">
        <w:rPr>
          <w:color w:val="000000"/>
          <w:szCs w:val="28"/>
        </w:rPr>
        <w:t>на турнірах.</w:t>
      </w:r>
    </w:p>
    <w:p w14:paraId="1D5DF733" w14:textId="77777777" w:rsidR="004671B9" w:rsidRPr="00E46909" w:rsidRDefault="004671B9" w:rsidP="004671B9">
      <w:pPr>
        <w:shd w:val="clear" w:color="auto" w:fill="FFFFFF"/>
        <w:autoSpaceDE/>
        <w:autoSpaceDN/>
        <w:spacing w:before="120" w:after="120"/>
        <w:ind w:firstLine="708"/>
        <w:jc w:val="both"/>
        <w:rPr>
          <w:color w:val="000000"/>
          <w:szCs w:val="28"/>
        </w:rPr>
      </w:pPr>
      <w:r w:rsidRPr="00E46909">
        <w:rPr>
          <w:color w:val="000000"/>
          <w:szCs w:val="28"/>
        </w:rPr>
        <w:t>Шахи мають виховне значення: сприяють розвитку концентрації уваги, вміння долати труднощі та планувати власні дії, логічно мислити. Оскільки у грі в шахи виявляються особливості людської особистості, їх використовують як модель для наукових досліджень у</w:t>
      </w:r>
      <w:r w:rsidRPr="00E46909">
        <w:rPr>
          <w:color w:val="000000"/>
          <w:szCs w:val="28"/>
          <w:lang w:val="uk-UA"/>
        </w:rPr>
        <w:t xml:space="preserve"> </w:t>
      </w:r>
      <w:hyperlink r:id="rId778" w:tooltip="Психологія" w:history="1">
        <w:r w:rsidRPr="00E46909">
          <w:rPr>
            <w:color w:val="000000"/>
            <w:szCs w:val="28"/>
          </w:rPr>
          <w:t>психології</w:t>
        </w:r>
      </w:hyperlink>
      <w:r w:rsidRPr="00E46909">
        <w:rPr>
          <w:color w:val="000000"/>
          <w:szCs w:val="28"/>
          <w:lang w:val="uk-UA"/>
        </w:rPr>
        <w:t xml:space="preserve"> </w:t>
      </w:r>
      <w:r w:rsidRPr="00E46909">
        <w:rPr>
          <w:color w:val="000000"/>
          <w:szCs w:val="28"/>
        </w:rPr>
        <w:t>та</w:t>
      </w:r>
      <w:r w:rsidRPr="00E46909">
        <w:rPr>
          <w:color w:val="000000"/>
          <w:szCs w:val="28"/>
          <w:lang w:val="uk-UA"/>
        </w:rPr>
        <w:t xml:space="preserve"> </w:t>
      </w:r>
      <w:hyperlink r:id="rId779" w:tooltip="Педагогіка" w:history="1">
        <w:r w:rsidRPr="00E46909">
          <w:rPr>
            <w:color w:val="000000"/>
            <w:szCs w:val="28"/>
          </w:rPr>
          <w:t>педагогіці</w:t>
        </w:r>
      </w:hyperlink>
      <w:r w:rsidRPr="00E46909">
        <w:rPr>
          <w:color w:val="000000"/>
          <w:szCs w:val="28"/>
        </w:rPr>
        <w:t>. Їх також використовують для моделювання систем штучного інтелекту.</w:t>
      </w:r>
    </w:p>
    <w:p w14:paraId="38E121EA" w14:textId="77777777" w:rsidR="004671B9" w:rsidRPr="00E46909" w:rsidRDefault="004671B9" w:rsidP="004671B9">
      <w:pPr>
        <w:shd w:val="clear" w:color="auto" w:fill="FFFFFF"/>
        <w:autoSpaceDE/>
        <w:autoSpaceDN/>
        <w:spacing w:before="120" w:after="120"/>
        <w:ind w:firstLine="708"/>
        <w:jc w:val="both"/>
        <w:rPr>
          <w:color w:val="000000"/>
          <w:szCs w:val="28"/>
          <w:shd w:val="clear" w:color="auto" w:fill="FFFFFF"/>
        </w:rPr>
      </w:pPr>
      <w:r w:rsidRPr="00E46909">
        <w:rPr>
          <w:b/>
          <w:bCs/>
          <w:color w:val="000000"/>
          <w:szCs w:val="28"/>
          <w:shd w:val="clear" w:color="auto" w:fill="FFFFFF"/>
        </w:rPr>
        <w:t>Тетріс</w:t>
      </w:r>
      <w:r w:rsidRPr="00E46909">
        <w:rPr>
          <w:color w:val="000000"/>
          <w:szCs w:val="28"/>
          <w:shd w:val="clear" w:color="auto" w:fill="FFFFFF"/>
        </w:rPr>
        <w:t> — </w:t>
      </w:r>
      <w:hyperlink r:id="rId780" w:tooltip="Відеогра" w:history="1">
        <w:r w:rsidRPr="00E46909">
          <w:rPr>
            <w:color w:val="000000"/>
            <w:szCs w:val="28"/>
            <w:shd w:val="clear" w:color="auto" w:fill="FFFFFF"/>
          </w:rPr>
          <w:t>відеогра</w:t>
        </w:r>
      </w:hyperlink>
      <w:r w:rsidRPr="00E46909">
        <w:rPr>
          <w:color w:val="000000"/>
          <w:szCs w:val="28"/>
          <w:shd w:val="clear" w:color="auto" w:fill="FFFFFF"/>
        </w:rPr>
        <w:t>-головоломка, розроблена </w:t>
      </w:r>
      <w:hyperlink r:id="rId781" w:tooltip="Пажитнов Олексій Леонідович" w:history="1">
        <w:r w:rsidRPr="00E46909">
          <w:rPr>
            <w:i/>
            <w:color w:val="000000"/>
            <w:szCs w:val="28"/>
            <w:shd w:val="clear" w:color="auto" w:fill="FFFFFF"/>
          </w:rPr>
          <w:t>Олексієм Пажитновим</w:t>
        </w:r>
      </w:hyperlink>
      <w:r w:rsidRPr="00E46909">
        <w:rPr>
          <w:color w:val="000000"/>
          <w:szCs w:val="28"/>
          <w:shd w:val="clear" w:color="auto" w:fill="FFFFFF"/>
        </w:rPr>
        <w:t> та його колегами. Перша версія гри була представлена </w:t>
      </w:r>
      <w:hyperlink r:id="rId782" w:tooltip="6 червня" w:history="1">
        <w:r w:rsidRPr="00E46909">
          <w:rPr>
            <w:b/>
            <w:color w:val="000000"/>
            <w:szCs w:val="28"/>
            <w:shd w:val="clear" w:color="auto" w:fill="FFFFFF"/>
          </w:rPr>
          <w:t>6 червня</w:t>
        </w:r>
      </w:hyperlink>
      <w:r w:rsidRPr="00E46909">
        <w:rPr>
          <w:b/>
          <w:color w:val="000000"/>
          <w:szCs w:val="28"/>
          <w:shd w:val="clear" w:color="auto" w:fill="FFFFFF"/>
        </w:rPr>
        <w:t> </w:t>
      </w:r>
      <w:hyperlink r:id="rId783" w:tooltip="1984" w:history="1">
        <w:r w:rsidRPr="00E46909">
          <w:rPr>
            <w:b/>
            <w:color w:val="000000"/>
            <w:szCs w:val="28"/>
            <w:shd w:val="clear" w:color="auto" w:fill="FFFFFF"/>
          </w:rPr>
          <w:t>1984</w:t>
        </w:r>
      </w:hyperlink>
      <w:r w:rsidRPr="00E46909">
        <w:rPr>
          <w:b/>
          <w:color w:val="000000"/>
          <w:szCs w:val="28"/>
          <w:shd w:val="clear" w:color="auto" w:fill="FFFFFF"/>
        </w:rPr>
        <w:t> року</w:t>
      </w:r>
      <w:r w:rsidRPr="00E46909">
        <w:rPr>
          <w:color w:val="000000"/>
          <w:szCs w:val="28"/>
          <w:shd w:val="clear" w:color="auto" w:fill="FFFFFF"/>
        </w:rPr>
        <w:t xml:space="preserve">, коли він працював в </w:t>
      </w:r>
      <w:r w:rsidRPr="00E46909">
        <w:rPr>
          <w:i/>
          <w:color w:val="000000"/>
          <w:szCs w:val="28"/>
          <w:shd w:val="clear" w:color="auto" w:fill="FFFFFF"/>
        </w:rPr>
        <w:t>ОЦ </w:t>
      </w:r>
      <w:hyperlink r:id="rId784" w:tooltip="Академія наук СРСР" w:history="1">
        <w:r w:rsidRPr="00E46909">
          <w:rPr>
            <w:i/>
            <w:color w:val="000000"/>
            <w:szCs w:val="28"/>
            <w:shd w:val="clear" w:color="auto" w:fill="FFFFFF"/>
          </w:rPr>
          <w:t>Академії наук СРСР</w:t>
        </w:r>
      </w:hyperlink>
      <w:r w:rsidRPr="00E46909">
        <w:rPr>
          <w:color w:val="000000"/>
          <w:szCs w:val="28"/>
          <w:shd w:val="clear" w:color="auto" w:fill="FFFFFF"/>
        </w:rPr>
        <w:t> в </w:t>
      </w:r>
      <w:hyperlink r:id="rId785" w:tooltip="Москва" w:history="1">
        <w:r w:rsidRPr="00E46909">
          <w:rPr>
            <w:color w:val="000000"/>
            <w:szCs w:val="28"/>
            <w:shd w:val="clear" w:color="auto" w:fill="FFFFFF"/>
          </w:rPr>
          <w:t>Москві</w:t>
        </w:r>
      </w:hyperlink>
      <w:r w:rsidRPr="00E46909">
        <w:rPr>
          <w:color w:val="000000"/>
          <w:szCs w:val="28"/>
          <w:shd w:val="clear" w:color="auto" w:fill="FFFFFF"/>
        </w:rPr>
        <w:t xml:space="preserve">. Назву гри автор створив </w:t>
      </w:r>
      <w:r w:rsidRPr="00E46909">
        <w:rPr>
          <w:color w:val="000000"/>
          <w:szCs w:val="28"/>
          <w:shd w:val="clear" w:color="auto" w:fill="FFFFFF"/>
        </w:rPr>
        <w:lastRenderedPageBreak/>
        <w:t>поєднавши грецький префікс «тетра-» зі словом «теніс» — улюбленою грою Пажитнова.</w:t>
      </w:r>
    </w:p>
    <w:p w14:paraId="2FDEE54D" w14:textId="77777777" w:rsidR="004671B9" w:rsidRPr="00E46909" w:rsidRDefault="004671B9" w:rsidP="004671B9">
      <w:pPr>
        <w:shd w:val="clear" w:color="auto" w:fill="FFFFFF"/>
        <w:autoSpaceDE/>
        <w:autoSpaceDN/>
        <w:spacing w:before="120" w:after="120"/>
        <w:ind w:firstLine="708"/>
        <w:jc w:val="both"/>
        <w:rPr>
          <w:color w:val="222222"/>
          <w:szCs w:val="28"/>
          <w:shd w:val="clear" w:color="auto" w:fill="FFFFFF"/>
        </w:rPr>
      </w:pPr>
      <w:r w:rsidRPr="00E46909">
        <w:rPr>
          <w:b/>
          <w:color w:val="222222"/>
          <w:szCs w:val="28"/>
          <w:shd w:val="clear" w:color="auto" w:fill="FFFFFF"/>
          <w:lang w:val="uk-UA"/>
        </w:rPr>
        <w:t xml:space="preserve">Правила гри. </w:t>
      </w:r>
      <w:r w:rsidRPr="00E46909">
        <w:rPr>
          <w:color w:val="222222"/>
          <w:szCs w:val="28"/>
          <w:shd w:val="clear" w:color="auto" w:fill="FFFFFF"/>
        </w:rPr>
        <w:t>Випадкові фігурки тетраміно падають зверху в прямокутн</w:t>
      </w:r>
      <w:r w:rsidRPr="00E46909">
        <w:rPr>
          <w:color w:val="222222"/>
          <w:szCs w:val="28"/>
          <w:shd w:val="clear" w:color="auto" w:fill="FFFFFF"/>
          <w:lang w:val="uk-UA"/>
        </w:rPr>
        <w:t>у</w:t>
      </w:r>
      <w:r w:rsidRPr="00E46909">
        <w:rPr>
          <w:color w:val="222222"/>
          <w:szCs w:val="28"/>
          <w:shd w:val="clear" w:color="auto" w:fill="FFFFFF"/>
        </w:rPr>
        <w:t xml:space="preserve"> с</w:t>
      </w:r>
      <w:r w:rsidRPr="00E46909">
        <w:rPr>
          <w:color w:val="222222"/>
          <w:szCs w:val="28"/>
          <w:shd w:val="clear" w:color="auto" w:fill="FFFFFF"/>
          <w:lang w:val="uk-UA"/>
        </w:rPr>
        <w:t>клянку</w:t>
      </w:r>
      <w:r w:rsidRPr="00E46909">
        <w:rPr>
          <w:color w:val="222222"/>
          <w:szCs w:val="28"/>
          <w:shd w:val="clear" w:color="auto" w:fill="FFFFFF"/>
        </w:rPr>
        <w:t xml:space="preserve"> шириною 10 і висотою 20 клітин. У польоті гравець може повертати фігурку та рухати її по горизонталі. Також можна «скидати» фігурку, тобто прискорювати її падіння, коли вже вирішено, куди фігурка повинна впасти. Фігурка летить, поки не наткнеться на іншу фігурку або на дно склянки. Якщо при цьому заповнився горизонтальний ряд з 10 кліток, він пропадає і все, що вище нього, опускається на одну клітку. У спеціальному полі гравець бачить фігурку, яка буде слідувати після поточної — ця підказка дозволяє планувати свої дії. Темп гри поступово збільшується. Гра закінчується, коли нова фігурка не може поміститися в стакан. Гравець отримує бали за кожну фігурку, тому його </w:t>
      </w:r>
      <w:r w:rsidRPr="00E46909">
        <w:rPr>
          <w:color w:val="222222"/>
          <w:szCs w:val="28"/>
          <w:shd w:val="clear" w:color="auto" w:fill="FFFFFF"/>
          <w:lang w:val="uk-UA"/>
        </w:rPr>
        <w:t>завдання</w:t>
      </w:r>
      <w:r w:rsidRPr="00E46909">
        <w:rPr>
          <w:color w:val="222222"/>
          <w:szCs w:val="28"/>
          <w:shd w:val="clear" w:color="auto" w:fill="FFFFFF"/>
        </w:rPr>
        <w:t> — заповнювати ряди, не заповнюючи саму склянку якомога довше, щоб таким чином отримати якомога більше балів.</w:t>
      </w:r>
    </w:p>
    <w:p w14:paraId="150F85E7" w14:textId="77777777" w:rsidR="004671B9" w:rsidRPr="00E46909" w:rsidRDefault="004671B9" w:rsidP="004671B9">
      <w:pPr>
        <w:shd w:val="clear" w:color="auto" w:fill="FFFFFF"/>
        <w:autoSpaceDE/>
        <w:autoSpaceDN/>
        <w:spacing w:before="120" w:after="120"/>
        <w:ind w:firstLine="708"/>
        <w:jc w:val="both"/>
        <w:rPr>
          <w:color w:val="000000"/>
          <w:szCs w:val="28"/>
          <w:shd w:val="clear" w:color="auto" w:fill="FFFFFF"/>
        </w:rPr>
      </w:pPr>
      <w:r w:rsidRPr="00E46909">
        <w:rPr>
          <w:b/>
          <w:color w:val="000000"/>
          <w:szCs w:val="28"/>
          <w:shd w:val="clear" w:color="auto" w:fill="FFFFFF"/>
          <w:lang w:val="uk-UA"/>
        </w:rPr>
        <w:t xml:space="preserve">Нарахування балів. </w:t>
      </w:r>
      <w:r w:rsidRPr="00E46909">
        <w:rPr>
          <w:color w:val="000000"/>
          <w:szCs w:val="28"/>
          <w:shd w:val="clear" w:color="auto" w:fill="FFFFFF"/>
        </w:rPr>
        <w:t>При нарахуванні балів за лінії кількість балів зазвичай залежить від того, скільки ліній прибрано за один раз. Наприклад, в китайських </w:t>
      </w:r>
      <w:hyperlink r:id="rId786" w:tooltip="Гральна консоль" w:history="1">
        <w:r w:rsidRPr="00E46909">
          <w:rPr>
            <w:color w:val="000000"/>
            <w:szCs w:val="28"/>
            <w:shd w:val="clear" w:color="auto" w:fill="FFFFFF"/>
          </w:rPr>
          <w:t>консолях</w:t>
        </w:r>
      </w:hyperlink>
      <w:r w:rsidRPr="00E46909">
        <w:rPr>
          <w:color w:val="000000"/>
          <w:szCs w:val="28"/>
          <w:shd w:val="clear" w:color="auto" w:fill="FFFFFF"/>
        </w:rPr>
        <w:t> </w:t>
      </w:r>
      <w:hyperlink r:id="rId787" w:tooltip="Brick Game" w:history="1">
        <w:r w:rsidRPr="00E46909">
          <w:rPr>
            <w:color w:val="000000"/>
            <w:szCs w:val="28"/>
            <w:shd w:val="clear" w:color="auto" w:fill="FFFFFF"/>
          </w:rPr>
          <w:t>«Brick Game»</w:t>
        </w:r>
      </w:hyperlink>
      <w:r w:rsidRPr="00E46909">
        <w:rPr>
          <w:color w:val="000000"/>
          <w:szCs w:val="28"/>
          <w:shd w:val="clear" w:color="auto" w:fill="FFFFFF"/>
        </w:rPr>
        <w:t>, популярних в СНД в 1990-х роках, нарахування балів зазвичай було таким: 1 лінія — 100 балів, 2 лінії — 300 балів, 3 лінії — 700 балів, 4 лінії (тобто, зробити Тетріс) — 1500 балів. Тобто, чим більше ліній прибирається за один раз, тим більше відношення кількості балів до кількості ліній. Цікаво, що </w:t>
      </w:r>
      <w:r w:rsidRPr="00E46909">
        <w:rPr>
          <w:i/>
          <w:iCs/>
          <w:color w:val="000000"/>
          <w:szCs w:val="28"/>
          <w:shd w:val="clear" w:color="auto" w:fill="FFFFFF"/>
        </w:rPr>
        <w:t>тетрісом</w:t>
      </w:r>
      <w:r w:rsidRPr="00E46909">
        <w:rPr>
          <w:color w:val="000000"/>
          <w:szCs w:val="28"/>
          <w:shd w:val="clear" w:color="auto" w:fill="FFFFFF"/>
        </w:rPr>
        <w:t> в багатьох версіях гри також називається дія, після якого зникає одразу 4 лінії. Це можна зробити лише одним способом — скинути «палицю» (фігурку, в якій всі клітини розташовані на одній лінії) в «шахту» ширини 1 і глибини як мінімум 4.</w:t>
      </w:r>
    </w:p>
    <w:p w14:paraId="0F90BAF9" w14:textId="77777777" w:rsidR="004671B9" w:rsidRPr="00E46909" w:rsidRDefault="004671B9" w:rsidP="004671B9">
      <w:pPr>
        <w:shd w:val="clear" w:color="auto" w:fill="FFFFFF"/>
        <w:autoSpaceDE/>
        <w:autoSpaceDN/>
        <w:spacing w:before="120" w:after="120"/>
        <w:ind w:firstLine="708"/>
        <w:jc w:val="both"/>
        <w:rPr>
          <w:color w:val="000000"/>
          <w:szCs w:val="28"/>
          <w:shd w:val="clear" w:color="auto" w:fill="FFFFFF"/>
        </w:rPr>
      </w:pPr>
    </w:p>
    <w:p w14:paraId="42DB4B50" w14:textId="0E263CDF" w:rsidR="004671B9" w:rsidRPr="004671B9" w:rsidRDefault="004671B9" w:rsidP="004671B9">
      <w:pPr>
        <w:shd w:val="clear" w:color="auto" w:fill="FFFFFF"/>
        <w:autoSpaceDE/>
        <w:autoSpaceDN/>
        <w:spacing w:before="120" w:after="120"/>
        <w:ind w:firstLine="708"/>
        <w:jc w:val="center"/>
        <w:rPr>
          <w:b/>
          <w:color w:val="000000"/>
          <w:szCs w:val="28"/>
          <w:shd w:val="clear" w:color="auto" w:fill="FFFFFF"/>
          <w:lang w:val="uk-UA"/>
        </w:rPr>
      </w:pPr>
      <w:r w:rsidRPr="00E46909">
        <w:rPr>
          <w:b/>
          <w:color w:val="000000"/>
          <w:szCs w:val="28"/>
          <w:shd w:val="clear" w:color="auto" w:fill="FFFFFF"/>
          <w:lang w:val="uk-UA"/>
        </w:rPr>
        <w:t>Література:</w:t>
      </w:r>
    </w:p>
    <w:p w14:paraId="71E51214" w14:textId="77777777" w:rsidR="004671B9" w:rsidRPr="00E46909" w:rsidRDefault="004671B9" w:rsidP="0073599D">
      <w:pPr>
        <w:numPr>
          <w:ilvl w:val="0"/>
          <w:numId w:val="38"/>
        </w:numPr>
        <w:shd w:val="clear" w:color="auto" w:fill="FFFFFF"/>
        <w:autoSpaceDE/>
        <w:autoSpaceDN/>
        <w:spacing w:before="120" w:after="120"/>
        <w:ind w:left="360"/>
        <w:contextualSpacing/>
        <w:rPr>
          <w:color w:val="000000"/>
          <w:sz w:val="24"/>
          <w:shd w:val="clear" w:color="auto" w:fill="FFFFFF"/>
          <w:lang w:val="uk-UA"/>
        </w:rPr>
      </w:pPr>
      <w:r w:rsidRPr="00E46909">
        <w:rPr>
          <w:color w:val="000000"/>
          <w:sz w:val="24"/>
          <w:shd w:val="clear" w:color="auto" w:fill="FFFFFF"/>
          <w:lang w:val="uk-UA"/>
        </w:rPr>
        <w:t>«Композиции на шахматной доске», Н. Зелепукин, А. Молдсванский</w:t>
      </w:r>
    </w:p>
    <w:p w14:paraId="7BF3772F" w14:textId="77777777" w:rsidR="004671B9" w:rsidRPr="00E46909" w:rsidRDefault="004671B9" w:rsidP="0073599D">
      <w:pPr>
        <w:numPr>
          <w:ilvl w:val="0"/>
          <w:numId w:val="38"/>
        </w:numPr>
        <w:shd w:val="clear" w:color="auto" w:fill="FFFFFF"/>
        <w:autoSpaceDE/>
        <w:autoSpaceDN/>
        <w:spacing w:before="120" w:after="120"/>
        <w:ind w:left="360"/>
        <w:contextualSpacing/>
        <w:rPr>
          <w:color w:val="000000"/>
          <w:sz w:val="24"/>
          <w:shd w:val="clear" w:color="auto" w:fill="FFFFFF"/>
          <w:lang w:val="uk-UA"/>
        </w:rPr>
      </w:pPr>
      <w:r w:rsidRPr="00E46909">
        <w:rPr>
          <w:color w:val="000000"/>
          <w:sz w:val="24"/>
          <w:shd w:val="clear" w:color="auto" w:fill="FFFFFF"/>
          <w:lang w:val="uk-UA"/>
        </w:rPr>
        <w:t>«Шахматные окончание» Ю. Авербаха</w:t>
      </w:r>
    </w:p>
    <w:p w14:paraId="463031E5" w14:textId="51D5B24E" w:rsidR="004671B9" w:rsidRPr="00E46909" w:rsidRDefault="004671B9" w:rsidP="0073599D">
      <w:pPr>
        <w:numPr>
          <w:ilvl w:val="0"/>
          <w:numId w:val="38"/>
        </w:numPr>
        <w:shd w:val="clear" w:color="auto" w:fill="FFFFFF"/>
        <w:autoSpaceDE/>
        <w:autoSpaceDN/>
        <w:spacing w:before="120" w:after="120"/>
        <w:ind w:left="360"/>
        <w:contextualSpacing/>
        <w:rPr>
          <w:color w:val="000000"/>
          <w:sz w:val="24"/>
          <w:shd w:val="clear" w:color="auto" w:fill="FFFFFF"/>
          <w:lang w:val="uk-UA"/>
        </w:rPr>
      </w:pPr>
      <w:r w:rsidRPr="00E46909">
        <w:rPr>
          <w:color w:val="000000"/>
          <w:sz w:val="24"/>
          <w:lang w:val="uk-UA"/>
        </w:rPr>
        <w:t>Вікіпедія «Шахмати»</w:t>
      </w:r>
      <w:r w:rsidRPr="00E46909">
        <w:rPr>
          <w:color w:val="000000"/>
          <w:sz w:val="24"/>
          <w:shd w:val="clear" w:color="auto" w:fill="FFFFFF"/>
          <w:lang w:val="uk-UA"/>
        </w:rPr>
        <w:t xml:space="preserve"> </w:t>
      </w:r>
    </w:p>
    <w:p w14:paraId="3CC9833B" w14:textId="586EC352" w:rsidR="004671B9" w:rsidRPr="004671B9" w:rsidRDefault="004671B9" w:rsidP="0073599D">
      <w:pPr>
        <w:numPr>
          <w:ilvl w:val="0"/>
          <w:numId w:val="38"/>
        </w:numPr>
        <w:shd w:val="clear" w:color="auto" w:fill="FFFFFF"/>
        <w:autoSpaceDE/>
        <w:autoSpaceDN/>
        <w:spacing w:before="120" w:after="120"/>
        <w:ind w:left="360"/>
        <w:contextualSpacing/>
        <w:rPr>
          <w:sz w:val="24"/>
        </w:rPr>
      </w:pPr>
      <w:r w:rsidRPr="004671B9">
        <w:rPr>
          <w:color w:val="000000"/>
          <w:sz w:val="24"/>
          <w:shd w:val="clear" w:color="auto" w:fill="FFFFFF"/>
          <w:lang w:val="uk-UA"/>
        </w:rPr>
        <w:t xml:space="preserve">Вікіпедія «Тетріс» </w:t>
      </w:r>
    </w:p>
    <w:p w14:paraId="2DEB8B28" w14:textId="6BF9E504" w:rsidR="004671B9" w:rsidRDefault="004671B9"/>
    <w:p w14:paraId="6CD3B885" w14:textId="28439A08" w:rsidR="004671B9" w:rsidRDefault="004671B9"/>
    <w:p w14:paraId="4478E545" w14:textId="6D006307" w:rsidR="00BC7C87" w:rsidRDefault="00BC7C87"/>
    <w:p w14:paraId="42E3F103" w14:textId="07BB9D89" w:rsidR="00BC7C87" w:rsidRDefault="00BC7C87"/>
    <w:p w14:paraId="43973496" w14:textId="58124E74" w:rsidR="00BC7C87" w:rsidRDefault="00BC7C87"/>
    <w:p w14:paraId="51588B03" w14:textId="021C0AA6" w:rsidR="00BC7C87" w:rsidRDefault="00BC7C87"/>
    <w:p w14:paraId="08D13C4E" w14:textId="4A80E66F" w:rsidR="00BC7C87" w:rsidRDefault="00BC7C87"/>
    <w:p w14:paraId="4E14FB54" w14:textId="181F3647" w:rsidR="00BC7C87" w:rsidRDefault="00BC7C87"/>
    <w:p w14:paraId="0071EDEE" w14:textId="00AD4595" w:rsidR="00BC7C87" w:rsidRDefault="00BC7C87"/>
    <w:p w14:paraId="1253190F" w14:textId="3E49EBFE" w:rsidR="00BC7C87" w:rsidRDefault="00BC7C87"/>
    <w:p w14:paraId="34EF4CAC" w14:textId="02AB67BF" w:rsidR="00BC7C87" w:rsidRDefault="00BC7C87"/>
    <w:p w14:paraId="04B7C882" w14:textId="77777777" w:rsidR="00BC7C87" w:rsidRDefault="00BC7C87"/>
    <w:p w14:paraId="7BB25F7B" w14:textId="77777777" w:rsidR="004671B9" w:rsidRPr="00FB31A1" w:rsidRDefault="004671B9" w:rsidP="004671B9">
      <w:pPr>
        <w:autoSpaceDE/>
        <w:autoSpaceDN/>
        <w:spacing w:after="200"/>
        <w:contextualSpacing/>
        <w:jc w:val="both"/>
        <w:rPr>
          <w:b/>
          <w:i/>
          <w:szCs w:val="28"/>
          <w:lang w:eastAsia="uk-UA"/>
        </w:rPr>
      </w:pPr>
      <w:bookmarkStart w:id="50" w:name="_Hlk39353357"/>
      <w:r w:rsidRPr="00FB31A1">
        <w:rPr>
          <w:b/>
          <w:i/>
          <w:szCs w:val="28"/>
          <w:lang w:eastAsia="uk-UA"/>
        </w:rPr>
        <w:lastRenderedPageBreak/>
        <w:t>А. Яцульчак</w:t>
      </w:r>
    </w:p>
    <w:bookmarkEnd w:id="50"/>
    <w:p w14:paraId="0505F08B" w14:textId="77777777" w:rsidR="004671B9" w:rsidRPr="00FB31A1" w:rsidRDefault="004671B9" w:rsidP="004671B9">
      <w:pPr>
        <w:autoSpaceDE/>
        <w:autoSpaceDN/>
        <w:spacing w:after="160"/>
        <w:contextualSpacing/>
        <w:jc w:val="both"/>
        <w:rPr>
          <w:rFonts w:eastAsia="Calibri"/>
          <w:i/>
          <w:szCs w:val="28"/>
          <w:lang w:eastAsia="en-US"/>
        </w:rPr>
      </w:pPr>
      <w:r w:rsidRPr="00FB31A1">
        <w:rPr>
          <w:rFonts w:eastAsia="Calibri"/>
          <w:i/>
          <w:szCs w:val="28"/>
          <w:lang w:eastAsia="en-US"/>
        </w:rPr>
        <w:t>Львівський державний університет безпеки життєдіяльності</w:t>
      </w:r>
    </w:p>
    <w:p w14:paraId="4FE9A58A" w14:textId="77777777" w:rsidR="004671B9" w:rsidRPr="00FB31A1" w:rsidRDefault="004671B9" w:rsidP="004671B9">
      <w:pPr>
        <w:autoSpaceDE/>
        <w:autoSpaceDN/>
        <w:spacing w:after="160"/>
        <w:contextualSpacing/>
        <w:jc w:val="both"/>
        <w:rPr>
          <w:rFonts w:eastAsia="Calibri"/>
          <w:i/>
          <w:szCs w:val="28"/>
          <w:lang w:eastAsia="en-US"/>
        </w:rPr>
      </w:pPr>
      <w:r w:rsidRPr="00FB31A1">
        <w:rPr>
          <w:rFonts w:eastAsia="Calibri"/>
          <w:i/>
          <w:szCs w:val="28"/>
          <w:lang w:eastAsia="en-US"/>
        </w:rPr>
        <w:t>Науковий керівник</w:t>
      </w:r>
      <w:r w:rsidRPr="00FB31A1">
        <w:rPr>
          <w:rFonts w:eastAsia="Calibri"/>
          <w:b/>
          <w:i/>
          <w:szCs w:val="28"/>
          <w:lang w:eastAsia="en-US"/>
        </w:rPr>
        <w:t xml:space="preserve"> О.М. Трусевич</w:t>
      </w:r>
      <w:r w:rsidRPr="00FB31A1">
        <w:rPr>
          <w:rFonts w:eastAsia="Calibri"/>
          <w:i/>
          <w:szCs w:val="28"/>
          <w:lang w:eastAsia="en-US"/>
        </w:rPr>
        <w:t xml:space="preserve">, </w:t>
      </w:r>
      <w:r w:rsidRPr="00FB31A1">
        <w:rPr>
          <w:i/>
          <w:szCs w:val="28"/>
          <w:lang w:val="uk-UA" w:eastAsia="uk-UA"/>
        </w:rPr>
        <w:t>кандидат фізико математичних наук</w:t>
      </w:r>
      <w:r w:rsidRPr="00FB31A1">
        <w:rPr>
          <w:rFonts w:eastAsia="Calibri"/>
          <w:i/>
          <w:szCs w:val="28"/>
          <w:lang w:eastAsia="en-US"/>
        </w:rPr>
        <w:t>, доцент кафедри прикладної математики і механіки</w:t>
      </w:r>
    </w:p>
    <w:p w14:paraId="51807CF1" w14:textId="77777777" w:rsidR="004671B9" w:rsidRPr="00FB31A1" w:rsidRDefault="004671B9" w:rsidP="004671B9">
      <w:pPr>
        <w:autoSpaceDE/>
        <w:autoSpaceDN/>
        <w:spacing w:after="160"/>
        <w:jc w:val="center"/>
        <w:rPr>
          <w:rFonts w:eastAsia="Calibri"/>
          <w:b/>
          <w:szCs w:val="28"/>
          <w:lang w:eastAsia="en-US"/>
        </w:rPr>
      </w:pPr>
    </w:p>
    <w:p w14:paraId="49461346" w14:textId="77777777" w:rsidR="004671B9" w:rsidRPr="00BC7C87" w:rsidRDefault="004671B9" w:rsidP="004671B9">
      <w:pPr>
        <w:autoSpaceDE/>
        <w:autoSpaceDN/>
        <w:spacing w:after="160"/>
        <w:jc w:val="center"/>
        <w:rPr>
          <w:rFonts w:eastAsia="Calibri"/>
          <w:b/>
          <w:color w:val="000000" w:themeColor="text1"/>
          <w:szCs w:val="28"/>
          <w:lang w:eastAsia="en-US"/>
        </w:rPr>
      </w:pPr>
      <w:r w:rsidRPr="00BC7C87">
        <w:rPr>
          <w:rFonts w:eastAsia="Calibri"/>
          <w:b/>
          <w:color w:val="000000" w:themeColor="text1"/>
          <w:szCs w:val="28"/>
          <w:lang w:eastAsia="en-US"/>
        </w:rPr>
        <w:t>ОГЮСТЕН ЛУЇ КОШІ</w:t>
      </w:r>
    </w:p>
    <w:p w14:paraId="205E4996" w14:textId="77777777" w:rsidR="004671B9" w:rsidRPr="00FB31A1" w:rsidRDefault="004671B9" w:rsidP="004671B9">
      <w:pPr>
        <w:autoSpaceDE/>
        <w:autoSpaceDN/>
        <w:spacing w:after="160"/>
        <w:ind w:firstLine="708"/>
        <w:jc w:val="both"/>
        <w:rPr>
          <w:szCs w:val="28"/>
          <w:lang w:val="uk-UA" w:eastAsia="uk-UA"/>
        </w:rPr>
      </w:pPr>
      <w:r w:rsidRPr="00FB31A1">
        <w:rPr>
          <w:rFonts w:eastAsia="Calibri"/>
          <w:szCs w:val="28"/>
          <w:lang w:eastAsia="en-US"/>
        </w:rPr>
        <w:t xml:space="preserve">Огюстен Луї Коші – відомий французький математик. </w:t>
      </w:r>
      <w:r w:rsidRPr="00FB31A1">
        <w:rPr>
          <w:szCs w:val="28"/>
          <w:lang w:val="uk-UA" w:eastAsia="uk-UA"/>
        </w:rPr>
        <w:t>Огюстен Луї Коші був сином високопоставленого французького муніципального службовця. Під час Французької революції батько Коші втрачає роботу, і сім'я переїжджає в місто Аркей, де хлопчик і отримує початкову освіту.</w:t>
      </w:r>
    </w:p>
    <w:p w14:paraId="5C39BB35" w14:textId="77777777" w:rsidR="004671B9" w:rsidRPr="00FB31A1" w:rsidRDefault="004671B9" w:rsidP="004671B9">
      <w:pPr>
        <w:autoSpaceDE/>
        <w:autoSpaceDN/>
        <w:ind w:firstLine="708"/>
        <w:jc w:val="both"/>
        <w:rPr>
          <w:szCs w:val="28"/>
          <w:lang w:val="uk-UA" w:eastAsia="uk-UA"/>
        </w:rPr>
      </w:pPr>
      <w:r w:rsidRPr="00FB31A1">
        <w:rPr>
          <w:szCs w:val="28"/>
          <w:lang w:val="uk-UA" w:eastAsia="uk-UA"/>
        </w:rPr>
        <w:t>Але, коли політична обстановка в країні стає спокійною, сім'я Коші повертається в Париж. Огюстена приймають в кращу в той час середню школу міста - Центральну школу Пантеону. За час навчання хлопчик одержує чимало нагород за успіхи у вивченні латинської мови і гуманітарних наук.</w:t>
      </w:r>
    </w:p>
    <w:p w14:paraId="2DCFD78B" w14:textId="77777777" w:rsidR="004671B9" w:rsidRPr="00FB31A1" w:rsidRDefault="004671B9" w:rsidP="004671B9">
      <w:pPr>
        <w:autoSpaceDE/>
        <w:autoSpaceDN/>
        <w:ind w:firstLine="708"/>
        <w:jc w:val="both"/>
        <w:rPr>
          <w:szCs w:val="28"/>
          <w:lang w:val="uk-UA" w:eastAsia="uk-UA"/>
        </w:rPr>
      </w:pPr>
      <w:r w:rsidRPr="00FB31A1">
        <w:rPr>
          <w:szCs w:val="28"/>
          <w:lang w:val="uk-UA" w:eastAsia="uk-UA"/>
        </w:rPr>
        <w:t>Після школи Коші вирішує здобувати фах інженера і здає вступні іспити на факультет, набравши при цьому середній бал. З Політехнічної школи він випускається в 1807 р. Потім він навчався в École des Ponts et Chaussées (Школа мостів і доріг), яку закінчує з дипломом цивільного інженера. Надалі Коші працює над будівельним проектом військового порту, але, не дивлячись на всю свою зайнятість, все ж знаходить час для підготовки наукових записок з математики. Свої замітки він представить перед Основним відділенням (фізичних і математичних наук) Інституту Франції. У листопаді 1815 р Коші береться за викладання математики другокурсникам в Політехнічній школі. А роком пізніше він вже стає професором школи. Починаючи з 1824 р публікуються значущі роботи Коші з математики. І в цей же період він отримує пропозиції викладати одночасно в Колеж де Франс і на Факультеті природничих наук Паризького університету.</w:t>
      </w:r>
    </w:p>
    <w:p w14:paraId="198CA991" w14:textId="77777777" w:rsidR="004671B9" w:rsidRPr="00FB31A1" w:rsidRDefault="004671B9" w:rsidP="004671B9">
      <w:pPr>
        <w:shd w:val="clear" w:color="auto" w:fill="FFFFFF"/>
        <w:autoSpaceDE/>
        <w:autoSpaceDN/>
        <w:ind w:firstLine="708"/>
        <w:jc w:val="both"/>
        <w:rPr>
          <w:szCs w:val="28"/>
          <w:lang w:val="uk-UA" w:eastAsia="uk-UA"/>
        </w:rPr>
      </w:pPr>
      <w:r w:rsidRPr="00FB31A1">
        <w:rPr>
          <w:szCs w:val="28"/>
          <w:lang w:val="uk-UA" w:eastAsia="uk-UA"/>
        </w:rPr>
        <w:t>У 1825 р Коші формулює «Теорію функцій комплексної змінної», яка вважається однією з ключових робіт в області математики. Роком пізніше Огюстен Луї Коші  вводить чітке визначення «вирахування функції» та доводить теорему Тейлора і обчислює «залишковий член» теореми. У 1830 р, після масових заворушень в Парижі, Коші залишає батьківщину і подорожує по Швейцарії, Сардинії і Чехії. Згодом впродовж року Огюстен Луї Коші доводить «Інтегральну теорему Коші». </w:t>
      </w:r>
    </w:p>
    <w:p w14:paraId="4451F0C0" w14:textId="77777777" w:rsidR="004671B9" w:rsidRPr="00FB31A1" w:rsidRDefault="004671B9" w:rsidP="004671B9">
      <w:pPr>
        <w:shd w:val="clear" w:color="auto" w:fill="FFFFFF"/>
        <w:autoSpaceDE/>
        <w:autoSpaceDN/>
        <w:ind w:firstLine="708"/>
        <w:jc w:val="both"/>
        <w:rPr>
          <w:szCs w:val="28"/>
          <w:lang w:val="uk-UA" w:eastAsia="uk-UA"/>
        </w:rPr>
      </w:pPr>
      <w:r w:rsidRPr="00FB31A1">
        <w:rPr>
          <w:szCs w:val="28"/>
          <w:lang w:val="uk-UA" w:eastAsia="uk-UA"/>
        </w:rPr>
        <w:t>У 1838 р учений повертається в Париж. Він викладає в Середній духовній школі, займається підготовкою вчителів до викладацької роботи. Важливу роль Коші зіграв і в житті Католицького інституту. Помер Коші 23 травня 1857 р.</w:t>
      </w:r>
    </w:p>
    <w:p w14:paraId="168DBDC2" w14:textId="77777777" w:rsidR="004671B9" w:rsidRPr="00FB31A1" w:rsidRDefault="004671B9" w:rsidP="004671B9">
      <w:pPr>
        <w:shd w:val="clear" w:color="auto" w:fill="FFFFFF"/>
        <w:autoSpaceDE/>
        <w:autoSpaceDN/>
        <w:spacing w:before="120" w:after="120"/>
        <w:ind w:firstLine="708"/>
        <w:jc w:val="both"/>
        <w:rPr>
          <w:szCs w:val="28"/>
          <w:lang w:val="uk-UA" w:eastAsia="uk-UA"/>
        </w:rPr>
      </w:pPr>
      <w:r w:rsidRPr="00FB31A1">
        <w:rPr>
          <w:szCs w:val="28"/>
          <w:lang w:val="uk-UA" w:eastAsia="uk-UA"/>
        </w:rPr>
        <w:t>Роботи Коші належать до різних областей математики. Усього ж він написав і опублікував понад 800 робіт з </w:t>
      </w:r>
      <w:hyperlink r:id="rId788" w:tooltip="Арифметика" w:history="1">
        <w:r w:rsidRPr="00FB31A1">
          <w:rPr>
            <w:szCs w:val="28"/>
            <w:lang w:val="uk-UA" w:eastAsia="uk-UA"/>
          </w:rPr>
          <w:t>арифметики</w:t>
        </w:r>
      </w:hyperlink>
      <w:r w:rsidRPr="00FB31A1">
        <w:rPr>
          <w:szCs w:val="28"/>
          <w:lang w:val="uk-UA" w:eastAsia="uk-UA"/>
        </w:rPr>
        <w:t> і </w:t>
      </w:r>
      <w:hyperlink r:id="rId789" w:tooltip="Теорія чисел" w:history="1">
        <w:r w:rsidRPr="00FB31A1">
          <w:rPr>
            <w:szCs w:val="28"/>
            <w:lang w:val="uk-UA" w:eastAsia="uk-UA"/>
          </w:rPr>
          <w:t>теорії чисел</w:t>
        </w:r>
      </w:hyperlink>
      <w:r w:rsidRPr="00FB31A1">
        <w:rPr>
          <w:szCs w:val="28"/>
          <w:lang w:val="uk-UA" w:eastAsia="uk-UA"/>
        </w:rPr>
        <w:t>, </w:t>
      </w:r>
      <w:hyperlink r:id="rId790" w:tooltip="Алгебра" w:history="1">
        <w:r w:rsidRPr="00FB31A1">
          <w:rPr>
            <w:szCs w:val="28"/>
            <w:lang w:val="uk-UA" w:eastAsia="uk-UA"/>
          </w:rPr>
          <w:t>алгебри</w:t>
        </w:r>
      </w:hyperlink>
      <w:r w:rsidRPr="00FB31A1">
        <w:rPr>
          <w:szCs w:val="28"/>
          <w:lang w:val="uk-UA" w:eastAsia="uk-UA"/>
        </w:rPr>
        <w:t>, </w:t>
      </w:r>
      <w:hyperlink r:id="rId791" w:tooltip="Математичний аналіз" w:history="1">
        <w:r w:rsidRPr="00FB31A1">
          <w:rPr>
            <w:szCs w:val="28"/>
            <w:lang w:val="uk-UA" w:eastAsia="uk-UA"/>
          </w:rPr>
          <w:t>математичного аналізу</w:t>
        </w:r>
      </w:hyperlink>
      <w:r w:rsidRPr="00FB31A1">
        <w:rPr>
          <w:szCs w:val="28"/>
          <w:lang w:val="uk-UA" w:eastAsia="uk-UA"/>
        </w:rPr>
        <w:t>, </w:t>
      </w:r>
      <w:hyperlink r:id="rId792" w:tooltip="Диференціальні рівняння" w:history="1">
        <w:r w:rsidRPr="00FB31A1">
          <w:rPr>
            <w:szCs w:val="28"/>
            <w:lang w:val="uk-UA" w:eastAsia="uk-UA"/>
          </w:rPr>
          <w:t>диференціальних рівнянь</w:t>
        </w:r>
      </w:hyperlink>
      <w:r w:rsidRPr="00FB31A1">
        <w:rPr>
          <w:szCs w:val="28"/>
          <w:lang w:val="uk-UA" w:eastAsia="uk-UA"/>
        </w:rPr>
        <w:t>, теоретичної і небесної механіки, </w:t>
      </w:r>
      <w:hyperlink r:id="rId793" w:tooltip="Математична фізика" w:history="1">
        <w:r w:rsidRPr="00FB31A1">
          <w:rPr>
            <w:szCs w:val="28"/>
            <w:lang w:val="uk-UA" w:eastAsia="uk-UA"/>
          </w:rPr>
          <w:t>математичної фізики</w:t>
        </w:r>
      </w:hyperlink>
      <w:r w:rsidRPr="00FB31A1">
        <w:rPr>
          <w:szCs w:val="28"/>
          <w:lang w:val="uk-UA" w:eastAsia="uk-UA"/>
        </w:rPr>
        <w:t xml:space="preserve">. Його «Курс аналізу» (1821), «Резюме лекцій числення нескінченно малих» (1823), «Лекції з додатків аналізу до </w:t>
      </w:r>
      <w:r w:rsidRPr="00FB31A1">
        <w:rPr>
          <w:szCs w:val="28"/>
          <w:lang w:val="uk-UA" w:eastAsia="uk-UA"/>
        </w:rPr>
        <w:lastRenderedPageBreak/>
        <w:t>геометрії» (1826—1828). У них він дав означення поняття </w:t>
      </w:r>
      <w:hyperlink r:id="rId794" w:tooltip="Неперервна функція" w:history="1">
        <w:r w:rsidRPr="00FB31A1">
          <w:rPr>
            <w:szCs w:val="28"/>
            <w:lang w:val="uk-UA" w:eastAsia="uk-UA"/>
          </w:rPr>
          <w:t>неперервності функції</w:t>
        </w:r>
      </w:hyperlink>
      <w:r w:rsidRPr="00FB31A1">
        <w:rPr>
          <w:szCs w:val="28"/>
          <w:lang w:val="uk-UA" w:eastAsia="uk-UA"/>
        </w:rPr>
        <w:t>, чітко побудував теорії </w:t>
      </w:r>
      <w:hyperlink r:id="rId795" w:tooltip="Збіжний ряд (страница не существует)" w:history="1">
        <w:r w:rsidRPr="00FB31A1">
          <w:rPr>
            <w:szCs w:val="28"/>
            <w:lang w:val="uk-UA" w:eastAsia="uk-UA"/>
          </w:rPr>
          <w:t>збіжних рядів</w:t>
        </w:r>
      </w:hyperlink>
      <w:r w:rsidRPr="00FB31A1">
        <w:rPr>
          <w:szCs w:val="28"/>
          <w:lang w:val="uk-UA" w:eastAsia="uk-UA"/>
        </w:rPr>
        <w:t>, (зокрема, вперше установив точні умови збіжності </w:t>
      </w:r>
      <w:hyperlink r:id="rId796" w:tooltip="Ряд Тейлора" w:history="1">
        <w:r w:rsidRPr="00FB31A1">
          <w:rPr>
            <w:szCs w:val="28"/>
            <w:lang w:val="uk-UA" w:eastAsia="uk-UA"/>
          </w:rPr>
          <w:t>рядів Тейлора</w:t>
        </w:r>
      </w:hyperlink>
      <w:r w:rsidRPr="00FB31A1">
        <w:rPr>
          <w:szCs w:val="28"/>
          <w:lang w:val="uk-UA" w:eastAsia="uk-UA"/>
        </w:rPr>
        <w:t> до даної функції і провів виразну межу між збіжністю цього ряду взагалі і збіжністю до даної функції; ввів поняття </w:t>
      </w:r>
      <w:hyperlink r:id="rId797" w:tooltip="Радіус збіжності (страница не существует)" w:history="1">
        <w:r w:rsidRPr="00FB31A1">
          <w:rPr>
            <w:szCs w:val="28"/>
            <w:lang w:val="uk-UA" w:eastAsia="uk-UA"/>
          </w:rPr>
          <w:t>радіуса збіжності</w:t>
        </w:r>
      </w:hyperlink>
      <w:r w:rsidRPr="00FB31A1">
        <w:rPr>
          <w:szCs w:val="28"/>
          <w:lang w:val="uk-UA" w:eastAsia="uk-UA"/>
        </w:rPr>
        <w:t xml:space="preserve">, довів теорему про добуток двох абсолютно збіжних рядів), дав означення інтеграла як границі сум, довів існування інтегралів від неперервної функції. </w:t>
      </w:r>
    </w:p>
    <w:p w14:paraId="56B5844E" w14:textId="77777777" w:rsidR="004671B9" w:rsidRPr="00FB31A1" w:rsidRDefault="004671B9" w:rsidP="004671B9">
      <w:pPr>
        <w:shd w:val="clear" w:color="auto" w:fill="FFFFFF"/>
        <w:autoSpaceDE/>
        <w:autoSpaceDN/>
        <w:spacing w:before="120" w:after="120"/>
        <w:ind w:firstLine="708"/>
        <w:jc w:val="both"/>
        <w:rPr>
          <w:szCs w:val="28"/>
          <w:lang w:val="uk-UA" w:eastAsia="uk-UA"/>
        </w:rPr>
      </w:pPr>
      <w:r w:rsidRPr="00FB31A1">
        <w:rPr>
          <w:szCs w:val="28"/>
          <w:lang w:val="uk-UA" w:eastAsia="uk-UA"/>
        </w:rPr>
        <w:t>Великою заслугою Коші є те, що він розвив основи </w:t>
      </w:r>
      <w:hyperlink r:id="rId798" w:tooltip="Теорія функції комплексної змінної (страница не существует)" w:history="1">
        <w:r w:rsidRPr="00FB31A1">
          <w:rPr>
            <w:szCs w:val="28"/>
            <w:lang w:val="uk-UA" w:eastAsia="uk-UA"/>
          </w:rPr>
          <w:t>теорії аналітичних функцій комплексної змінної</w:t>
        </w:r>
      </w:hyperlink>
      <w:r w:rsidRPr="00FB31A1">
        <w:rPr>
          <w:szCs w:val="28"/>
          <w:lang w:val="uk-UA" w:eastAsia="uk-UA"/>
        </w:rPr>
        <w:t> закладені ще в 18 столітті </w:t>
      </w:r>
      <w:hyperlink r:id="rId799" w:tooltip="Леонард Ейлер" w:history="1">
        <w:r w:rsidRPr="00FB31A1">
          <w:rPr>
            <w:szCs w:val="28"/>
            <w:lang w:val="uk-UA" w:eastAsia="uk-UA"/>
          </w:rPr>
          <w:t>Л. Ейлером</w:t>
        </w:r>
      </w:hyperlink>
      <w:r w:rsidRPr="00FB31A1">
        <w:rPr>
          <w:szCs w:val="28"/>
          <w:lang w:val="uk-UA" w:eastAsia="uk-UA"/>
        </w:rPr>
        <w:t> і </w:t>
      </w:r>
      <w:hyperlink r:id="rId800" w:tooltip="Жан Лерон д'Аламбер (страница не существует)" w:history="1">
        <w:r w:rsidRPr="00FB31A1">
          <w:rPr>
            <w:szCs w:val="28"/>
            <w:lang w:val="uk-UA" w:eastAsia="uk-UA"/>
          </w:rPr>
          <w:t>Ж. Д'Аламбером</w:t>
        </w:r>
      </w:hyperlink>
      <w:r w:rsidRPr="00FB31A1">
        <w:rPr>
          <w:szCs w:val="28"/>
          <w:lang w:val="uk-UA" w:eastAsia="uk-UA"/>
        </w:rPr>
        <w:t>. Особливо велике значення мають такі результати, отримані Коші: геометричне представлення комплексної змінної як точки, яка переміщається в площині тим чи іншим шляхом інтегрування; вираження аналітичної функції у вигляді інтеграла (</w:t>
      </w:r>
      <w:hyperlink r:id="rId801" w:tooltip="Інтеграл Коші (страница не существует)" w:history="1">
        <w:r w:rsidRPr="00FB31A1">
          <w:rPr>
            <w:szCs w:val="28"/>
            <w:lang w:val="uk-UA" w:eastAsia="uk-UA"/>
          </w:rPr>
          <w:t>інтеграл Коші</w:t>
        </w:r>
      </w:hyperlink>
      <w:r w:rsidRPr="00FB31A1">
        <w:rPr>
          <w:szCs w:val="28"/>
          <w:lang w:val="uk-UA" w:eastAsia="uk-UA"/>
        </w:rPr>
        <w:t>), та розклад функції в </w:t>
      </w:r>
      <w:hyperlink r:id="rId802" w:tooltip="Степеневий ряд (страница не существует)" w:history="1">
        <w:r w:rsidRPr="00FB31A1">
          <w:rPr>
            <w:szCs w:val="28"/>
            <w:lang w:val="uk-UA" w:eastAsia="uk-UA"/>
          </w:rPr>
          <w:t>степеневий ряд</w:t>
        </w:r>
      </w:hyperlink>
      <w:r w:rsidRPr="00FB31A1">
        <w:rPr>
          <w:szCs w:val="28"/>
          <w:lang w:val="uk-UA" w:eastAsia="uk-UA"/>
        </w:rPr>
        <w:t>; розробка </w:t>
      </w:r>
      <w:hyperlink r:id="rId803" w:tooltip="Теорія лишків (страница не существует)" w:history="1">
        <w:r w:rsidRPr="00FB31A1">
          <w:rPr>
            <w:szCs w:val="28"/>
            <w:lang w:val="uk-UA" w:eastAsia="uk-UA"/>
          </w:rPr>
          <w:t>теорії лишків</w:t>
        </w:r>
      </w:hyperlink>
      <w:r w:rsidRPr="00FB31A1">
        <w:rPr>
          <w:szCs w:val="28"/>
          <w:lang w:val="uk-UA" w:eastAsia="uk-UA"/>
        </w:rPr>
        <w:t> і її застосування до різних питань аналізу.</w:t>
      </w:r>
    </w:p>
    <w:p w14:paraId="0CA19375" w14:textId="77777777" w:rsidR="004671B9" w:rsidRPr="00FB31A1" w:rsidRDefault="004671B9" w:rsidP="004671B9">
      <w:pPr>
        <w:shd w:val="clear" w:color="auto" w:fill="FFFFFF"/>
        <w:autoSpaceDE/>
        <w:autoSpaceDN/>
        <w:spacing w:before="120" w:after="120"/>
        <w:ind w:firstLine="708"/>
        <w:jc w:val="both"/>
        <w:rPr>
          <w:szCs w:val="28"/>
          <w:lang w:val="uk-UA" w:eastAsia="uk-UA"/>
        </w:rPr>
      </w:pPr>
      <w:r w:rsidRPr="00FB31A1">
        <w:rPr>
          <w:szCs w:val="28"/>
          <w:lang w:val="uk-UA" w:eastAsia="uk-UA"/>
        </w:rPr>
        <w:t xml:space="preserve">В області теорії диференціальних рівнянь Коші належать: постановка однієї з найважливіших загальних задач теорії диференціальних рівнянь (задача Коші), основні теореми існування розв'язку для випадку дійсних і комплексних змінних (для останніх він розвинув метод мажорант) і метод інтегрування рівнянь з частинними похідними 1-го порядку (метод Коші — метод характеристичних смуг). У геометрії Коші узагальнив теорію багатогранників, дав новий спосіб дослідження поверхні 2-го порядку, досліджував дотичні, напрямні і квадратуру кривих, установив правила застосування аналізу до геометрії, а також рівняння площини і параметричне представлення прямої в просторі. </w:t>
      </w:r>
    </w:p>
    <w:p w14:paraId="2DA2B14B" w14:textId="77777777" w:rsidR="004671B9" w:rsidRPr="00FB31A1" w:rsidRDefault="004671B9" w:rsidP="004671B9">
      <w:pPr>
        <w:shd w:val="clear" w:color="auto" w:fill="FFFFFF"/>
        <w:autoSpaceDE/>
        <w:autoSpaceDN/>
        <w:spacing w:before="120" w:after="120"/>
        <w:ind w:firstLine="708"/>
        <w:jc w:val="both"/>
        <w:rPr>
          <w:szCs w:val="28"/>
          <w:lang w:val="uk-UA" w:eastAsia="uk-UA"/>
        </w:rPr>
      </w:pPr>
      <w:r w:rsidRPr="00FB31A1">
        <w:rPr>
          <w:szCs w:val="28"/>
          <w:lang w:val="uk-UA" w:eastAsia="uk-UA"/>
        </w:rPr>
        <w:t xml:space="preserve">В алгебрі він інакше довів основну теорему теорії симетричних багаточленів, розвив теорію визначників, знайшовши всі головні їхні властивості, зокрема теорему. Цю теорему він поширив на матриці. Коші належать терміни «модуль» комплексного числа, «сполучені» комплексні числа. У теорії чисел Коші належать: доведення теореми Ферма про багатокутні числа, одне з доведень закону взаємності, а також дослідження з теорії цілих алгебраїчних чисел, у яких він отримав ряд результатів, пізніше в загальнішій формі встановлених німецьким математиком Г. Куммером. </w:t>
      </w:r>
    </w:p>
    <w:p w14:paraId="55785027" w14:textId="77777777" w:rsidR="004671B9" w:rsidRPr="00FB31A1" w:rsidRDefault="004671B9" w:rsidP="004671B9">
      <w:pPr>
        <w:shd w:val="clear" w:color="auto" w:fill="FFFFFF"/>
        <w:autoSpaceDE/>
        <w:autoSpaceDN/>
        <w:spacing w:before="120" w:after="120"/>
        <w:ind w:firstLine="708"/>
        <w:jc w:val="both"/>
        <w:rPr>
          <w:szCs w:val="28"/>
          <w:lang w:val="uk-UA" w:eastAsia="uk-UA"/>
        </w:rPr>
      </w:pPr>
      <w:r w:rsidRPr="00FB31A1">
        <w:rPr>
          <w:szCs w:val="28"/>
          <w:lang w:val="uk-UA" w:eastAsia="uk-UA"/>
        </w:rPr>
        <w:t xml:space="preserve">Він перший вивчив загальне невизначене кубічне рівняння і дав теореми про невизначені квадратні рівняння і порівняння з однаковим модулем і загальним розв'язком. Коші належать також дослідження з тригонометрії, механіки, теорії пружності, оптики, астрономії. </w:t>
      </w:r>
    </w:p>
    <w:p w14:paraId="03A7D412" w14:textId="77777777" w:rsidR="004671B9" w:rsidRPr="00FB31A1" w:rsidRDefault="004671B9" w:rsidP="004671B9">
      <w:pPr>
        <w:shd w:val="clear" w:color="auto" w:fill="FFFFFF"/>
        <w:autoSpaceDE/>
        <w:autoSpaceDN/>
        <w:ind w:firstLine="708"/>
        <w:jc w:val="both"/>
        <w:rPr>
          <w:szCs w:val="28"/>
          <w:lang w:val="uk-UA" w:eastAsia="uk-UA"/>
        </w:rPr>
      </w:pPr>
      <w:r w:rsidRPr="00FB31A1">
        <w:rPr>
          <w:szCs w:val="28"/>
          <w:lang w:val="uk-UA" w:eastAsia="uk-UA"/>
        </w:rPr>
        <w:t>Жоден математик - за винятком хіба що Леонарда Ейлера - не залишив після себе стільки наукових праць, як Огюстен Коші.</w:t>
      </w:r>
    </w:p>
    <w:p w14:paraId="587F593B" w14:textId="77777777" w:rsidR="004671B9" w:rsidRPr="00FB31A1" w:rsidRDefault="004671B9" w:rsidP="004671B9">
      <w:pPr>
        <w:autoSpaceDE/>
        <w:autoSpaceDN/>
        <w:spacing w:after="200"/>
        <w:jc w:val="both"/>
        <w:rPr>
          <w:rFonts w:eastAsia="Calibri"/>
          <w:szCs w:val="28"/>
          <w:lang w:val="uk-UA" w:eastAsia="en-US"/>
        </w:rPr>
      </w:pPr>
    </w:p>
    <w:p w14:paraId="288F0A19" w14:textId="77777777" w:rsidR="004671B9" w:rsidRPr="00E46909" w:rsidRDefault="004671B9" w:rsidP="004671B9">
      <w:pPr>
        <w:autoSpaceDE/>
        <w:autoSpaceDN/>
        <w:spacing w:after="200"/>
        <w:jc w:val="center"/>
        <w:rPr>
          <w:rFonts w:eastAsia="Calibri"/>
          <w:szCs w:val="28"/>
          <w:lang w:val="uk-UA" w:eastAsia="en-US"/>
        </w:rPr>
      </w:pPr>
      <w:r w:rsidRPr="00E46909">
        <w:rPr>
          <w:rFonts w:eastAsia="Calibri"/>
          <w:b/>
          <w:bCs/>
          <w:szCs w:val="28"/>
          <w:lang w:val="uk-UA" w:eastAsia="en-US"/>
        </w:rPr>
        <w:t>Література</w:t>
      </w:r>
    </w:p>
    <w:p w14:paraId="12831682" w14:textId="77777777" w:rsidR="004671B9" w:rsidRPr="00FB31A1" w:rsidRDefault="004671B9" w:rsidP="004671B9">
      <w:pPr>
        <w:autoSpaceDE/>
        <w:autoSpaceDN/>
        <w:spacing w:after="200"/>
        <w:jc w:val="both"/>
        <w:rPr>
          <w:rFonts w:eastAsia="Calibri"/>
          <w:sz w:val="24"/>
          <w:lang w:val="uk-UA" w:eastAsia="en-US"/>
        </w:rPr>
      </w:pPr>
      <w:r w:rsidRPr="00FB31A1">
        <w:rPr>
          <w:rFonts w:eastAsia="Calibri"/>
          <w:color w:val="000000"/>
          <w:sz w:val="24"/>
          <w:lang w:val="uk-UA" w:eastAsia="en-US"/>
        </w:rPr>
        <w:t>1.Бобынин В. В., Огюстен Луи Коши. Очерк его жизни и деятельности, «Физико-математические науки в их настоящем и прошедшем», 1887, т. 3, № 1-3</w:t>
      </w:r>
    </w:p>
    <w:p w14:paraId="76A284A1" w14:textId="77777777" w:rsidR="004671B9" w:rsidRDefault="004671B9"/>
    <w:p w14:paraId="08D74ED4" w14:textId="77777777" w:rsidR="004671B9" w:rsidRPr="00267BA3" w:rsidRDefault="004671B9" w:rsidP="004671B9">
      <w:pPr>
        <w:autoSpaceDE/>
        <w:autoSpaceDN/>
        <w:contextualSpacing/>
        <w:jc w:val="both"/>
        <w:rPr>
          <w:b/>
          <w:i/>
          <w:szCs w:val="28"/>
          <w:lang w:eastAsia="uk-UA"/>
        </w:rPr>
      </w:pPr>
      <w:bookmarkStart w:id="51" w:name="_Hlk39353470"/>
      <w:r w:rsidRPr="00267BA3">
        <w:rPr>
          <w:b/>
          <w:i/>
          <w:szCs w:val="28"/>
          <w:lang w:eastAsia="uk-UA"/>
        </w:rPr>
        <w:t>С.</w:t>
      </w:r>
      <w:r>
        <w:rPr>
          <w:b/>
          <w:i/>
          <w:szCs w:val="28"/>
          <w:lang w:val="uk-UA" w:eastAsia="uk-UA"/>
        </w:rPr>
        <w:t xml:space="preserve"> </w:t>
      </w:r>
      <w:r w:rsidRPr="00267BA3">
        <w:rPr>
          <w:b/>
          <w:i/>
          <w:szCs w:val="28"/>
          <w:lang w:eastAsia="uk-UA"/>
        </w:rPr>
        <w:t xml:space="preserve">Муха </w:t>
      </w:r>
    </w:p>
    <w:bookmarkEnd w:id="51"/>
    <w:p w14:paraId="46F7C9D9" w14:textId="77777777" w:rsidR="004671B9" w:rsidRPr="00267BA3" w:rsidRDefault="004671B9" w:rsidP="004671B9">
      <w:pPr>
        <w:autoSpaceDE/>
        <w:autoSpaceDN/>
        <w:contextualSpacing/>
        <w:jc w:val="both"/>
        <w:rPr>
          <w:bCs/>
          <w:i/>
          <w:szCs w:val="28"/>
          <w:lang w:eastAsia="uk-UA"/>
        </w:rPr>
      </w:pPr>
      <w:r w:rsidRPr="00267BA3">
        <w:rPr>
          <w:bCs/>
          <w:i/>
          <w:szCs w:val="28"/>
          <w:lang w:eastAsia="uk-UA"/>
        </w:rPr>
        <w:t>Львівський  державний  університет  безпеки  життєдіяльності</w:t>
      </w:r>
    </w:p>
    <w:p w14:paraId="2B075177" w14:textId="77777777" w:rsidR="004671B9" w:rsidRPr="00267BA3" w:rsidRDefault="004671B9" w:rsidP="004671B9">
      <w:pPr>
        <w:autoSpaceDE/>
        <w:autoSpaceDN/>
        <w:contextualSpacing/>
        <w:jc w:val="both"/>
        <w:rPr>
          <w:bCs/>
          <w:i/>
          <w:szCs w:val="28"/>
          <w:lang w:eastAsia="uk-UA"/>
        </w:rPr>
      </w:pPr>
      <w:r w:rsidRPr="00267BA3">
        <w:rPr>
          <w:bCs/>
          <w:i/>
          <w:szCs w:val="28"/>
          <w:lang w:val="uk-UA" w:eastAsia="uk-UA"/>
        </w:rPr>
        <w:t>Науковий керівник</w:t>
      </w:r>
      <w:r>
        <w:rPr>
          <w:b/>
          <w:i/>
          <w:szCs w:val="28"/>
          <w:lang w:val="uk-UA" w:eastAsia="uk-UA"/>
        </w:rPr>
        <w:t xml:space="preserve"> </w:t>
      </w:r>
      <w:r w:rsidRPr="00267BA3">
        <w:rPr>
          <w:b/>
          <w:i/>
          <w:szCs w:val="28"/>
          <w:lang w:eastAsia="uk-UA"/>
        </w:rPr>
        <w:t>О.М.</w:t>
      </w:r>
      <w:r>
        <w:rPr>
          <w:b/>
          <w:i/>
          <w:szCs w:val="28"/>
          <w:lang w:val="uk-UA" w:eastAsia="uk-UA"/>
        </w:rPr>
        <w:t xml:space="preserve"> </w:t>
      </w:r>
      <w:r w:rsidRPr="00267BA3">
        <w:rPr>
          <w:b/>
          <w:i/>
          <w:szCs w:val="28"/>
          <w:lang w:eastAsia="uk-UA"/>
        </w:rPr>
        <w:t xml:space="preserve">Трусевич, </w:t>
      </w:r>
      <w:r w:rsidRPr="00267BA3">
        <w:rPr>
          <w:bCs/>
          <w:i/>
          <w:szCs w:val="28"/>
          <w:lang w:eastAsia="uk-UA"/>
        </w:rPr>
        <w:t>к.ф.-м.н., доцент кафедри прикладної математики і механіки</w:t>
      </w:r>
    </w:p>
    <w:p w14:paraId="52CD0E95" w14:textId="77777777" w:rsidR="004671B9" w:rsidRDefault="004671B9" w:rsidP="004671B9">
      <w:pPr>
        <w:autoSpaceDE/>
        <w:autoSpaceDN/>
        <w:spacing w:after="200"/>
        <w:jc w:val="center"/>
        <w:rPr>
          <w:b/>
          <w:szCs w:val="28"/>
          <w:lang w:eastAsia="uk-UA"/>
        </w:rPr>
      </w:pPr>
    </w:p>
    <w:p w14:paraId="1FB5477E" w14:textId="77777777" w:rsidR="004671B9" w:rsidRPr="00BC7C87" w:rsidRDefault="004671B9" w:rsidP="004671B9">
      <w:pPr>
        <w:autoSpaceDE/>
        <w:autoSpaceDN/>
        <w:spacing w:after="200"/>
        <w:jc w:val="center"/>
        <w:rPr>
          <w:b/>
          <w:color w:val="000000" w:themeColor="text1"/>
          <w:szCs w:val="28"/>
          <w:lang w:eastAsia="uk-UA"/>
        </w:rPr>
      </w:pPr>
      <w:r w:rsidRPr="004671B9">
        <w:rPr>
          <w:b/>
          <w:color w:val="000000" w:themeColor="text1"/>
          <w:szCs w:val="28"/>
          <w:lang w:eastAsia="uk-UA"/>
        </w:rPr>
        <w:t xml:space="preserve">КАЛЬКУЛЯТОР </w:t>
      </w:r>
      <w:r w:rsidRPr="00BC7C87">
        <w:rPr>
          <w:b/>
          <w:color w:val="000000" w:themeColor="text1"/>
          <w:szCs w:val="28"/>
          <w:lang w:eastAsia="uk-UA"/>
        </w:rPr>
        <w:t>ПАСКАЛЯ</w:t>
      </w:r>
    </w:p>
    <w:p w14:paraId="08846CB1" w14:textId="77777777" w:rsidR="004671B9" w:rsidRPr="00267BA3" w:rsidRDefault="004671B9" w:rsidP="004671B9">
      <w:pPr>
        <w:autoSpaceDE/>
        <w:autoSpaceDN/>
        <w:spacing w:after="240"/>
        <w:ind w:firstLine="708"/>
        <w:jc w:val="both"/>
        <w:rPr>
          <w:szCs w:val="28"/>
          <w:shd w:val="clear" w:color="auto" w:fill="FFFFFF"/>
          <w:lang w:val="uk-UA" w:eastAsia="uk-UA"/>
        </w:rPr>
      </w:pPr>
      <w:r w:rsidRPr="00267BA3">
        <w:rPr>
          <w:bCs/>
          <w:szCs w:val="28"/>
          <w:shd w:val="clear" w:color="auto" w:fill="FFFFFF"/>
          <w:lang w:val="uk-UA" w:eastAsia="uk-UA"/>
        </w:rPr>
        <w:t>Блез Паска́ль</w:t>
      </w:r>
      <w:r w:rsidRPr="00267BA3">
        <w:rPr>
          <w:b/>
          <w:bCs/>
          <w:szCs w:val="28"/>
          <w:shd w:val="clear" w:color="auto" w:fill="FFFFFF"/>
          <w:lang w:val="uk-UA" w:eastAsia="uk-UA"/>
        </w:rPr>
        <w:t xml:space="preserve"> - </w:t>
      </w:r>
      <w:r w:rsidRPr="00267BA3">
        <w:rPr>
          <w:szCs w:val="28"/>
          <w:shd w:val="clear" w:color="auto" w:fill="FFFFFF"/>
          <w:lang w:val="uk-UA" w:eastAsia="uk-UA"/>
        </w:rPr>
        <w:t>один із засновників </w:t>
      </w:r>
      <w:hyperlink r:id="rId804" w:tooltip="Математичний аналіз" w:history="1">
        <w:r w:rsidRPr="00267BA3">
          <w:rPr>
            <w:szCs w:val="28"/>
            <w:shd w:val="clear" w:color="auto" w:fill="FFFFFF"/>
            <w:lang w:val="uk-UA" w:eastAsia="uk-UA"/>
          </w:rPr>
          <w:t>математичного аналізу</w:t>
        </w:r>
      </w:hyperlink>
      <w:r w:rsidRPr="00267BA3">
        <w:rPr>
          <w:szCs w:val="28"/>
          <w:shd w:val="clear" w:color="auto" w:fill="FFFFFF"/>
          <w:lang w:val="uk-UA" w:eastAsia="uk-UA"/>
        </w:rPr>
        <w:t>, </w:t>
      </w:r>
      <w:hyperlink r:id="rId805" w:tooltip="Теорія ймовірностей" w:history="1">
        <w:r w:rsidRPr="00267BA3">
          <w:rPr>
            <w:szCs w:val="28"/>
            <w:shd w:val="clear" w:color="auto" w:fill="FFFFFF"/>
            <w:lang w:val="uk-UA" w:eastAsia="uk-UA"/>
          </w:rPr>
          <w:t>теорії ймовірностей</w:t>
        </w:r>
      </w:hyperlink>
      <w:r w:rsidRPr="00267BA3">
        <w:rPr>
          <w:szCs w:val="28"/>
          <w:shd w:val="clear" w:color="auto" w:fill="FFFFFF"/>
          <w:lang w:val="uk-UA" w:eastAsia="uk-UA"/>
        </w:rPr>
        <w:t> та </w:t>
      </w:r>
      <w:hyperlink r:id="rId806" w:tooltip="Проективна геометрія" w:history="1">
        <w:r w:rsidRPr="00267BA3">
          <w:rPr>
            <w:szCs w:val="28"/>
            <w:shd w:val="clear" w:color="auto" w:fill="FFFFFF"/>
            <w:lang w:val="uk-UA" w:eastAsia="uk-UA"/>
          </w:rPr>
          <w:t>проективної геометрії</w:t>
        </w:r>
      </w:hyperlink>
      <w:r w:rsidRPr="00267BA3">
        <w:rPr>
          <w:szCs w:val="28"/>
          <w:shd w:val="clear" w:color="auto" w:fill="FFFFFF"/>
          <w:lang w:val="uk-UA" w:eastAsia="uk-UA"/>
        </w:rPr>
        <w:t>, творець перших зразків лічильної техніки, автор основного закону </w:t>
      </w:r>
      <w:hyperlink r:id="rId807" w:tooltip="Гідростатика" w:history="1">
        <w:r w:rsidRPr="00267BA3">
          <w:rPr>
            <w:szCs w:val="28"/>
            <w:shd w:val="clear" w:color="auto" w:fill="FFFFFF"/>
            <w:lang w:val="uk-UA" w:eastAsia="uk-UA"/>
          </w:rPr>
          <w:t>гідростатики</w:t>
        </w:r>
      </w:hyperlink>
      <w:r w:rsidRPr="00267BA3">
        <w:rPr>
          <w:szCs w:val="28"/>
          <w:shd w:val="clear" w:color="auto" w:fill="FFFFFF"/>
          <w:lang w:val="uk-UA" w:eastAsia="uk-UA"/>
        </w:rPr>
        <w:t>. Відомий також відкриттям формули </w:t>
      </w:r>
      <w:hyperlink r:id="rId808" w:tooltip="Біноміальний коефіцієнт" w:history="1">
        <w:r w:rsidRPr="00267BA3">
          <w:rPr>
            <w:szCs w:val="28"/>
            <w:shd w:val="clear" w:color="auto" w:fill="FFFFFF"/>
            <w:lang w:val="uk-UA" w:eastAsia="uk-UA"/>
          </w:rPr>
          <w:t>біноміальних коефіцієнтів</w:t>
        </w:r>
      </w:hyperlink>
      <w:r w:rsidRPr="00267BA3">
        <w:rPr>
          <w:szCs w:val="28"/>
          <w:shd w:val="clear" w:color="auto" w:fill="FFFFFF"/>
          <w:lang w:val="uk-UA" w:eastAsia="uk-UA"/>
        </w:rPr>
        <w:t>, винаходом гідравлічного преса й </w:t>
      </w:r>
      <w:hyperlink r:id="rId809" w:tooltip="Шприц" w:history="1">
        <w:r w:rsidRPr="00267BA3">
          <w:rPr>
            <w:szCs w:val="28"/>
            <w:shd w:val="clear" w:color="auto" w:fill="FFFFFF"/>
            <w:lang w:val="uk-UA" w:eastAsia="uk-UA"/>
          </w:rPr>
          <w:t>шприца</w:t>
        </w:r>
      </w:hyperlink>
      <w:r w:rsidRPr="00267BA3">
        <w:rPr>
          <w:szCs w:val="28"/>
          <w:shd w:val="clear" w:color="auto" w:fill="FFFFFF"/>
          <w:lang w:val="uk-UA" w:eastAsia="uk-UA"/>
        </w:rPr>
        <w:t> та іншими відкриттями. Автор знаменитих «Думок» та «Листів до провінціала», які стали класикою французької літератури.</w:t>
      </w:r>
    </w:p>
    <w:p w14:paraId="5B4A7374" w14:textId="77777777" w:rsidR="004671B9" w:rsidRPr="00267BA3" w:rsidRDefault="004671B9" w:rsidP="004671B9">
      <w:pPr>
        <w:autoSpaceDE/>
        <w:autoSpaceDN/>
        <w:spacing w:after="240"/>
        <w:ind w:firstLine="708"/>
        <w:jc w:val="both"/>
        <w:rPr>
          <w:szCs w:val="28"/>
          <w:shd w:val="clear" w:color="auto" w:fill="FFFFFF"/>
          <w:lang w:val="uk-UA" w:eastAsia="uk-UA"/>
        </w:rPr>
      </w:pPr>
      <w:r w:rsidRPr="00267BA3">
        <w:rPr>
          <w:szCs w:val="28"/>
          <w:shd w:val="clear" w:color="auto" w:fill="FFFFFF"/>
          <w:lang w:val="uk-UA" w:eastAsia="uk-UA"/>
        </w:rPr>
        <w:t>Паскаль народився </w:t>
      </w:r>
      <w:hyperlink r:id="rId810" w:tooltip="19 червня" w:history="1">
        <w:r w:rsidRPr="00267BA3">
          <w:rPr>
            <w:szCs w:val="28"/>
            <w:shd w:val="clear" w:color="auto" w:fill="FFFFFF"/>
            <w:lang w:val="uk-UA" w:eastAsia="uk-UA"/>
          </w:rPr>
          <w:t>19 червня</w:t>
        </w:r>
      </w:hyperlink>
      <w:r w:rsidRPr="00267BA3">
        <w:rPr>
          <w:szCs w:val="28"/>
          <w:shd w:val="clear" w:color="auto" w:fill="FFFFFF"/>
          <w:lang w:val="uk-UA" w:eastAsia="uk-UA"/>
        </w:rPr>
        <w:t> </w:t>
      </w:r>
      <w:hyperlink r:id="rId811" w:tooltip="1623" w:history="1">
        <w:r w:rsidRPr="00267BA3">
          <w:rPr>
            <w:szCs w:val="28"/>
            <w:shd w:val="clear" w:color="auto" w:fill="FFFFFF"/>
            <w:lang w:val="uk-UA" w:eastAsia="uk-UA"/>
          </w:rPr>
          <w:t>1623</w:t>
        </w:r>
      </w:hyperlink>
      <w:r w:rsidRPr="00267BA3">
        <w:rPr>
          <w:szCs w:val="28"/>
          <w:shd w:val="clear" w:color="auto" w:fill="FFFFFF"/>
          <w:lang w:val="uk-UA" w:eastAsia="uk-UA"/>
        </w:rPr>
        <w:t> року в місті </w:t>
      </w:r>
      <w:hyperlink r:id="rId812" w:tooltip="Клермон-Ферран" w:history="1">
        <w:r w:rsidRPr="00267BA3">
          <w:rPr>
            <w:szCs w:val="28"/>
            <w:shd w:val="clear" w:color="auto" w:fill="FFFFFF"/>
            <w:lang w:val="uk-UA" w:eastAsia="uk-UA"/>
          </w:rPr>
          <w:t>Клермон-Ферран</w:t>
        </w:r>
      </w:hyperlink>
      <w:r w:rsidRPr="00267BA3">
        <w:rPr>
          <w:szCs w:val="28"/>
          <w:shd w:val="clear" w:color="auto" w:fill="FFFFFF"/>
          <w:lang w:val="uk-UA" w:eastAsia="uk-UA"/>
        </w:rPr>
        <w:t> (</w:t>
      </w:r>
      <w:hyperlink r:id="rId813" w:tooltip="Овернь" w:history="1">
        <w:r w:rsidRPr="00267BA3">
          <w:rPr>
            <w:szCs w:val="28"/>
            <w:shd w:val="clear" w:color="auto" w:fill="FFFFFF"/>
            <w:lang w:val="uk-UA" w:eastAsia="uk-UA"/>
          </w:rPr>
          <w:t>Овернь</w:t>
        </w:r>
      </w:hyperlink>
      <w:r w:rsidRPr="00267BA3">
        <w:rPr>
          <w:szCs w:val="28"/>
          <w:shd w:val="clear" w:color="auto" w:fill="FFFFFF"/>
          <w:lang w:val="uk-UA" w:eastAsia="uk-UA"/>
        </w:rPr>
        <w:t>) в родині голови податкового управління Етьєна Паскаля й Антуанетти Бегон, дочки сенешаля Оверні. У Паскалів було троє дітей — Блез і дві його сестри: молодша — Жаклін і старша — Жильберта. Мати померла, коли Блезу було 3 роки. У 1631 році сім'я переїхала до Парижа.</w:t>
      </w:r>
    </w:p>
    <w:p w14:paraId="523C08F9" w14:textId="77777777" w:rsidR="004671B9" w:rsidRPr="00267BA3" w:rsidRDefault="004671B9" w:rsidP="004671B9">
      <w:pPr>
        <w:autoSpaceDE/>
        <w:autoSpaceDN/>
        <w:spacing w:after="240"/>
        <w:ind w:firstLine="708"/>
        <w:jc w:val="both"/>
        <w:rPr>
          <w:szCs w:val="28"/>
          <w:lang w:val="uk-UA" w:eastAsia="uk-UA"/>
        </w:rPr>
      </w:pPr>
      <w:r w:rsidRPr="00267BA3">
        <w:rPr>
          <w:szCs w:val="28"/>
          <w:shd w:val="clear" w:color="auto" w:fill="FFFFFF"/>
          <w:lang w:val="uk-UA" w:eastAsia="uk-UA"/>
        </w:rPr>
        <w:t>Паскаль-батько дотримувався принципу, за яким складність предмета мала відповідати розумовим здібностям дитини. За його планом давні мови Блез мав вивчати з 12-ти, а </w:t>
      </w:r>
      <w:hyperlink r:id="rId814" w:tooltip="Математика" w:history="1">
        <w:r w:rsidRPr="00267BA3">
          <w:rPr>
            <w:szCs w:val="28"/>
            <w:shd w:val="clear" w:color="auto" w:fill="FFFFFF"/>
            <w:lang w:val="uk-UA" w:eastAsia="uk-UA"/>
          </w:rPr>
          <w:t>математику</w:t>
        </w:r>
      </w:hyperlink>
      <w:r w:rsidRPr="00267BA3">
        <w:rPr>
          <w:szCs w:val="28"/>
          <w:shd w:val="clear" w:color="auto" w:fill="FFFFFF"/>
          <w:lang w:val="uk-UA" w:eastAsia="uk-UA"/>
        </w:rPr>
        <w:t> з 15-16 - річного віку. Метод навчання полягав у поясненні загальних понять і правил та наступному переході до вивчення окремих питань. Так, знайомлячи восьмирічного хлопчика із законами </w:t>
      </w:r>
      <w:hyperlink r:id="rId815" w:tooltip="Граматика" w:history="1">
        <w:r w:rsidRPr="00267BA3">
          <w:rPr>
            <w:szCs w:val="28"/>
            <w:shd w:val="clear" w:color="auto" w:fill="FFFFFF"/>
            <w:lang w:val="uk-UA" w:eastAsia="uk-UA"/>
          </w:rPr>
          <w:t>граматики</w:t>
        </w:r>
      </w:hyperlink>
      <w:r w:rsidRPr="00267BA3">
        <w:rPr>
          <w:szCs w:val="28"/>
          <w:shd w:val="clear" w:color="auto" w:fill="FFFFFF"/>
          <w:lang w:val="uk-UA" w:eastAsia="uk-UA"/>
        </w:rPr>
        <w:t>, спільними для всіх мов, батько мав на меті навчити його мислити раціонально. Удома постійно проводилися бесіди з питань математики і Блез надзвичайно цікавився цим предметом. Батько, який побоювався, що математика завадить синові вивчати </w:t>
      </w:r>
      <w:hyperlink r:id="rId816" w:tooltip="Латина" w:history="1">
        <w:r w:rsidRPr="00267BA3">
          <w:rPr>
            <w:szCs w:val="28"/>
            <w:shd w:val="clear" w:color="auto" w:fill="FFFFFF"/>
            <w:lang w:val="uk-UA" w:eastAsia="uk-UA"/>
          </w:rPr>
          <w:t>латинську</w:t>
        </w:r>
      </w:hyperlink>
      <w:r w:rsidRPr="00267BA3">
        <w:rPr>
          <w:szCs w:val="28"/>
          <w:shd w:val="clear" w:color="auto" w:fill="FFFFFF"/>
          <w:lang w:val="uk-UA" w:eastAsia="uk-UA"/>
        </w:rPr>
        <w:t> та </w:t>
      </w:r>
      <w:hyperlink r:id="rId817" w:tooltip="Грецька мова" w:history="1">
        <w:r w:rsidRPr="00267BA3">
          <w:rPr>
            <w:szCs w:val="28"/>
            <w:shd w:val="clear" w:color="auto" w:fill="FFFFFF"/>
            <w:lang w:val="uk-UA" w:eastAsia="uk-UA"/>
          </w:rPr>
          <w:t>грецьку</w:t>
        </w:r>
      </w:hyperlink>
      <w:r w:rsidRPr="00267BA3">
        <w:rPr>
          <w:szCs w:val="28"/>
          <w:shd w:val="clear" w:color="auto" w:fill="FFFFFF"/>
          <w:lang w:val="uk-UA" w:eastAsia="uk-UA"/>
        </w:rPr>
        <w:t> мови, обіцяв звернутися до математики в майбутньому. Якось на чергове запитання сина про те, що таке </w:t>
      </w:r>
      <w:hyperlink r:id="rId818" w:tooltip="Геометрія" w:history="1">
        <w:r w:rsidRPr="00267BA3">
          <w:rPr>
            <w:szCs w:val="28"/>
            <w:shd w:val="clear" w:color="auto" w:fill="FFFFFF"/>
            <w:lang w:val="uk-UA" w:eastAsia="uk-UA"/>
          </w:rPr>
          <w:t>геометрія</w:t>
        </w:r>
      </w:hyperlink>
      <w:r w:rsidRPr="00267BA3">
        <w:rPr>
          <w:szCs w:val="28"/>
          <w:shd w:val="clear" w:color="auto" w:fill="FFFFFF"/>
          <w:lang w:val="uk-UA" w:eastAsia="uk-UA"/>
        </w:rPr>
        <w:t>, Етьєн коротко відповів, що це спосіб креслити правильні фігури і знаходити між ними пропорції, проте заборонив йому будь-які дослідження в цій сфері. Однак Блез на самоті заходився вугіллям креслити на підлозі різні фігури і вивчати їх. Не знаючи геометричних термінів, він називав лінію «паличкою», а коло «кільцем».</w:t>
      </w:r>
      <w:r w:rsidRPr="00267BA3">
        <w:rPr>
          <w:szCs w:val="28"/>
          <w:lang w:val="uk-UA" w:eastAsia="uk-UA"/>
        </w:rPr>
        <w:t xml:space="preserve"> </w:t>
      </w:r>
    </w:p>
    <w:p w14:paraId="64311E82" w14:textId="77777777" w:rsidR="004671B9" w:rsidRPr="00267BA3" w:rsidRDefault="00F35753" w:rsidP="004671B9">
      <w:pPr>
        <w:autoSpaceDE/>
        <w:autoSpaceDN/>
        <w:spacing w:after="240"/>
        <w:ind w:firstLine="708"/>
        <w:jc w:val="both"/>
        <w:rPr>
          <w:szCs w:val="28"/>
          <w:lang w:val="uk-UA" w:eastAsia="uk-UA"/>
        </w:rPr>
      </w:pPr>
      <w:hyperlink r:id="rId819" w:tooltip="Блез Паскаль" w:history="1">
        <w:r w:rsidR="004671B9" w:rsidRPr="00267BA3">
          <w:rPr>
            <w:szCs w:val="28"/>
            <w:lang w:val="uk-UA" w:eastAsia="uk-UA"/>
          </w:rPr>
          <w:t>Блез Паскаль</w:t>
        </w:r>
      </w:hyperlink>
      <w:r w:rsidR="004671B9" w:rsidRPr="00267BA3">
        <w:rPr>
          <w:szCs w:val="28"/>
          <w:lang w:val="uk-UA" w:eastAsia="uk-UA"/>
        </w:rPr>
        <w:t> створив свій механічний  калькулятор у віці 19 років у </w:t>
      </w:r>
      <w:hyperlink r:id="rId820" w:tooltip="1642" w:history="1">
        <w:r w:rsidR="004671B9" w:rsidRPr="00267BA3">
          <w:rPr>
            <w:szCs w:val="28"/>
            <w:lang w:val="uk-UA" w:eastAsia="uk-UA"/>
          </w:rPr>
          <w:t>1642</w:t>
        </w:r>
      </w:hyperlink>
      <w:r w:rsidR="004671B9" w:rsidRPr="00267BA3">
        <w:rPr>
          <w:szCs w:val="28"/>
          <w:lang w:val="uk-UA" w:eastAsia="uk-UA"/>
        </w:rPr>
        <w:t> році, спостерігаючи за роботою свого батька, який працював збірником податків і був змушений часто виконувати довгі і обтяжливі розрахунки.</w:t>
      </w:r>
    </w:p>
    <w:p w14:paraId="4B6C4A33" w14:textId="77777777" w:rsidR="004671B9" w:rsidRPr="00267BA3" w:rsidRDefault="004671B9" w:rsidP="004671B9">
      <w:pPr>
        <w:autoSpaceDE/>
        <w:autoSpaceDN/>
        <w:spacing w:after="240"/>
        <w:ind w:firstLine="708"/>
        <w:jc w:val="both"/>
        <w:rPr>
          <w:szCs w:val="28"/>
          <w:lang w:val="uk-UA" w:eastAsia="uk-UA"/>
        </w:rPr>
      </w:pPr>
      <w:r w:rsidRPr="00267BA3">
        <w:rPr>
          <w:szCs w:val="28"/>
          <w:lang w:val="uk-UA" w:eastAsia="uk-UA"/>
        </w:rPr>
        <w:t xml:space="preserve">Приблизно за 10 років він побудував більше 50 моделей калькуляторів, в тому числі і вдосконалену модель механічного калькулятора. Демонстрація </w:t>
      </w:r>
      <w:r w:rsidRPr="00267BA3">
        <w:rPr>
          <w:szCs w:val="28"/>
          <w:lang w:val="uk-UA" w:eastAsia="uk-UA"/>
        </w:rPr>
        <w:lastRenderedPageBreak/>
        <w:t>робочої моделі механічного калькулятора відбулася в 1645 році і здивувала середньовічну Європу красою і точністю своїх механізмів.</w:t>
      </w:r>
    </w:p>
    <w:p w14:paraId="146772BA" w14:textId="77777777" w:rsidR="004671B9" w:rsidRPr="00267BA3" w:rsidRDefault="004671B9" w:rsidP="004671B9">
      <w:pPr>
        <w:shd w:val="clear" w:color="auto" w:fill="FFFFFF"/>
        <w:autoSpaceDE/>
        <w:autoSpaceDN/>
        <w:spacing w:before="120" w:after="120"/>
        <w:ind w:firstLine="708"/>
        <w:jc w:val="both"/>
        <w:rPr>
          <w:szCs w:val="28"/>
          <w:lang w:val="uk-UA" w:eastAsia="uk-UA"/>
        </w:rPr>
      </w:pPr>
      <w:r w:rsidRPr="00267BA3">
        <w:rPr>
          <w:szCs w:val="28"/>
          <w:lang w:val="uk-UA" w:eastAsia="uk-UA"/>
        </w:rPr>
        <w:t>Машина Паскаля являла собою механічний пристрій у вигляді шухлядки з численними, пов'язаними один з одним зубчастою передачою шестернями. Числа вводилися в машину за допомогою відповідного повороту набірних коліщат. На кожне з цих коліщат, що відповідали одному десятковому розряду числа, були нанесені поділки від 0 до 9. При введенні числа, коліщатка прокручувалися до відповідної цифри. Зробивши повний оберт надлишок над цифрою 9 коліщатко переносило на сусідній розряд, зсуваючи сусіднє коліщатко на 1 позицію. Перші варіанти «Паскаліни» мали п'ять зубчастих коліс, пізніше їх кількість збільшилася до шести або навіть восьми, що дозволяло працювати з великими числами, аж до 9999999.</w:t>
      </w:r>
    </w:p>
    <w:p w14:paraId="5FA90822" w14:textId="77777777" w:rsidR="004671B9" w:rsidRPr="00267BA3" w:rsidRDefault="004671B9" w:rsidP="004671B9">
      <w:pPr>
        <w:shd w:val="clear" w:color="auto" w:fill="FFFFFF"/>
        <w:autoSpaceDE/>
        <w:autoSpaceDN/>
        <w:spacing w:before="120" w:after="120"/>
        <w:ind w:firstLine="708"/>
        <w:jc w:val="both"/>
        <w:rPr>
          <w:szCs w:val="28"/>
          <w:lang w:val="uk-UA" w:eastAsia="uk-UA"/>
        </w:rPr>
      </w:pPr>
      <w:r w:rsidRPr="00267BA3">
        <w:rPr>
          <w:szCs w:val="28"/>
          <w:lang w:val="uk-UA" w:eastAsia="uk-UA"/>
        </w:rPr>
        <w:t>Відповідь з'являлася у верхній частині металевого корпусу. Обертання коліщат було можливе лише в одному напрямку, виключаючи можливість безпосереднього оперування від'ємними числами. Тим не менше, машина Паскаля дозволяла виконувати не лише додавання, але й інші операції, але вимагала при цьому застосування досить незручної процедури повторення складання. Віднімання виконувалось за допомогою доповнень до дев'ятки, які для допомоги користувачу з'являлися у віконці, розміщеному над виставленим оригінальним значенням.</w:t>
      </w:r>
    </w:p>
    <w:p w14:paraId="72A9F3E3" w14:textId="77777777" w:rsidR="004671B9" w:rsidRPr="00267BA3" w:rsidRDefault="004671B9" w:rsidP="004671B9">
      <w:pPr>
        <w:autoSpaceDE/>
        <w:autoSpaceDN/>
        <w:spacing w:after="240"/>
        <w:ind w:firstLine="708"/>
        <w:jc w:val="both"/>
        <w:rPr>
          <w:szCs w:val="28"/>
          <w:shd w:val="clear" w:color="auto" w:fill="FFFFFF"/>
          <w:lang w:val="uk-UA" w:eastAsia="uk-UA"/>
        </w:rPr>
      </w:pPr>
      <w:r w:rsidRPr="00267BA3">
        <w:rPr>
          <w:szCs w:val="28"/>
          <w:shd w:val="clear" w:color="auto" w:fill="FFFFFF"/>
          <w:lang w:val="uk-UA" w:eastAsia="uk-UA"/>
        </w:rPr>
        <w:t>Незважаючи на переваги автоматичних обчислень використання десяткової машини для </w:t>
      </w:r>
      <w:hyperlink r:id="rId821" w:tooltip="Фінанси" w:history="1">
        <w:r w:rsidRPr="00267BA3">
          <w:rPr>
            <w:szCs w:val="28"/>
            <w:shd w:val="clear" w:color="auto" w:fill="FFFFFF"/>
            <w:lang w:val="uk-UA" w:eastAsia="uk-UA"/>
          </w:rPr>
          <w:t>фінансових</w:t>
        </w:r>
      </w:hyperlink>
      <w:r w:rsidRPr="00267BA3">
        <w:rPr>
          <w:szCs w:val="28"/>
          <w:shd w:val="clear" w:color="auto" w:fill="FFFFFF"/>
          <w:lang w:val="uk-UA" w:eastAsia="uk-UA"/>
        </w:rPr>
        <w:t> розрахунків у рамках діючої в той час у Франції </w:t>
      </w:r>
      <w:hyperlink r:id="rId822" w:tooltip="Грошова система" w:history="1">
        <w:r w:rsidRPr="00267BA3">
          <w:rPr>
            <w:szCs w:val="28"/>
            <w:shd w:val="clear" w:color="auto" w:fill="FFFFFF"/>
            <w:lang w:val="uk-UA" w:eastAsia="uk-UA"/>
          </w:rPr>
          <w:t>грошової системи</w:t>
        </w:r>
      </w:hyperlink>
      <w:r w:rsidRPr="00267BA3">
        <w:rPr>
          <w:szCs w:val="28"/>
          <w:shd w:val="clear" w:color="auto" w:fill="FFFFFF"/>
          <w:lang w:val="uk-UA" w:eastAsia="uk-UA"/>
        </w:rPr>
        <w:t> було важким. Розрахунки велися в </w:t>
      </w:r>
      <w:hyperlink r:id="rId823" w:tooltip="Лівр" w:history="1">
        <w:r w:rsidRPr="00267BA3">
          <w:rPr>
            <w:szCs w:val="28"/>
            <w:shd w:val="clear" w:color="auto" w:fill="FFFFFF"/>
            <w:lang w:val="uk-UA" w:eastAsia="uk-UA"/>
          </w:rPr>
          <w:t>ліврах</w:t>
        </w:r>
      </w:hyperlink>
      <w:r w:rsidRPr="00267BA3">
        <w:rPr>
          <w:szCs w:val="28"/>
          <w:shd w:val="clear" w:color="auto" w:fill="FFFFFF"/>
          <w:lang w:val="uk-UA" w:eastAsia="uk-UA"/>
        </w:rPr>
        <w:t>, </w:t>
      </w:r>
      <w:hyperlink r:id="rId824" w:tooltip="Су (монета)" w:history="1">
        <w:r w:rsidRPr="00267BA3">
          <w:rPr>
            <w:szCs w:val="28"/>
            <w:shd w:val="clear" w:color="auto" w:fill="FFFFFF"/>
            <w:lang w:val="uk-UA" w:eastAsia="uk-UA"/>
          </w:rPr>
          <w:t>су</w:t>
        </w:r>
      </w:hyperlink>
      <w:r w:rsidRPr="00267BA3">
        <w:rPr>
          <w:szCs w:val="28"/>
          <w:shd w:val="clear" w:color="auto" w:fill="FFFFFF"/>
          <w:lang w:val="uk-UA" w:eastAsia="uk-UA"/>
        </w:rPr>
        <w:t> та </w:t>
      </w:r>
      <w:hyperlink r:id="rId825" w:tooltip="Деньє" w:history="1">
        <w:r w:rsidRPr="00267BA3">
          <w:rPr>
            <w:szCs w:val="28"/>
            <w:shd w:val="clear" w:color="auto" w:fill="FFFFFF"/>
            <w:lang w:val="uk-UA" w:eastAsia="uk-UA"/>
          </w:rPr>
          <w:t>деньє</w:t>
        </w:r>
      </w:hyperlink>
      <w:r w:rsidRPr="00267BA3">
        <w:rPr>
          <w:szCs w:val="28"/>
          <w:shd w:val="clear" w:color="auto" w:fill="FFFFFF"/>
          <w:lang w:val="uk-UA" w:eastAsia="uk-UA"/>
        </w:rPr>
        <w:t>. У ліврі нараховувалося 20 су, в су — 12 деньє. Зрозуміло що використання </w:t>
      </w:r>
      <w:hyperlink r:id="rId826" w:tooltip="Десяткова система числення" w:history="1">
        <w:r w:rsidRPr="00267BA3">
          <w:rPr>
            <w:szCs w:val="28"/>
            <w:shd w:val="clear" w:color="auto" w:fill="FFFFFF"/>
            <w:lang w:val="uk-UA" w:eastAsia="uk-UA"/>
          </w:rPr>
          <w:t>десяткової системи</w:t>
        </w:r>
      </w:hyperlink>
      <w:r w:rsidRPr="00267BA3">
        <w:rPr>
          <w:szCs w:val="28"/>
          <w:shd w:val="clear" w:color="auto" w:fill="FFFFFF"/>
          <w:lang w:val="uk-UA" w:eastAsia="uk-UA"/>
        </w:rPr>
        <w:t> ускладнювало і без того нелегкий процес обчислень.</w:t>
      </w:r>
    </w:p>
    <w:p w14:paraId="7CFE4F1C" w14:textId="77777777" w:rsidR="004671B9" w:rsidRPr="00267BA3" w:rsidRDefault="004671B9" w:rsidP="004671B9">
      <w:pPr>
        <w:autoSpaceDE/>
        <w:autoSpaceDN/>
        <w:spacing w:after="200"/>
        <w:ind w:firstLine="708"/>
        <w:jc w:val="both"/>
        <w:rPr>
          <w:szCs w:val="28"/>
          <w:lang w:val="uk-UA" w:eastAsia="uk-UA"/>
        </w:rPr>
      </w:pPr>
      <w:r w:rsidRPr="00267BA3">
        <w:rPr>
          <w:szCs w:val="28"/>
          <w:shd w:val="clear" w:color="auto" w:fill="FFFFFF"/>
          <w:lang w:val="uk-UA" w:eastAsia="uk-UA"/>
        </w:rPr>
        <w:t>Машина Паскаля стала другим реально працюючим обчислювальним пристроєм після рахівника </w:t>
      </w:r>
      <w:r w:rsidRPr="00267BA3">
        <w:rPr>
          <w:szCs w:val="28"/>
          <w:lang w:val="uk-UA" w:eastAsia="uk-UA"/>
        </w:rPr>
        <w:t xml:space="preserve"> Вільгельма Шікарда</w:t>
      </w:r>
      <w:r w:rsidRPr="00267BA3">
        <w:rPr>
          <w:szCs w:val="28"/>
          <w:shd w:val="clear" w:color="auto" w:fill="FFFFFF"/>
          <w:lang w:val="uk-UA" w:eastAsia="uk-UA"/>
        </w:rPr>
        <w:t>, створеного в </w:t>
      </w:r>
      <w:hyperlink r:id="rId827" w:tooltip="1623" w:history="1">
        <w:r w:rsidRPr="00267BA3">
          <w:rPr>
            <w:szCs w:val="28"/>
            <w:shd w:val="clear" w:color="auto" w:fill="FFFFFF"/>
            <w:lang w:val="uk-UA" w:eastAsia="uk-UA"/>
          </w:rPr>
          <w:t>1623</w:t>
        </w:r>
      </w:hyperlink>
      <w:r w:rsidRPr="00267BA3">
        <w:rPr>
          <w:szCs w:val="28"/>
          <w:shd w:val="clear" w:color="auto" w:fill="FFFFFF"/>
          <w:lang w:val="uk-UA" w:eastAsia="uk-UA"/>
        </w:rPr>
        <w:t> році.</w:t>
      </w:r>
    </w:p>
    <w:p w14:paraId="7A479201" w14:textId="305DC884" w:rsidR="004671B9" w:rsidRDefault="004671B9"/>
    <w:p w14:paraId="18E24B25" w14:textId="2DEDE837" w:rsidR="004671B9" w:rsidRDefault="004671B9"/>
    <w:p w14:paraId="7D0BE4C7" w14:textId="77777777" w:rsidR="004671B9" w:rsidRPr="002B55A9" w:rsidRDefault="004671B9" w:rsidP="004671B9">
      <w:pPr>
        <w:autoSpaceDE/>
        <w:autoSpaceDN/>
        <w:spacing w:after="200"/>
        <w:contextualSpacing/>
        <w:jc w:val="both"/>
        <w:rPr>
          <w:b/>
          <w:color w:val="000000"/>
          <w:szCs w:val="28"/>
          <w:lang w:val="uk-UA" w:eastAsia="uk-UA"/>
        </w:rPr>
      </w:pPr>
      <w:bookmarkStart w:id="52" w:name="_Hlk39414432"/>
      <w:r w:rsidRPr="002B55A9">
        <w:rPr>
          <w:b/>
          <w:i/>
          <w:color w:val="000000"/>
          <w:szCs w:val="28"/>
          <w:lang w:val="uk-UA" w:eastAsia="uk-UA"/>
        </w:rPr>
        <w:t>Т.О.</w:t>
      </w:r>
      <w:r>
        <w:rPr>
          <w:b/>
          <w:i/>
          <w:color w:val="000000"/>
          <w:szCs w:val="28"/>
          <w:lang w:val="uk-UA" w:eastAsia="uk-UA"/>
        </w:rPr>
        <w:t xml:space="preserve"> </w:t>
      </w:r>
      <w:r w:rsidRPr="002B55A9">
        <w:rPr>
          <w:b/>
          <w:i/>
          <w:color w:val="000000"/>
          <w:szCs w:val="28"/>
          <w:lang w:val="uk-UA" w:eastAsia="uk-UA"/>
        </w:rPr>
        <w:t>Єфремова, І.В.</w:t>
      </w:r>
      <w:r>
        <w:rPr>
          <w:b/>
          <w:i/>
          <w:color w:val="000000"/>
          <w:szCs w:val="28"/>
          <w:lang w:val="uk-UA" w:eastAsia="uk-UA"/>
        </w:rPr>
        <w:t xml:space="preserve"> </w:t>
      </w:r>
      <w:r w:rsidRPr="002B55A9">
        <w:rPr>
          <w:b/>
          <w:i/>
          <w:color w:val="000000"/>
          <w:szCs w:val="28"/>
          <w:lang w:val="uk-UA" w:eastAsia="uk-UA"/>
        </w:rPr>
        <w:t xml:space="preserve">Вигоднер </w:t>
      </w:r>
    </w:p>
    <w:p w14:paraId="4C54B209" w14:textId="77777777" w:rsidR="004671B9" w:rsidRPr="002B55A9" w:rsidRDefault="004671B9" w:rsidP="004671B9">
      <w:pPr>
        <w:autoSpaceDE/>
        <w:autoSpaceDN/>
        <w:spacing w:after="200"/>
        <w:contextualSpacing/>
        <w:jc w:val="both"/>
        <w:rPr>
          <w:i/>
          <w:color w:val="000000"/>
          <w:szCs w:val="28"/>
          <w:lang w:val="uk-UA" w:eastAsia="uk-UA"/>
        </w:rPr>
      </w:pPr>
      <w:r w:rsidRPr="002B55A9">
        <w:rPr>
          <w:i/>
          <w:color w:val="000000"/>
          <w:szCs w:val="28"/>
          <w:lang w:val="uk-UA" w:eastAsia="uk-UA"/>
        </w:rPr>
        <w:t>Херсонський національний технічний університет</w:t>
      </w:r>
    </w:p>
    <w:p w14:paraId="683ED3F7" w14:textId="77777777" w:rsidR="004671B9" w:rsidRPr="002B55A9" w:rsidRDefault="004671B9" w:rsidP="004671B9">
      <w:pPr>
        <w:autoSpaceDE/>
        <w:autoSpaceDN/>
        <w:spacing w:after="200"/>
        <w:contextualSpacing/>
        <w:jc w:val="both"/>
        <w:rPr>
          <w:i/>
          <w:color w:val="000000"/>
          <w:szCs w:val="28"/>
          <w:lang w:val="uk-UA" w:eastAsia="uk-UA"/>
        </w:rPr>
      </w:pPr>
      <w:r w:rsidRPr="00701BED">
        <w:rPr>
          <w:rFonts w:eastAsia="Calibri"/>
          <w:i/>
          <w:iCs/>
          <w:szCs w:val="28"/>
          <w:lang w:val="uk-UA" w:eastAsia="en-US"/>
        </w:rPr>
        <w:t>Науковий керівник</w:t>
      </w:r>
      <w:r w:rsidRPr="002B55A9">
        <w:rPr>
          <w:rFonts w:eastAsia="Calibri"/>
          <w:szCs w:val="28"/>
          <w:lang w:val="uk-UA" w:eastAsia="en-US"/>
        </w:rPr>
        <w:t xml:space="preserve"> </w:t>
      </w:r>
      <w:r w:rsidRPr="002B55A9">
        <w:rPr>
          <w:b/>
          <w:i/>
          <w:color w:val="000000"/>
          <w:szCs w:val="28"/>
          <w:lang w:val="uk-UA" w:eastAsia="uk-UA"/>
        </w:rPr>
        <w:t>І.В</w:t>
      </w:r>
      <w:r>
        <w:rPr>
          <w:b/>
          <w:i/>
          <w:color w:val="000000"/>
          <w:szCs w:val="28"/>
          <w:lang w:val="uk-UA" w:eastAsia="uk-UA"/>
        </w:rPr>
        <w:t>.</w:t>
      </w:r>
      <w:r w:rsidRPr="002B55A9">
        <w:rPr>
          <w:b/>
          <w:i/>
          <w:color w:val="000000"/>
          <w:szCs w:val="28"/>
          <w:lang w:val="uk-UA" w:eastAsia="uk-UA"/>
        </w:rPr>
        <w:t xml:space="preserve"> Вигодне</w:t>
      </w:r>
      <w:r>
        <w:rPr>
          <w:b/>
          <w:i/>
          <w:color w:val="000000"/>
          <w:szCs w:val="28"/>
          <w:lang w:val="uk-UA" w:eastAsia="uk-UA"/>
        </w:rPr>
        <w:t>р</w:t>
      </w:r>
      <w:bookmarkEnd w:id="52"/>
      <w:r w:rsidRPr="002B55A9">
        <w:rPr>
          <w:i/>
          <w:color w:val="000000"/>
          <w:szCs w:val="28"/>
          <w:lang w:val="uk-UA" w:eastAsia="uk-UA"/>
        </w:rPr>
        <w:t>, старший викладач кафедри вищої математики і математичного моделювання</w:t>
      </w:r>
    </w:p>
    <w:p w14:paraId="4D569C9F" w14:textId="77777777" w:rsidR="004671B9" w:rsidRPr="002B55A9" w:rsidRDefault="004671B9" w:rsidP="004671B9">
      <w:pPr>
        <w:autoSpaceDE/>
        <w:autoSpaceDN/>
        <w:spacing w:after="200"/>
        <w:contextualSpacing/>
        <w:jc w:val="both"/>
        <w:rPr>
          <w:i/>
          <w:color w:val="000000"/>
          <w:szCs w:val="28"/>
          <w:lang w:val="uk-UA" w:eastAsia="uk-UA"/>
        </w:rPr>
      </w:pPr>
    </w:p>
    <w:p w14:paraId="0EC35D33" w14:textId="77777777" w:rsidR="004671B9" w:rsidRPr="00DB29F7" w:rsidRDefault="004671B9" w:rsidP="004671B9">
      <w:pPr>
        <w:autoSpaceDE/>
        <w:autoSpaceDN/>
        <w:spacing w:after="200"/>
        <w:contextualSpacing/>
        <w:jc w:val="center"/>
        <w:rPr>
          <w:b/>
          <w:color w:val="00B0F0"/>
          <w:szCs w:val="28"/>
          <w:lang w:val="uk-UA" w:eastAsia="uk-UA"/>
        </w:rPr>
      </w:pPr>
      <w:bookmarkStart w:id="53" w:name="_Hlk39414396"/>
      <w:r w:rsidRPr="004671B9">
        <w:rPr>
          <w:b/>
          <w:color w:val="000000" w:themeColor="text1"/>
          <w:szCs w:val="28"/>
          <w:lang w:val="uk-UA" w:eastAsia="uk-UA"/>
        </w:rPr>
        <w:t>ПЕРШИЙ У СВІТІ ПРОГРАМІСТ – АДА АВГУСТА ЛАВЛЕЙС</w:t>
      </w:r>
    </w:p>
    <w:bookmarkEnd w:id="53"/>
    <w:p w14:paraId="77DB3468" w14:textId="77777777" w:rsidR="004671B9" w:rsidRPr="002B55A9" w:rsidRDefault="004671B9" w:rsidP="004671B9">
      <w:pPr>
        <w:autoSpaceDE/>
        <w:autoSpaceDN/>
        <w:spacing w:after="200"/>
        <w:contextualSpacing/>
        <w:jc w:val="center"/>
        <w:rPr>
          <w:rFonts w:eastAsia="Calibri"/>
          <w:b/>
          <w:szCs w:val="28"/>
          <w:lang w:val="uk-UA" w:eastAsia="en-US"/>
        </w:rPr>
      </w:pPr>
    </w:p>
    <w:p w14:paraId="2F76738B" w14:textId="77777777" w:rsidR="004671B9" w:rsidRPr="002B55A9" w:rsidRDefault="004671B9" w:rsidP="004671B9">
      <w:pPr>
        <w:autoSpaceDE/>
        <w:autoSpaceDN/>
        <w:ind w:left="150" w:right="150" w:firstLine="480"/>
        <w:contextualSpacing/>
        <w:jc w:val="both"/>
        <w:rPr>
          <w:color w:val="000000"/>
          <w:szCs w:val="28"/>
          <w:lang w:val="uk-UA" w:eastAsia="uk-UA"/>
        </w:rPr>
      </w:pPr>
      <w:r w:rsidRPr="002B55A9">
        <w:rPr>
          <w:color w:val="000000"/>
          <w:szCs w:val="28"/>
          <w:lang w:val="uk-UA" w:eastAsia="uk-UA"/>
        </w:rPr>
        <w:t>У 1975 році міністерство оборони США прийняло рішення про початок розробки універсальної мови програмування, яка в 1980 році була названа "Ада", на честь Ади Августи Лавлейс, жінки, яка описала роботу обчислювальної машини та стала першим в світі програмістом.</w:t>
      </w:r>
    </w:p>
    <w:p w14:paraId="6E3B556A" w14:textId="77777777" w:rsidR="004671B9" w:rsidRPr="002B55A9" w:rsidRDefault="004671B9" w:rsidP="004671B9">
      <w:pPr>
        <w:autoSpaceDE/>
        <w:autoSpaceDN/>
        <w:ind w:left="150" w:right="150" w:firstLine="480"/>
        <w:contextualSpacing/>
        <w:jc w:val="both"/>
        <w:rPr>
          <w:rFonts w:eastAsia="Calibri"/>
          <w:color w:val="000000"/>
          <w:szCs w:val="28"/>
          <w:shd w:val="clear" w:color="auto" w:fill="F7F7F7"/>
          <w:lang w:val="uk-UA" w:eastAsia="en-US"/>
        </w:rPr>
      </w:pPr>
      <w:r w:rsidRPr="002B55A9">
        <w:rPr>
          <w:color w:val="000000"/>
          <w:szCs w:val="28"/>
          <w:lang w:val="uk-UA" w:eastAsia="uk-UA"/>
        </w:rPr>
        <w:lastRenderedPageBreak/>
        <w:t>Ада Августа Лавлейс (10 грудня 1815 р – 27 листопада 1852 р) – єдина законно народжена донька англійського поета лорда Джорджа Гордона Байрона і його дружини віконтеси Вентворт – Анни Ізабели Мілбенк. Батьки дівчинки розлучилися, коли Аді був лише рік. Доньку виховувала мати, яка була пристрасно захоплена математикою і адже мала прізвисько "королева паралелограмів". Цю свою пристрасть вона передала маленькій Аді, найнявши для домашньої освіти відомих англійських вчителів, які стали викладати їй алгебру, тригонометрію і астрономію.</w:t>
      </w:r>
    </w:p>
    <w:p w14:paraId="7548AD01" w14:textId="77777777" w:rsidR="004671B9" w:rsidRPr="002B55A9" w:rsidRDefault="004671B9" w:rsidP="004671B9">
      <w:pPr>
        <w:autoSpaceDE/>
        <w:autoSpaceDN/>
        <w:ind w:left="150" w:right="150" w:firstLine="480"/>
        <w:contextualSpacing/>
        <w:jc w:val="both"/>
        <w:rPr>
          <w:color w:val="000000"/>
          <w:szCs w:val="28"/>
          <w:lang w:val="uk-UA" w:eastAsia="uk-UA"/>
        </w:rPr>
      </w:pPr>
      <w:r w:rsidRPr="002B55A9">
        <w:rPr>
          <w:rFonts w:eastAsia="Calibri"/>
          <w:szCs w:val="28"/>
          <w:lang w:val="uk-UA" w:eastAsia="en-US"/>
        </w:rPr>
        <w:t xml:space="preserve">Тяга до знань та працездатність дали можливість дівчині познайомитися з видатними особистостями тієї епохи: Майклом Фарадеєм, Девідом Брюстером, Чарльзом Вітстоном, Чарльзом Діккенсом та іншими. </w:t>
      </w:r>
      <w:r w:rsidRPr="002B55A9">
        <w:rPr>
          <w:color w:val="000000"/>
          <w:szCs w:val="28"/>
          <w:lang w:val="uk-UA" w:eastAsia="uk-UA"/>
        </w:rPr>
        <w:t xml:space="preserve">У її характері поєднувалися романтичні уявлення про світ і одночасно віра в силу знань. Вона писала з тією ж пристрастю про математичні обчислення, з якою її батько писав любовні балади. </w:t>
      </w:r>
    </w:p>
    <w:p w14:paraId="0021F5FB" w14:textId="77777777" w:rsidR="004671B9" w:rsidRPr="002B55A9" w:rsidRDefault="004671B9" w:rsidP="004671B9">
      <w:pPr>
        <w:autoSpaceDE/>
        <w:autoSpaceDN/>
        <w:ind w:left="150" w:right="150" w:firstLine="480"/>
        <w:contextualSpacing/>
        <w:jc w:val="both"/>
        <w:rPr>
          <w:color w:val="000000"/>
          <w:szCs w:val="28"/>
          <w:lang w:val="uk-UA" w:eastAsia="uk-UA"/>
        </w:rPr>
      </w:pPr>
      <w:r w:rsidRPr="002B55A9">
        <w:rPr>
          <w:color w:val="000000"/>
          <w:szCs w:val="28"/>
          <w:lang w:val="uk-UA" w:eastAsia="uk-UA"/>
        </w:rPr>
        <w:t xml:space="preserve">В 1833 р Ада познайомилася з людиною, яка реалізувала її наукові амбіції. Це був Чарльз Беббідж (1791–1871), блискучий дослідник, винахідник, професор Кембриджського університету. </w:t>
      </w:r>
      <w:r w:rsidRPr="002B55A9">
        <w:rPr>
          <w:rFonts w:eastAsia="Calibri"/>
          <w:szCs w:val="28"/>
          <w:lang w:val="uk-UA" w:eastAsia="en-US"/>
        </w:rPr>
        <w:t xml:space="preserve">В той час виконувався величезний за обсягом проект зі створення таблиць значень логарифмів та тригонометричних функцій, і Беббідж мріяв про те, щоб автоматизувати цю роботу. Він задумав з'єднати ідею механічної арифметичної машини Готфріда Лейбніца з ідеєю програмного управління й створити аналітичну машину — прообраз сучасного комп'ютера. </w:t>
      </w:r>
      <w:r w:rsidRPr="002B55A9">
        <w:rPr>
          <w:color w:val="000000"/>
          <w:szCs w:val="28"/>
          <w:lang w:val="uk-UA" w:eastAsia="uk-UA"/>
        </w:rPr>
        <w:t>Вже два десятиліття вчений працював над проектом аналітичної обчислювальної машини, яка включала б в собі функції арифметичної пам'яті, управління, введення і виведення інформації. Машина не була завершена через відсутність грошей в уряді.</w:t>
      </w:r>
      <w:r w:rsidRPr="002B55A9">
        <w:rPr>
          <w:rFonts w:eastAsia="Calibri"/>
          <w:szCs w:val="28"/>
          <w:lang w:val="uk-UA" w:eastAsia="en-US"/>
        </w:rPr>
        <w:t xml:space="preserve"> Беббідж описав свою машину, яка змогла б виконувати обчислення з точністю до двадцятого знаку після коми. Ада дуже захопилася винаходкою Чарльза.</w:t>
      </w:r>
    </w:p>
    <w:p w14:paraId="31E63FFA" w14:textId="77777777" w:rsidR="004671B9" w:rsidRPr="002B55A9" w:rsidRDefault="004671B9" w:rsidP="004671B9">
      <w:pPr>
        <w:autoSpaceDE/>
        <w:autoSpaceDN/>
        <w:ind w:left="150" w:right="150" w:firstLine="480"/>
        <w:contextualSpacing/>
        <w:jc w:val="both"/>
        <w:rPr>
          <w:rFonts w:eastAsia="Calibri"/>
          <w:szCs w:val="28"/>
          <w:lang w:val="uk-UA" w:eastAsia="en-US"/>
        </w:rPr>
      </w:pPr>
      <w:r w:rsidRPr="002B55A9">
        <w:rPr>
          <w:rFonts w:eastAsia="Calibri"/>
          <w:szCs w:val="28"/>
          <w:lang w:val="uk-UA" w:eastAsia="en-US"/>
        </w:rPr>
        <w:t>На початку 40-х років Беббідж напружено працював над вдосконаленням структури своєї аналітичної машини. Її архітектура вже наближено відповідала сучасним ЕОМ. У ній були присутні всі три класичних складових комп'ютера: управляючий пристрій, сховище (тепер ми називаємо це пам'яттю) та арифметичний пристрій . Арифметичний  пристрій мав апаратну підтримку всіх чотирьох дій арифметики. Основна програма заносилася на барабан (керуючий пристрій), на додаток до неї могли використовуватися перфокарти. Беббідж пропонував створити механізм для перфорування цифрових результатів на металевих пластинках. Для зберігання інформації в пам'яті вчений збирався використовувати не тільки перфокарти, а й металеві диски, які будуть повертатися на осі. Металеві пластинки і металеві диски можуть тепер розглядатися нами як далекі прототипи магнітних карт і магнітних дисків.</w:t>
      </w:r>
    </w:p>
    <w:p w14:paraId="69313096" w14:textId="77777777" w:rsidR="004671B9" w:rsidRPr="002B55A9" w:rsidRDefault="004671B9" w:rsidP="004671B9">
      <w:pPr>
        <w:autoSpaceDE/>
        <w:autoSpaceDN/>
        <w:ind w:left="150" w:right="150" w:firstLine="480"/>
        <w:contextualSpacing/>
        <w:jc w:val="both"/>
        <w:rPr>
          <w:rFonts w:eastAsia="Calibri"/>
          <w:szCs w:val="28"/>
          <w:lang w:val="uk-UA" w:eastAsia="en-US"/>
        </w:rPr>
      </w:pPr>
      <w:r w:rsidRPr="002B55A9">
        <w:rPr>
          <w:rFonts w:eastAsia="Calibri"/>
          <w:szCs w:val="28"/>
          <w:lang w:val="uk-UA" w:eastAsia="en-US"/>
        </w:rPr>
        <w:t xml:space="preserve"> У </w:t>
      </w:r>
      <w:r w:rsidRPr="002B55A9">
        <w:rPr>
          <w:color w:val="000000"/>
          <w:szCs w:val="28"/>
          <w:lang w:val="uk-UA" w:eastAsia="uk-UA"/>
        </w:rPr>
        <w:t xml:space="preserve">1842 р Чарльз Беббідж був запрошений в Туринський університет зробити лекцію про свою аналітичну машину. Він попросив графиню Лавлейс перевести лекцію на англійську та супроводити текст коментарями. </w:t>
      </w:r>
      <w:r w:rsidRPr="002B55A9">
        <w:rPr>
          <w:rFonts w:eastAsia="Calibri"/>
          <w:szCs w:val="28"/>
          <w:lang w:val="uk-UA" w:eastAsia="en-US"/>
        </w:rPr>
        <w:t xml:space="preserve">Леді Лавлейс витратила більше року на цю роботу, після чого записи були </w:t>
      </w:r>
      <w:r w:rsidRPr="002B55A9">
        <w:rPr>
          <w:rFonts w:eastAsia="Calibri"/>
          <w:szCs w:val="28"/>
          <w:lang w:val="uk-UA" w:eastAsia="en-US"/>
        </w:rPr>
        <w:lastRenderedPageBreak/>
        <w:t xml:space="preserve">опубліковані. Вони  вміщували 52 сторінки коментарів, в яких йшлося про розробку плану операцій для аналітичної машини – це і було перше програмування. Її </w:t>
      </w:r>
      <w:r w:rsidRPr="002B55A9">
        <w:rPr>
          <w:color w:val="000000"/>
          <w:szCs w:val="28"/>
          <w:lang w:val="uk-UA" w:eastAsia="uk-UA"/>
        </w:rPr>
        <w:t>"</w:t>
      </w:r>
      <w:r w:rsidRPr="002B55A9">
        <w:rPr>
          <w:rFonts w:eastAsia="Calibri"/>
          <w:szCs w:val="28"/>
          <w:lang w:val="uk-UA" w:eastAsia="en-US"/>
        </w:rPr>
        <w:t>операції</w:t>
      </w:r>
      <w:r w:rsidRPr="002B55A9">
        <w:rPr>
          <w:color w:val="000000"/>
          <w:szCs w:val="28"/>
          <w:lang w:val="uk-UA" w:eastAsia="uk-UA"/>
        </w:rPr>
        <w:t>"</w:t>
      </w:r>
      <w:r w:rsidRPr="002B55A9">
        <w:rPr>
          <w:rFonts w:eastAsia="Calibri"/>
          <w:szCs w:val="28"/>
          <w:lang w:val="uk-UA" w:eastAsia="en-US"/>
        </w:rPr>
        <w:t xml:space="preserve"> наділяли обчислювальну машину неймовірною здатністю працювати з алгебраїчними формулами, вона побачила в цій машині більший потенціал, ніж сам Беббідж. Ада Августа представила три перші в світі обчислювальні програми, складені нею для машини: програма для вирішення двох лінійних алгебраїчних рівнянь з двома невідомими, при описі якої перша застосувала поняття </w:t>
      </w:r>
      <w:r w:rsidRPr="002B55A9">
        <w:rPr>
          <w:color w:val="000000"/>
          <w:szCs w:val="28"/>
          <w:lang w:val="uk-UA" w:eastAsia="uk-UA"/>
        </w:rPr>
        <w:t>"</w:t>
      </w:r>
      <w:r w:rsidRPr="002B55A9">
        <w:rPr>
          <w:rFonts w:eastAsia="Calibri"/>
          <w:szCs w:val="28"/>
          <w:lang w:val="uk-UA" w:eastAsia="en-US"/>
        </w:rPr>
        <w:t>робочих комірок</w:t>
      </w:r>
      <w:r w:rsidRPr="002B55A9">
        <w:rPr>
          <w:color w:val="000000"/>
          <w:szCs w:val="28"/>
          <w:lang w:val="uk-UA" w:eastAsia="uk-UA"/>
        </w:rPr>
        <w:t>"</w:t>
      </w:r>
      <w:r w:rsidRPr="002B55A9">
        <w:rPr>
          <w:rFonts w:eastAsia="Calibri"/>
          <w:szCs w:val="28"/>
          <w:lang w:val="uk-UA" w:eastAsia="en-US"/>
        </w:rPr>
        <w:t xml:space="preserve"> (робочих змінних). Друга програма була складена для обчислення значень тригонометричної функції з багатократним повторенням заданої послідовності обчислювальних операцій. Для цієї програми Ада ввела поняття </w:t>
      </w:r>
      <w:r w:rsidRPr="002B55A9">
        <w:rPr>
          <w:color w:val="000000"/>
          <w:szCs w:val="28"/>
          <w:lang w:val="uk-UA" w:eastAsia="uk-UA"/>
        </w:rPr>
        <w:t>"</w:t>
      </w:r>
      <w:r w:rsidRPr="002B55A9">
        <w:rPr>
          <w:rFonts w:eastAsia="Calibri"/>
          <w:szCs w:val="28"/>
          <w:lang w:val="uk-UA" w:eastAsia="en-US"/>
        </w:rPr>
        <w:t>цикл</w:t>
      </w:r>
      <w:r w:rsidRPr="002B55A9">
        <w:rPr>
          <w:color w:val="000000"/>
          <w:szCs w:val="28"/>
          <w:lang w:val="uk-UA" w:eastAsia="uk-UA"/>
        </w:rPr>
        <w:t>"</w:t>
      </w:r>
      <w:r w:rsidRPr="002B55A9">
        <w:rPr>
          <w:rFonts w:eastAsia="Calibri"/>
          <w:szCs w:val="28"/>
          <w:lang w:val="uk-UA" w:eastAsia="en-US"/>
        </w:rPr>
        <w:t xml:space="preserve"> – поняття однієї з фундаментальних конструкцій структурного програмування. В третій програмі, призначеній для обрахування чисел Бернуллі, вона використала рекурентні вкладені цикли.[2] </w:t>
      </w:r>
    </w:p>
    <w:p w14:paraId="1F21DFC2" w14:textId="77777777" w:rsidR="004671B9" w:rsidRPr="002B55A9" w:rsidRDefault="004671B9" w:rsidP="004671B9">
      <w:pPr>
        <w:autoSpaceDE/>
        <w:autoSpaceDN/>
        <w:ind w:left="150" w:right="150" w:firstLine="480"/>
        <w:contextualSpacing/>
        <w:jc w:val="both"/>
        <w:rPr>
          <w:color w:val="000000"/>
          <w:szCs w:val="28"/>
          <w:lang w:val="uk-UA" w:eastAsia="uk-UA"/>
        </w:rPr>
      </w:pPr>
      <w:r w:rsidRPr="002B55A9">
        <w:rPr>
          <w:color w:val="000000"/>
          <w:szCs w:val="28"/>
          <w:lang w:val="uk-UA" w:eastAsia="uk-UA"/>
        </w:rPr>
        <w:t>Цей оригінальний коментар, включаючи комплекс розробок програмного забезпечення для обчислювальної машини, який жінка робила на протязі року та доклала до перекладу, виявився набагато ширше і глибше самого винаходу англійського вченого. Лавлейс не тільки удосконалила його шлях роздумів, а ще й зробила величезний крок у передбаченні класифікації послуг, які могла б здійснювати така обчислювальна машина. Вона писала, що можливості обчислювальних машин в майбутньому будуть поширюватися на такі функції, як логічні висновки та міркування, організація фундаментальних досліджень у галузі науки, мистецтва, музиці. Вчена висловила думку, що машина замінить людину в різних інформаційних процесах, пов'язаних з управлінням та контролем.</w:t>
      </w:r>
    </w:p>
    <w:p w14:paraId="7191D337" w14:textId="77777777" w:rsidR="004671B9" w:rsidRPr="002B55A9" w:rsidRDefault="004671B9" w:rsidP="004671B9">
      <w:pPr>
        <w:autoSpaceDE/>
        <w:autoSpaceDN/>
        <w:ind w:left="150" w:right="150" w:firstLine="480"/>
        <w:contextualSpacing/>
        <w:jc w:val="both"/>
        <w:rPr>
          <w:color w:val="000000"/>
          <w:szCs w:val="28"/>
          <w:lang w:val="uk-UA" w:eastAsia="uk-UA"/>
        </w:rPr>
      </w:pPr>
      <w:r w:rsidRPr="002B55A9">
        <w:rPr>
          <w:color w:val="000000"/>
          <w:szCs w:val="28"/>
          <w:lang w:val="uk-UA" w:eastAsia="uk-UA"/>
        </w:rPr>
        <w:t xml:space="preserve">Незважаючи на те, що машина Беббіджа так і не була сконструйована за життя Ади, ця видатна жінка, яка заглянула на роки вперед, заслужено вважається першим в світі програмістом. </w:t>
      </w:r>
    </w:p>
    <w:p w14:paraId="0260D899" w14:textId="77777777" w:rsidR="004671B9" w:rsidRPr="002B55A9" w:rsidRDefault="004671B9" w:rsidP="004671B9">
      <w:pPr>
        <w:tabs>
          <w:tab w:val="center" w:pos="4819"/>
          <w:tab w:val="left" w:pos="7935"/>
        </w:tabs>
        <w:autoSpaceDE/>
        <w:autoSpaceDN/>
        <w:spacing w:after="200"/>
        <w:contextualSpacing/>
        <w:rPr>
          <w:rFonts w:eastAsia="Calibri"/>
          <w:szCs w:val="28"/>
          <w:lang w:val="uk-UA" w:eastAsia="en-US"/>
        </w:rPr>
      </w:pPr>
      <w:r w:rsidRPr="002B55A9">
        <w:rPr>
          <w:rFonts w:eastAsia="Calibri"/>
          <w:szCs w:val="28"/>
          <w:lang w:val="uk-UA" w:eastAsia="en-US"/>
        </w:rPr>
        <w:tab/>
      </w:r>
    </w:p>
    <w:p w14:paraId="5862238C" w14:textId="77777777" w:rsidR="004671B9" w:rsidRPr="008A0D94" w:rsidRDefault="004671B9" w:rsidP="004671B9">
      <w:pPr>
        <w:tabs>
          <w:tab w:val="center" w:pos="4819"/>
          <w:tab w:val="left" w:pos="7935"/>
        </w:tabs>
        <w:autoSpaceDE/>
        <w:autoSpaceDN/>
        <w:spacing w:after="200"/>
        <w:contextualSpacing/>
        <w:jc w:val="center"/>
        <w:rPr>
          <w:rFonts w:eastAsia="Calibri"/>
          <w:b/>
          <w:bCs/>
          <w:szCs w:val="28"/>
          <w:lang w:val="uk-UA" w:eastAsia="en-US"/>
        </w:rPr>
      </w:pPr>
      <w:r w:rsidRPr="008A0D94">
        <w:rPr>
          <w:rFonts w:eastAsia="Calibri"/>
          <w:b/>
          <w:bCs/>
          <w:szCs w:val="28"/>
          <w:lang w:val="uk-UA" w:eastAsia="en-US"/>
        </w:rPr>
        <w:t>Література</w:t>
      </w:r>
    </w:p>
    <w:p w14:paraId="625D359E" w14:textId="77777777" w:rsidR="004671B9" w:rsidRDefault="004671B9" w:rsidP="004671B9">
      <w:pPr>
        <w:numPr>
          <w:ilvl w:val="0"/>
          <w:numId w:val="7"/>
        </w:numPr>
        <w:tabs>
          <w:tab w:val="center" w:pos="4819"/>
          <w:tab w:val="left" w:pos="7935"/>
        </w:tabs>
        <w:autoSpaceDE/>
        <w:autoSpaceDN/>
        <w:spacing w:after="200" w:line="276" w:lineRule="auto"/>
        <w:contextualSpacing/>
        <w:jc w:val="both"/>
        <w:rPr>
          <w:rFonts w:eastAsia="Calibri"/>
          <w:sz w:val="24"/>
          <w:lang w:val="uk-UA" w:eastAsia="en-US"/>
        </w:rPr>
      </w:pPr>
      <w:r w:rsidRPr="002B55A9">
        <w:rPr>
          <w:rFonts w:eastAsia="Calibri"/>
          <w:sz w:val="24"/>
          <w:lang w:val="uk-UA" w:eastAsia="en-US"/>
        </w:rPr>
        <w:t>Айзексон В. Інноватори: Як група хакерів, геніїв та ґіків здійснила цифрову революцію / В. Айзексон — Київ : Наш Формат, 2017. — 488 с.</w:t>
      </w:r>
      <w:r>
        <w:rPr>
          <w:rFonts w:eastAsia="Calibri"/>
          <w:sz w:val="24"/>
          <w:lang w:val="uk-UA" w:eastAsia="en-US"/>
        </w:rPr>
        <w:t xml:space="preserve"> </w:t>
      </w:r>
    </w:p>
    <w:p w14:paraId="1AF25F13" w14:textId="6B52CBB1" w:rsidR="004671B9" w:rsidRPr="004671B9" w:rsidRDefault="004671B9" w:rsidP="004671B9">
      <w:pPr>
        <w:numPr>
          <w:ilvl w:val="0"/>
          <w:numId w:val="7"/>
        </w:numPr>
        <w:tabs>
          <w:tab w:val="center" w:pos="4819"/>
          <w:tab w:val="left" w:pos="7935"/>
        </w:tabs>
        <w:autoSpaceDE/>
        <w:autoSpaceDN/>
        <w:spacing w:after="200" w:line="276" w:lineRule="auto"/>
        <w:contextualSpacing/>
        <w:jc w:val="both"/>
        <w:rPr>
          <w:rFonts w:eastAsia="Calibri"/>
          <w:sz w:val="24"/>
          <w:lang w:val="uk-UA" w:eastAsia="en-US"/>
        </w:rPr>
      </w:pPr>
      <w:r w:rsidRPr="004671B9">
        <w:rPr>
          <w:rFonts w:eastAsia="Calibri"/>
          <w:sz w:val="24"/>
          <w:lang w:val="uk-UA" w:eastAsia="en-US"/>
        </w:rPr>
        <w:t>https://www.imena.ua/blog/11-ada-lovelace/</w:t>
      </w:r>
    </w:p>
    <w:p w14:paraId="3046911D" w14:textId="77777777" w:rsidR="004671B9" w:rsidRDefault="004671B9" w:rsidP="008042FA">
      <w:pPr>
        <w:shd w:val="clear" w:color="auto" w:fill="FFFFFF"/>
        <w:autoSpaceDE/>
        <w:autoSpaceDN/>
        <w:rPr>
          <w:rFonts w:eastAsia="Calibri"/>
          <w:b/>
          <w:i/>
          <w:color w:val="444444"/>
          <w:szCs w:val="28"/>
          <w:lang w:val="uk-UA" w:eastAsia="en-US"/>
        </w:rPr>
      </w:pPr>
      <w:bookmarkStart w:id="54" w:name="_Hlk39414006"/>
    </w:p>
    <w:p w14:paraId="2B107082" w14:textId="77777777" w:rsidR="004671B9" w:rsidRDefault="004671B9" w:rsidP="008042FA">
      <w:pPr>
        <w:shd w:val="clear" w:color="auto" w:fill="FFFFFF"/>
        <w:autoSpaceDE/>
        <w:autoSpaceDN/>
        <w:rPr>
          <w:rFonts w:eastAsia="Calibri"/>
          <w:b/>
          <w:i/>
          <w:color w:val="444444"/>
          <w:szCs w:val="28"/>
          <w:lang w:val="uk-UA" w:eastAsia="en-US"/>
        </w:rPr>
      </w:pPr>
    </w:p>
    <w:p w14:paraId="42832239" w14:textId="77777777" w:rsidR="00BC7C87" w:rsidRDefault="00BC7C87" w:rsidP="00C951E6">
      <w:pPr>
        <w:autoSpaceDE/>
        <w:autoSpaceDN/>
        <w:jc w:val="both"/>
        <w:rPr>
          <w:rFonts w:eastAsia="Calibri"/>
          <w:b/>
          <w:i/>
          <w:iCs/>
          <w:szCs w:val="28"/>
          <w:lang w:val="uk-UA" w:eastAsia="en-US"/>
        </w:rPr>
      </w:pPr>
    </w:p>
    <w:p w14:paraId="067B4AC7" w14:textId="77777777" w:rsidR="00BC7C87" w:rsidRDefault="00BC7C87" w:rsidP="00C951E6">
      <w:pPr>
        <w:autoSpaceDE/>
        <w:autoSpaceDN/>
        <w:jc w:val="both"/>
        <w:rPr>
          <w:rFonts w:eastAsia="Calibri"/>
          <w:b/>
          <w:i/>
          <w:iCs/>
          <w:szCs w:val="28"/>
          <w:lang w:val="uk-UA" w:eastAsia="en-US"/>
        </w:rPr>
      </w:pPr>
    </w:p>
    <w:p w14:paraId="19292081" w14:textId="77777777" w:rsidR="00BC7C87" w:rsidRDefault="00BC7C87" w:rsidP="00C951E6">
      <w:pPr>
        <w:autoSpaceDE/>
        <w:autoSpaceDN/>
        <w:jc w:val="both"/>
        <w:rPr>
          <w:rFonts w:eastAsia="Calibri"/>
          <w:b/>
          <w:i/>
          <w:iCs/>
          <w:szCs w:val="28"/>
          <w:lang w:val="uk-UA" w:eastAsia="en-US"/>
        </w:rPr>
      </w:pPr>
    </w:p>
    <w:p w14:paraId="358EDB00" w14:textId="77777777" w:rsidR="00BC7C87" w:rsidRDefault="00BC7C87" w:rsidP="00C951E6">
      <w:pPr>
        <w:autoSpaceDE/>
        <w:autoSpaceDN/>
        <w:jc w:val="both"/>
        <w:rPr>
          <w:rFonts w:eastAsia="Calibri"/>
          <w:b/>
          <w:i/>
          <w:iCs/>
          <w:szCs w:val="28"/>
          <w:lang w:val="uk-UA" w:eastAsia="en-US"/>
        </w:rPr>
      </w:pPr>
    </w:p>
    <w:p w14:paraId="418D8A47" w14:textId="77777777" w:rsidR="00BC7C87" w:rsidRDefault="00BC7C87" w:rsidP="00C951E6">
      <w:pPr>
        <w:autoSpaceDE/>
        <w:autoSpaceDN/>
        <w:jc w:val="both"/>
        <w:rPr>
          <w:rFonts w:eastAsia="Calibri"/>
          <w:b/>
          <w:i/>
          <w:iCs/>
          <w:szCs w:val="28"/>
          <w:lang w:val="uk-UA" w:eastAsia="en-US"/>
        </w:rPr>
      </w:pPr>
    </w:p>
    <w:p w14:paraId="5ADA6B8F" w14:textId="77777777" w:rsidR="00BC7C87" w:rsidRDefault="00BC7C87" w:rsidP="00C951E6">
      <w:pPr>
        <w:autoSpaceDE/>
        <w:autoSpaceDN/>
        <w:jc w:val="both"/>
        <w:rPr>
          <w:rFonts w:eastAsia="Calibri"/>
          <w:b/>
          <w:i/>
          <w:iCs/>
          <w:szCs w:val="28"/>
          <w:lang w:val="uk-UA" w:eastAsia="en-US"/>
        </w:rPr>
      </w:pPr>
    </w:p>
    <w:p w14:paraId="7A71D05C" w14:textId="77777777" w:rsidR="00BC7C87" w:rsidRDefault="00BC7C87" w:rsidP="00C951E6">
      <w:pPr>
        <w:autoSpaceDE/>
        <w:autoSpaceDN/>
        <w:jc w:val="both"/>
        <w:rPr>
          <w:rFonts w:eastAsia="Calibri"/>
          <w:b/>
          <w:i/>
          <w:iCs/>
          <w:szCs w:val="28"/>
          <w:lang w:val="uk-UA" w:eastAsia="en-US"/>
        </w:rPr>
      </w:pPr>
    </w:p>
    <w:p w14:paraId="467CEE10" w14:textId="77777777" w:rsidR="00BC7C87" w:rsidRDefault="00BC7C87" w:rsidP="00C951E6">
      <w:pPr>
        <w:autoSpaceDE/>
        <w:autoSpaceDN/>
        <w:jc w:val="both"/>
        <w:rPr>
          <w:rFonts w:eastAsia="Calibri"/>
          <w:b/>
          <w:i/>
          <w:iCs/>
          <w:szCs w:val="28"/>
          <w:lang w:val="uk-UA" w:eastAsia="en-US"/>
        </w:rPr>
      </w:pPr>
    </w:p>
    <w:p w14:paraId="599450CE" w14:textId="77777777" w:rsidR="00BC7C87" w:rsidRDefault="00BC7C87" w:rsidP="00C951E6">
      <w:pPr>
        <w:autoSpaceDE/>
        <w:autoSpaceDN/>
        <w:jc w:val="both"/>
        <w:rPr>
          <w:rFonts w:eastAsia="Calibri"/>
          <w:b/>
          <w:i/>
          <w:iCs/>
          <w:szCs w:val="28"/>
          <w:lang w:val="uk-UA" w:eastAsia="en-US"/>
        </w:rPr>
      </w:pPr>
    </w:p>
    <w:p w14:paraId="277587D8" w14:textId="41C5BA99" w:rsidR="00C951E6" w:rsidRPr="00E71E57" w:rsidRDefault="00C951E6" w:rsidP="00C951E6">
      <w:pPr>
        <w:autoSpaceDE/>
        <w:autoSpaceDN/>
        <w:jc w:val="both"/>
        <w:rPr>
          <w:rFonts w:eastAsia="Calibri"/>
          <w:b/>
          <w:i/>
          <w:iCs/>
          <w:szCs w:val="28"/>
          <w:lang w:val="uk-UA" w:eastAsia="en-US"/>
        </w:rPr>
      </w:pPr>
      <w:r w:rsidRPr="00E71E57">
        <w:rPr>
          <w:rFonts w:eastAsia="Calibri"/>
          <w:b/>
          <w:i/>
          <w:iCs/>
          <w:szCs w:val="28"/>
          <w:lang w:val="uk-UA" w:eastAsia="en-US"/>
        </w:rPr>
        <w:lastRenderedPageBreak/>
        <w:t>О.Т.Бойко</w:t>
      </w:r>
    </w:p>
    <w:p w14:paraId="62E941F5" w14:textId="77777777" w:rsidR="00C951E6" w:rsidRPr="00970931" w:rsidRDefault="00C951E6" w:rsidP="00C951E6">
      <w:pPr>
        <w:autoSpaceDE/>
        <w:autoSpaceDN/>
        <w:jc w:val="both"/>
        <w:rPr>
          <w:rFonts w:eastAsia="Calibri"/>
          <w:i/>
          <w:szCs w:val="28"/>
          <w:lang w:val="uk-UA" w:eastAsia="en-US"/>
        </w:rPr>
      </w:pPr>
      <w:r w:rsidRPr="00970931">
        <w:rPr>
          <w:rFonts w:eastAsia="Calibri"/>
          <w:i/>
          <w:szCs w:val="28"/>
          <w:lang w:val="uk-UA" w:eastAsia="en-US"/>
        </w:rPr>
        <w:t>Львівський державний університет безпеки життєдіяльності</w:t>
      </w:r>
    </w:p>
    <w:p w14:paraId="29945016" w14:textId="77777777" w:rsidR="00C951E6" w:rsidRPr="00970931" w:rsidRDefault="00C951E6" w:rsidP="00C951E6">
      <w:pPr>
        <w:autoSpaceDE/>
        <w:autoSpaceDN/>
        <w:jc w:val="both"/>
        <w:rPr>
          <w:rFonts w:eastAsia="Calibri"/>
          <w:i/>
          <w:szCs w:val="28"/>
          <w:lang w:val="uk-UA" w:eastAsia="en-US"/>
        </w:rPr>
      </w:pPr>
      <w:r w:rsidRPr="00970931">
        <w:rPr>
          <w:rFonts w:eastAsia="Calibri"/>
          <w:i/>
          <w:szCs w:val="28"/>
          <w:lang w:val="uk-UA" w:eastAsia="en-US"/>
        </w:rPr>
        <w:t xml:space="preserve">Науковий керівник </w:t>
      </w:r>
      <w:r w:rsidRPr="00970931">
        <w:rPr>
          <w:rFonts w:eastAsia="Calibri"/>
          <w:b/>
          <w:i/>
          <w:szCs w:val="28"/>
          <w:lang w:val="uk-UA" w:eastAsia="en-US"/>
        </w:rPr>
        <w:t xml:space="preserve">М.І.Кусій, </w:t>
      </w:r>
      <w:r w:rsidRPr="00970931">
        <w:rPr>
          <w:rFonts w:eastAsia="Calibri"/>
          <w:i/>
          <w:szCs w:val="28"/>
          <w:lang w:val="uk-UA" w:eastAsia="en-US"/>
        </w:rPr>
        <w:t>кандидат педагогічних наук, доцент, доцент кафедри  прикладної математики та механіки</w:t>
      </w:r>
    </w:p>
    <w:p w14:paraId="39D12E0A" w14:textId="77777777" w:rsidR="00C951E6" w:rsidRPr="00970931" w:rsidRDefault="00C951E6" w:rsidP="00C951E6">
      <w:pPr>
        <w:autoSpaceDE/>
        <w:autoSpaceDN/>
        <w:jc w:val="both"/>
        <w:rPr>
          <w:rFonts w:eastAsia="Calibri"/>
          <w:i/>
          <w:szCs w:val="28"/>
          <w:lang w:val="uk-UA" w:eastAsia="en-US"/>
        </w:rPr>
      </w:pPr>
    </w:p>
    <w:p w14:paraId="28E00B81" w14:textId="77777777" w:rsidR="00C951E6" w:rsidRPr="00C951E6" w:rsidRDefault="00C951E6" w:rsidP="00C951E6">
      <w:pPr>
        <w:shd w:val="clear" w:color="auto" w:fill="FFFFFF"/>
        <w:autoSpaceDE/>
        <w:autoSpaceDN/>
        <w:jc w:val="center"/>
        <w:textAlignment w:val="baseline"/>
        <w:rPr>
          <w:b/>
          <w:color w:val="000000" w:themeColor="text1"/>
          <w:szCs w:val="28"/>
          <w:lang w:val="uk-UA"/>
        </w:rPr>
      </w:pPr>
      <w:bookmarkStart w:id="55" w:name="_Hlk39421879"/>
      <w:r w:rsidRPr="00C951E6">
        <w:rPr>
          <w:b/>
          <w:color w:val="000000" w:themeColor="text1"/>
          <w:szCs w:val="28"/>
          <w:lang w:val="uk-UA"/>
        </w:rPr>
        <w:t>ЛЕОНАРД ЕЙЛЕР – НАЙВИДАТНІШИЙ МАТЕМАТИК 18-ГО СТОЛІТТЯ</w:t>
      </w:r>
    </w:p>
    <w:bookmarkEnd w:id="55"/>
    <w:p w14:paraId="36260D7C" w14:textId="77777777" w:rsidR="00C951E6" w:rsidRPr="00970931" w:rsidRDefault="00C951E6" w:rsidP="00C951E6">
      <w:pPr>
        <w:shd w:val="clear" w:color="auto" w:fill="FFFFFF"/>
        <w:autoSpaceDE/>
        <w:autoSpaceDN/>
        <w:ind w:firstLine="680"/>
        <w:jc w:val="both"/>
        <w:textAlignment w:val="baseline"/>
        <w:rPr>
          <w:color w:val="000000"/>
          <w:szCs w:val="28"/>
          <w:lang w:val="uk-UA"/>
        </w:rPr>
      </w:pPr>
      <w:r w:rsidRPr="00970931">
        <w:rPr>
          <w:color w:val="000000"/>
          <w:szCs w:val="28"/>
          <w:lang w:val="uk-UA"/>
        </w:rPr>
        <w:t xml:space="preserve"> </w:t>
      </w:r>
    </w:p>
    <w:p w14:paraId="6CE01BAC" w14:textId="77777777" w:rsidR="00C951E6" w:rsidRPr="00970931" w:rsidRDefault="00C951E6" w:rsidP="00C951E6">
      <w:pPr>
        <w:autoSpaceDE/>
        <w:autoSpaceDN/>
        <w:ind w:firstLine="709"/>
        <w:jc w:val="both"/>
        <w:rPr>
          <w:rFonts w:eastAsia="Calibri"/>
          <w:color w:val="000000"/>
          <w:szCs w:val="28"/>
          <w:shd w:val="clear" w:color="auto" w:fill="FFFFFF"/>
          <w:lang w:val="uk-UA" w:eastAsia="en-US"/>
        </w:rPr>
      </w:pPr>
      <w:r w:rsidRPr="00970931">
        <w:rPr>
          <w:rFonts w:eastAsia="Calibri"/>
          <w:color w:val="000000"/>
          <w:szCs w:val="28"/>
          <w:shd w:val="clear" w:color="auto" w:fill="FFFFFF"/>
          <w:lang w:val="uk-UA" w:eastAsia="en-US"/>
        </w:rPr>
        <w:t xml:space="preserve">Леонард </w:t>
      </w:r>
      <w:r w:rsidRPr="00970931">
        <w:rPr>
          <w:rFonts w:eastAsia="Calibri"/>
          <w:color w:val="000000"/>
          <w:szCs w:val="28"/>
          <w:shd w:val="clear" w:color="auto" w:fill="FFFFFF"/>
          <w:lang w:eastAsia="en-US"/>
        </w:rPr>
        <w:t>Ейлер народився 15 квітня 1707 р. в м Базель, в Швейцарії. Незабаром після народження сина</w:t>
      </w:r>
      <w:r w:rsidRPr="00970931">
        <w:rPr>
          <w:rFonts w:eastAsia="Calibri"/>
          <w:color w:val="000000"/>
          <w:szCs w:val="28"/>
          <w:lang w:eastAsia="en-US"/>
        </w:rPr>
        <w:t>, родина переїжджає в містечко Рієн. У тринадцять років Ейлер-молодший вступає до Базельського університету, і в 1723 р</w:t>
      </w:r>
      <w:r w:rsidRPr="00970931">
        <w:rPr>
          <w:rFonts w:eastAsia="Calibri"/>
          <w:color w:val="000000"/>
          <w:szCs w:val="28"/>
          <w:lang w:val="uk-UA" w:eastAsia="en-US"/>
        </w:rPr>
        <w:t>.</w:t>
      </w:r>
      <w:r w:rsidRPr="00970931">
        <w:rPr>
          <w:rFonts w:eastAsia="Calibri"/>
          <w:color w:val="000000"/>
          <w:szCs w:val="28"/>
          <w:lang w:eastAsia="en-US"/>
        </w:rPr>
        <w:t xml:space="preserve"> отримує ступінь магістра філософії. У своїй дисертації Ейлер порівнює філософії Ньютона і Декарта. Йоганн Бернуллі, </w:t>
      </w:r>
      <w:r w:rsidRPr="00970931">
        <w:rPr>
          <w:rFonts w:eastAsia="Calibri"/>
          <w:color w:val="000000"/>
          <w:szCs w:val="28"/>
          <w:lang w:val="uk-UA" w:eastAsia="en-US"/>
        </w:rPr>
        <w:t>який</w:t>
      </w:r>
      <w:r w:rsidRPr="00970931">
        <w:rPr>
          <w:rFonts w:eastAsia="Calibri"/>
          <w:color w:val="000000"/>
          <w:szCs w:val="28"/>
          <w:lang w:eastAsia="en-US"/>
        </w:rPr>
        <w:t xml:space="preserve"> давав хлопчикові по суботах приватні уроки, швидко розпізнає видатні здібності хлопчика до математики і переконує його залишити ранню теологію і зосередитися на математиці. 17 травня 1727 р. Ейлер </w:t>
      </w:r>
      <w:r w:rsidRPr="00970931">
        <w:rPr>
          <w:rFonts w:eastAsia="Calibri"/>
          <w:color w:val="000000"/>
          <w:szCs w:val="28"/>
          <w:lang w:val="uk-UA" w:eastAsia="en-US"/>
        </w:rPr>
        <w:t>прих</w:t>
      </w:r>
      <w:r w:rsidRPr="00970931">
        <w:rPr>
          <w:rFonts w:eastAsia="Calibri"/>
          <w:color w:val="000000"/>
          <w:szCs w:val="28"/>
          <w:lang w:eastAsia="en-US"/>
        </w:rPr>
        <w:t>одить на службу до медичного відділення Імператорської російської академії наук в Санкт – Петербурзі, але майже відразу ж переходить на математичний факультет. Однак через заворушення в Росії, 19 червня 1741 р Ейлер</w:t>
      </w:r>
      <w:r w:rsidRPr="00970931">
        <w:rPr>
          <w:rFonts w:eastAsia="Calibri"/>
          <w:color w:val="000000"/>
          <w:szCs w:val="28"/>
          <w:shd w:val="clear" w:color="auto" w:fill="EBEBEB"/>
          <w:lang w:eastAsia="en-US"/>
        </w:rPr>
        <w:t xml:space="preserve"> </w:t>
      </w:r>
      <w:r w:rsidRPr="00970931">
        <w:rPr>
          <w:rFonts w:eastAsia="Calibri"/>
          <w:color w:val="000000"/>
          <w:szCs w:val="28"/>
          <w:shd w:val="clear" w:color="auto" w:fill="FFFFFF"/>
          <w:lang w:eastAsia="en-US"/>
        </w:rPr>
        <w:t>переводиться в Берлінську академію. Там учений прослужи</w:t>
      </w:r>
      <w:r w:rsidRPr="00970931">
        <w:rPr>
          <w:rFonts w:eastAsia="Calibri"/>
          <w:color w:val="000000"/>
          <w:szCs w:val="28"/>
          <w:shd w:val="clear" w:color="auto" w:fill="FFFFFF"/>
          <w:lang w:val="uk-UA" w:eastAsia="en-US"/>
        </w:rPr>
        <w:t>в</w:t>
      </w:r>
      <w:r w:rsidRPr="00970931">
        <w:rPr>
          <w:rFonts w:eastAsia="Calibri"/>
          <w:color w:val="000000"/>
          <w:szCs w:val="28"/>
          <w:shd w:val="clear" w:color="auto" w:fill="FFFFFF"/>
          <w:lang w:eastAsia="en-US"/>
        </w:rPr>
        <w:t xml:space="preserve"> близько 25 років, написавши за цей час понад 380 наукових статей. У 1755 р. його обирають іноземним членом Шведської королівської академії наук.</w:t>
      </w:r>
    </w:p>
    <w:p w14:paraId="6C927637" w14:textId="77777777" w:rsidR="00C951E6" w:rsidRPr="00970931" w:rsidRDefault="00C951E6" w:rsidP="00C951E6">
      <w:pPr>
        <w:shd w:val="clear" w:color="auto" w:fill="FFFFFF"/>
        <w:autoSpaceDE/>
        <w:autoSpaceDN/>
        <w:ind w:firstLine="709"/>
        <w:jc w:val="both"/>
        <w:rPr>
          <w:color w:val="000000"/>
          <w:szCs w:val="28"/>
        </w:rPr>
      </w:pPr>
      <w:r w:rsidRPr="00970931">
        <w:rPr>
          <w:color w:val="000000"/>
          <w:szCs w:val="28"/>
          <w:lang w:val="uk-UA"/>
        </w:rPr>
        <w:t>Д</w:t>
      </w:r>
      <w:r w:rsidRPr="00970931">
        <w:rPr>
          <w:color w:val="000000"/>
          <w:szCs w:val="28"/>
        </w:rPr>
        <w:t>ивовижним у діяльності Ейлера було те, що він зовсім не замикався в математиці. Учений чудово знав кращих письменників стародавнього світу, стародавню літературу з математики, історію всіх часів і народів, мови стародавні та східні, Західної Європи</w:t>
      </w:r>
      <w:r w:rsidRPr="00970931">
        <w:rPr>
          <w:color w:val="000000"/>
          <w:szCs w:val="28"/>
          <w:lang w:val="uk-UA"/>
        </w:rPr>
        <w:t>,</w:t>
      </w:r>
      <w:r w:rsidRPr="00970931">
        <w:rPr>
          <w:color w:val="000000"/>
          <w:szCs w:val="28"/>
        </w:rPr>
        <w:t xml:space="preserve">  ботаніку, хімію, фізику, анатомію і медицину. Своїми знаннями вражав спеціалістів із цих галузей знань. Він міг, наприклад, прочитати напам'ять всю «Енеїду» і навіть назвати перші й останні рядки поеми на кожній сторінці того видання, яким користувався. </w:t>
      </w:r>
      <w:r w:rsidRPr="00970931">
        <w:rPr>
          <w:color w:val="000000"/>
          <w:szCs w:val="28"/>
          <w:lang w:val="uk-UA"/>
        </w:rPr>
        <w:t>В</w:t>
      </w:r>
      <w:r w:rsidRPr="00970931">
        <w:rPr>
          <w:color w:val="000000"/>
          <w:szCs w:val="28"/>
        </w:rPr>
        <w:t>чений з насолодою слухав музику і написав трактат з математичної теорії музики.</w:t>
      </w:r>
    </w:p>
    <w:p w14:paraId="49CE0900" w14:textId="77777777" w:rsidR="00C951E6" w:rsidRPr="00970931" w:rsidRDefault="00C951E6" w:rsidP="00C951E6">
      <w:pPr>
        <w:shd w:val="clear" w:color="auto" w:fill="FFFFFF"/>
        <w:autoSpaceDE/>
        <w:autoSpaceDN/>
        <w:ind w:firstLine="709"/>
        <w:jc w:val="both"/>
        <w:rPr>
          <w:color w:val="000000"/>
          <w:szCs w:val="28"/>
        </w:rPr>
      </w:pPr>
      <w:r w:rsidRPr="00970931">
        <w:rPr>
          <w:color w:val="000000"/>
          <w:szCs w:val="28"/>
        </w:rPr>
        <w:t xml:space="preserve">Особисте життя Ейлера було тяжким. У нього померла дружина і він одружився вдруге. З тринадцяти дітей вісім померло в ранньому дитинстві. У 1771 р. під час пожежі згорів його будинок і майже все майно. Ледве встигли вивести з палаючого будинку сліпого вченого і врятувати велику кількість рукописів. Йому </w:t>
      </w:r>
      <w:r w:rsidRPr="00970931">
        <w:rPr>
          <w:color w:val="000000"/>
          <w:szCs w:val="28"/>
          <w:lang w:val="uk-UA"/>
        </w:rPr>
        <w:t>про</w:t>
      </w:r>
      <w:r w:rsidRPr="00970931">
        <w:rPr>
          <w:color w:val="000000"/>
          <w:szCs w:val="28"/>
        </w:rPr>
        <w:t>оперували око і частково повернули зір. Щоб не трапилося ускладнень, лікарі заборонили працювати. Зрозуміло, що цього Ейлер виконати не міг. Тому, поновивши сили, продовжував працювати. Його енергія не вичерпувалась і в 70 і 75 років.</w:t>
      </w:r>
    </w:p>
    <w:p w14:paraId="003C29EF" w14:textId="77777777" w:rsidR="00C951E6" w:rsidRPr="00970931" w:rsidRDefault="00C951E6" w:rsidP="00C951E6">
      <w:pPr>
        <w:shd w:val="clear" w:color="auto" w:fill="FFFFFF"/>
        <w:autoSpaceDE/>
        <w:autoSpaceDN/>
        <w:ind w:firstLine="709"/>
        <w:jc w:val="both"/>
        <w:rPr>
          <w:color w:val="000000"/>
          <w:szCs w:val="28"/>
        </w:rPr>
      </w:pPr>
      <w:r w:rsidRPr="00970931">
        <w:rPr>
          <w:color w:val="000000"/>
          <w:szCs w:val="28"/>
          <w:lang w:val="uk-UA"/>
        </w:rPr>
        <w:t>М</w:t>
      </w:r>
      <w:r w:rsidRPr="00970931">
        <w:rPr>
          <w:color w:val="000000"/>
          <w:szCs w:val="28"/>
        </w:rPr>
        <w:t>асштаби доробку вченого</w:t>
      </w:r>
      <w:r w:rsidRPr="00970931">
        <w:rPr>
          <w:color w:val="000000"/>
          <w:szCs w:val="28"/>
          <w:lang w:val="uk-UA"/>
        </w:rPr>
        <w:t xml:space="preserve"> вражають</w:t>
      </w:r>
      <w:r w:rsidRPr="00970931">
        <w:rPr>
          <w:color w:val="000000"/>
          <w:szCs w:val="28"/>
        </w:rPr>
        <w:t xml:space="preserve">. Понад 886 наукових праць, серед яких більш як 20 великих 2-, 3-томних монографій. В епістолярній спадщині налічується близько 3 000 листів, більшість з яких є невеликими закінченими науковими повідомленнями. </w:t>
      </w:r>
    </w:p>
    <w:p w14:paraId="1F215CA4" w14:textId="77777777" w:rsidR="00C951E6" w:rsidRPr="00970931" w:rsidRDefault="00C951E6" w:rsidP="00C951E6">
      <w:pPr>
        <w:shd w:val="clear" w:color="auto" w:fill="FFFFFF"/>
        <w:autoSpaceDE/>
        <w:autoSpaceDN/>
        <w:ind w:firstLine="709"/>
        <w:jc w:val="both"/>
        <w:rPr>
          <w:color w:val="000000"/>
          <w:szCs w:val="28"/>
        </w:rPr>
      </w:pPr>
      <w:r w:rsidRPr="00970931">
        <w:rPr>
          <w:color w:val="000000"/>
          <w:szCs w:val="28"/>
        </w:rPr>
        <w:t xml:space="preserve">Про величезну і постійну працездатність Ейлера свідчать не тільки опубліковані ним праці, а й розв'язані задачі, які пропонувались Паризькою </w:t>
      </w:r>
      <w:r w:rsidRPr="00970931">
        <w:rPr>
          <w:color w:val="000000"/>
          <w:szCs w:val="28"/>
        </w:rPr>
        <w:lastRenderedPageBreak/>
        <w:t>академією наук. За успішне розв'язання їх він одержував премії з 1738 по 1772 рік, всього 12 раз, у 1752 р. — одержав подвійну премію. Ейлер був членом багатьох іноземних академій і наукових товариств. Паризька академія наук, статутом якої передбачено штат тільки із 40 академіків, враховуючи виключні заслуги Ейлера перед наукою, обрала його в травні 1755 р. «понад штат» своїм іноземним членом.</w:t>
      </w:r>
    </w:p>
    <w:p w14:paraId="5DEBB680" w14:textId="77777777" w:rsidR="00C951E6" w:rsidRPr="00970931" w:rsidRDefault="00C951E6" w:rsidP="00C951E6">
      <w:pPr>
        <w:shd w:val="clear" w:color="auto" w:fill="FFFFFF"/>
        <w:autoSpaceDE/>
        <w:autoSpaceDN/>
        <w:ind w:firstLine="709"/>
        <w:jc w:val="both"/>
        <w:rPr>
          <w:color w:val="000000"/>
          <w:szCs w:val="28"/>
        </w:rPr>
      </w:pPr>
      <w:r w:rsidRPr="00970931">
        <w:rPr>
          <w:color w:val="000000"/>
          <w:szCs w:val="28"/>
        </w:rPr>
        <w:t>Ейлер розвинув кілька нових математичних дисциплін, які до нього перебували лише в зародковій формі: теорію звичайних диференціальних рівнянь і в частинних похідних, варіаційне числення, елементарну теорію функцій комплексної змінної; розкладанню функцій у тригонометричні ряди, теорії спеціальних функцій і визначених інтегралів, диференціальній геометрії поверхонь.</w:t>
      </w:r>
    </w:p>
    <w:p w14:paraId="36C53A32" w14:textId="77777777" w:rsidR="00C951E6" w:rsidRPr="00970931" w:rsidRDefault="00C951E6" w:rsidP="00C951E6">
      <w:pPr>
        <w:shd w:val="clear" w:color="auto" w:fill="FFFFFF"/>
        <w:autoSpaceDE/>
        <w:autoSpaceDN/>
        <w:ind w:firstLine="709"/>
        <w:jc w:val="both"/>
        <w:rPr>
          <w:color w:val="000000"/>
          <w:szCs w:val="28"/>
          <w:lang w:val="uk-UA"/>
        </w:rPr>
      </w:pPr>
      <w:r w:rsidRPr="00970931">
        <w:rPr>
          <w:color w:val="000000"/>
          <w:szCs w:val="28"/>
        </w:rPr>
        <w:t>У зв'язку з розвитком картографії вчений розробив теорію кривизни поверхонь, теорію розгортуваних поверхонь і конформних перетворень.</w:t>
      </w:r>
    </w:p>
    <w:p w14:paraId="47566701" w14:textId="77777777" w:rsidR="00C951E6" w:rsidRPr="00970931" w:rsidRDefault="00C951E6" w:rsidP="00C951E6">
      <w:pPr>
        <w:shd w:val="clear" w:color="auto" w:fill="FFFFFF"/>
        <w:autoSpaceDE/>
        <w:autoSpaceDN/>
        <w:ind w:firstLine="709"/>
        <w:jc w:val="both"/>
        <w:rPr>
          <w:color w:val="000000"/>
          <w:szCs w:val="28"/>
        </w:rPr>
      </w:pPr>
      <w:r w:rsidRPr="00970931">
        <w:rPr>
          <w:color w:val="000000"/>
          <w:szCs w:val="28"/>
        </w:rPr>
        <w:t xml:space="preserve">У навчальних посібниках і наукових працях вченого є багато задач з елементарної математики, доступних учням середньої школи. Деякі з них поклали початок новим розділам математики, наприклад: теорії графів, топології та іншим. Багато математичних понять елементарної математики названо ім'ям геніального вченого. </w:t>
      </w:r>
    </w:p>
    <w:p w14:paraId="58BA7F35" w14:textId="77777777" w:rsidR="00C951E6" w:rsidRPr="00970931" w:rsidRDefault="00C951E6" w:rsidP="00C951E6">
      <w:pPr>
        <w:shd w:val="clear" w:color="auto" w:fill="FFFFFF"/>
        <w:autoSpaceDE/>
        <w:autoSpaceDN/>
        <w:ind w:firstLine="709"/>
        <w:jc w:val="both"/>
        <w:rPr>
          <w:color w:val="000000"/>
          <w:szCs w:val="28"/>
        </w:rPr>
      </w:pPr>
      <w:r w:rsidRPr="00970931">
        <w:rPr>
          <w:color w:val="000000"/>
          <w:szCs w:val="28"/>
        </w:rPr>
        <w:t>Ейлеру належать чудові і надзвичайно сучасні слова: «Немає науки, яка б не була пов'язана з математикою, науки, яка, якщо вона має бути грунтовно розробленою, не вимагала б застосування вищої математики». Кращим підтвердженням цих слів є сама творчість Ейлера. Фізика, механіка, астрономія, оптика, гідротехніка, картографія, теорія механізмів і машин, аеронавтика, балістика, архітек</w:t>
      </w:r>
      <w:r w:rsidRPr="00970931">
        <w:rPr>
          <w:color w:val="000000"/>
          <w:szCs w:val="28"/>
        </w:rPr>
        <w:softHyphen/>
        <w:t>тура, фізіологія і теорія музики — ось далеко неповний перелік галузей знань, у яких працював Ейлер.</w:t>
      </w:r>
    </w:p>
    <w:p w14:paraId="05AEF909" w14:textId="77777777" w:rsidR="00C951E6" w:rsidRPr="00970931" w:rsidRDefault="00C951E6" w:rsidP="00C951E6">
      <w:pPr>
        <w:autoSpaceDE/>
        <w:autoSpaceDN/>
        <w:spacing w:after="200"/>
        <w:ind w:firstLine="709"/>
        <w:jc w:val="both"/>
        <w:rPr>
          <w:rFonts w:eastAsia="Calibri"/>
          <w:szCs w:val="28"/>
          <w:lang w:val="uk-UA" w:eastAsia="en-US"/>
        </w:rPr>
      </w:pPr>
    </w:p>
    <w:p w14:paraId="24948D83" w14:textId="77777777" w:rsidR="00C951E6" w:rsidRPr="00BC7C87" w:rsidRDefault="00C951E6" w:rsidP="00C951E6">
      <w:pPr>
        <w:autoSpaceDE/>
        <w:autoSpaceDN/>
        <w:spacing w:after="200"/>
        <w:ind w:firstLine="709"/>
        <w:jc w:val="center"/>
        <w:rPr>
          <w:rFonts w:eastAsia="Calibri"/>
          <w:b/>
          <w:bCs/>
          <w:szCs w:val="28"/>
          <w:lang w:val="uk-UA" w:eastAsia="en-US"/>
        </w:rPr>
      </w:pPr>
      <w:r w:rsidRPr="00BC7C87">
        <w:rPr>
          <w:rFonts w:eastAsia="Calibri"/>
          <w:b/>
          <w:bCs/>
          <w:szCs w:val="28"/>
          <w:lang w:val="uk-UA" w:eastAsia="en-US"/>
        </w:rPr>
        <w:t>Література:</w:t>
      </w:r>
    </w:p>
    <w:p w14:paraId="720599C0" w14:textId="77777777" w:rsidR="00C951E6" w:rsidRPr="00970931" w:rsidRDefault="00C951E6" w:rsidP="00C951E6">
      <w:pPr>
        <w:shd w:val="clear" w:color="auto" w:fill="FFFFFF"/>
        <w:autoSpaceDE/>
        <w:autoSpaceDN/>
        <w:jc w:val="both"/>
        <w:rPr>
          <w:sz w:val="24"/>
          <w:lang w:val="uk-UA"/>
        </w:rPr>
      </w:pPr>
      <w:r w:rsidRPr="00970931">
        <w:rPr>
          <w:sz w:val="24"/>
          <w:lang w:val="uk-UA"/>
        </w:rPr>
        <w:t>1</w:t>
      </w:r>
      <w:r w:rsidRPr="00970931">
        <w:rPr>
          <w:b/>
          <w:sz w:val="24"/>
          <w:lang w:val="uk-UA"/>
        </w:rPr>
        <w:t xml:space="preserve">. </w:t>
      </w:r>
      <w:r w:rsidRPr="00970931">
        <w:rPr>
          <w:sz w:val="24"/>
          <w:lang w:val="uk-UA"/>
        </w:rPr>
        <w:t xml:space="preserve">А. Л. Воєвода  Зацікавити математикою: (методичні матеріали для підвищення інтересу до математики): Методичний посібник. – 2-ге вид., допов. і перероб. – Вінниця:,ФОП «Легкун В.М.», 2012. – 181с. </w:t>
      </w:r>
    </w:p>
    <w:p w14:paraId="5BE85FAC" w14:textId="77777777" w:rsidR="00C951E6" w:rsidRPr="00970931" w:rsidRDefault="00C951E6" w:rsidP="00C951E6">
      <w:pPr>
        <w:shd w:val="clear" w:color="auto" w:fill="FFFFFF"/>
        <w:autoSpaceDE/>
        <w:autoSpaceDN/>
        <w:jc w:val="both"/>
        <w:rPr>
          <w:sz w:val="24"/>
          <w:lang w:val="uk-UA"/>
        </w:rPr>
      </w:pPr>
      <w:r w:rsidRPr="00970931">
        <w:rPr>
          <w:bCs/>
          <w:color w:val="303030"/>
          <w:sz w:val="24"/>
          <w:lang w:val="uk-UA"/>
        </w:rPr>
        <w:t xml:space="preserve">2. </w:t>
      </w:r>
      <w:r w:rsidRPr="00970931">
        <w:rPr>
          <w:color w:val="000000"/>
          <w:sz w:val="24"/>
          <w:shd w:val="clear" w:color="auto" w:fill="FFFFFF"/>
        </w:rPr>
        <w:t> </w:t>
      </w:r>
      <w:r w:rsidRPr="00970931">
        <w:rPr>
          <w:color w:val="000000"/>
          <w:sz w:val="24"/>
          <w:shd w:val="clear" w:color="auto" w:fill="FFFFFF"/>
          <w:lang w:val="uk-UA"/>
        </w:rPr>
        <w:t>Ігор</w:t>
      </w:r>
      <w:r w:rsidRPr="00970931">
        <w:rPr>
          <w:i/>
          <w:iCs/>
          <w:color w:val="000000"/>
          <w:sz w:val="24"/>
          <w:shd w:val="clear" w:color="auto" w:fill="FFFFFF"/>
        </w:rPr>
        <w:t xml:space="preserve"> </w:t>
      </w:r>
      <w:r w:rsidRPr="00970931">
        <w:rPr>
          <w:iCs/>
          <w:color w:val="000000"/>
          <w:sz w:val="24"/>
          <w:shd w:val="clear" w:color="auto" w:fill="FFFFFF"/>
        </w:rPr>
        <w:t>Макаров</w:t>
      </w:r>
      <w:r w:rsidRPr="00970931">
        <w:rPr>
          <w:i/>
          <w:iCs/>
          <w:color w:val="000000"/>
          <w:sz w:val="24"/>
          <w:shd w:val="clear" w:color="auto" w:fill="FFFFFF"/>
        </w:rPr>
        <w:t>.</w:t>
      </w:r>
      <w:r w:rsidRPr="00970931">
        <w:rPr>
          <w:color w:val="000000"/>
          <w:sz w:val="24"/>
          <w:shd w:val="clear" w:color="auto" w:fill="FFFFFF"/>
        </w:rPr>
        <w:t> </w:t>
      </w:r>
      <w:r w:rsidRPr="00970931">
        <w:rPr>
          <w:color w:val="000000"/>
          <w:sz w:val="24"/>
          <w:shd w:val="clear" w:color="auto" w:fill="FFFFFF"/>
          <w:lang w:val="uk-UA"/>
        </w:rPr>
        <w:t>І</w:t>
      </w:r>
      <w:r w:rsidRPr="00970931">
        <w:rPr>
          <w:color w:val="000000"/>
          <w:sz w:val="24"/>
          <w:shd w:val="clear" w:color="auto" w:fill="FFFFFF"/>
        </w:rPr>
        <w:t>нвестиц</w:t>
      </w:r>
      <w:r w:rsidRPr="00970931">
        <w:rPr>
          <w:color w:val="000000"/>
          <w:sz w:val="24"/>
          <w:shd w:val="clear" w:color="auto" w:fill="FFFFFF"/>
          <w:lang w:val="uk-UA"/>
        </w:rPr>
        <w:t>ії</w:t>
      </w:r>
      <w:r w:rsidRPr="00970931">
        <w:rPr>
          <w:color w:val="000000"/>
          <w:sz w:val="24"/>
          <w:shd w:val="clear" w:color="auto" w:fill="FFFFFF"/>
        </w:rPr>
        <w:t xml:space="preserve"> в «чистую науку» // </w:t>
      </w:r>
      <w:r w:rsidRPr="00970931">
        <w:rPr>
          <w:i/>
          <w:iCs/>
          <w:color w:val="000000"/>
          <w:sz w:val="24"/>
          <w:shd w:val="clear" w:color="auto" w:fill="FFFFFF"/>
        </w:rPr>
        <w:t>Санкт-Петербургский университет</w:t>
      </w:r>
      <w:r w:rsidRPr="00970931">
        <w:rPr>
          <w:color w:val="000000"/>
          <w:sz w:val="24"/>
          <w:shd w:val="clear" w:color="auto" w:fill="FFFFFF"/>
        </w:rPr>
        <w:t xml:space="preserve"> : журнал. — 7 </w:t>
      </w:r>
      <w:r w:rsidRPr="00970931">
        <w:rPr>
          <w:color w:val="000000"/>
          <w:sz w:val="24"/>
          <w:shd w:val="clear" w:color="auto" w:fill="FFFFFF"/>
          <w:lang w:val="uk-UA"/>
        </w:rPr>
        <w:t>березня</w:t>
      </w:r>
      <w:r w:rsidRPr="00970931">
        <w:rPr>
          <w:color w:val="000000"/>
          <w:sz w:val="24"/>
          <w:shd w:val="clear" w:color="auto" w:fill="FFFFFF"/>
        </w:rPr>
        <w:t xml:space="preserve"> 2006. — № 4 (3726).</w:t>
      </w:r>
    </w:p>
    <w:p w14:paraId="43692157" w14:textId="77777777" w:rsidR="004671B9" w:rsidRDefault="004671B9" w:rsidP="008042FA">
      <w:pPr>
        <w:shd w:val="clear" w:color="auto" w:fill="FFFFFF"/>
        <w:autoSpaceDE/>
        <w:autoSpaceDN/>
        <w:rPr>
          <w:rFonts w:eastAsia="Calibri"/>
          <w:b/>
          <w:i/>
          <w:color w:val="444444"/>
          <w:szCs w:val="28"/>
          <w:lang w:val="uk-UA" w:eastAsia="en-US"/>
        </w:rPr>
      </w:pPr>
    </w:p>
    <w:p w14:paraId="7721CFEF" w14:textId="29ECC4C8" w:rsidR="004671B9" w:rsidRDefault="004671B9" w:rsidP="008042FA">
      <w:pPr>
        <w:shd w:val="clear" w:color="auto" w:fill="FFFFFF"/>
        <w:autoSpaceDE/>
        <w:autoSpaceDN/>
        <w:rPr>
          <w:rFonts w:eastAsia="Calibri"/>
          <w:b/>
          <w:i/>
          <w:color w:val="444444"/>
          <w:szCs w:val="28"/>
          <w:lang w:val="uk-UA" w:eastAsia="en-US"/>
        </w:rPr>
      </w:pPr>
    </w:p>
    <w:p w14:paraId="7B45ED3E" w14:textId="44AB5364" w:rsidR="00BC7C87" w:rsidRDefault="00BC7C87" w:rsidP="008042FA">
      <w:pPr>
        <w:shd w:val="clear" w:color="auto" w:fill="FFFFFF"/>
        <w:autoSpaceDE/>
        <w:autoSpaceDN/>
        <w:rPr>
          <w:rFonts w:eastAsia="Calibri"/>
          <w:b/>
          <w:i/>
          <w:color w:val="444444"/>
          <w:szCs w:val="28"/>
          <w:lang w:val="uk-UA" w:eastAsia="en-US"/>
        </w:rPr>
      </w:pPr>
    </w:p>
    <w:p w14:paraId="7BAB0482" w14:textId="47F57963" w:rsidR="00BC7C87" w:rsidRDefault="00BC7C87" w:rsidP="008042FA">
      <w:pPr>
        <w:shd w:val="clear" w:color="auto" w:fill="FFFFFF"/>
        <w:autoSpaceDE/>
        <w:autoSpaceDN/>
        <w:rPr>
          <w:rFonts w:eastAsia="Calibri"/>
          <w:b/>
          <w:i/>
          <w:color w:val="444444"/>
          <w:szCs w:val="28"/>
          <w:lang w:val="uk-UA" w:eastAsia="en-US"/>
        </w:rPr>
      </w:pPr>
    </w:p>
    <w:p w14:paraId="2F3E9DD6" w14:textId="7E3840C3" w:rsidR="00BC7C87" w:rsidRDefault="00BC7C87" w:rsidP="008042FA">
      <w:pPr>
        <w:shd w:val="clear" w:color="auto" w:fill="FFFFFF"/>
        <w:autoSpaceDE/>
        <w:autoSpaceDN/>
        <w:rPr>
          <w:rFonts w:eastAsia="Calibri"/>
          <w:b/>
          <w:i/>
          <w:color w:val="444444"/>
          <w:szCs w:val="28"/>
          <w:lang w:val="uk-UA" w:eastAsia="en-US"/>
        </w:rPr>
      </w:pPr>
    </w:p>
    <w:p w14:paraId="4F197F8F" w14:textId="0BCA463E" w:rsidR="00BC7C87" w:rsidRDefault="00BC7C87" w:rsidP="008042FA">
      <w:pPr>
        <w:shd w:val="clear" w:color="auto" w:fill="FFFFFF"/>
        <w:autoSpaceDE/>
        <w:autoSpaceDN/>
        <w:rPr>
          <w:rFonts w:eastAsia="Calibri"/>
          <w:b/>
          <w:i/>
          <w:color w:val="444444"/>
          <w:szCs w:val="28"/>
          <w:lang w:val="uk-UA" w:eastAsia="en-US"/>
        </w:rPr>
      </w:pPr>
    </w:p>
    <w:p w14:paraId="69F55F2F" w14:textId="745EC4ED" w:rsidR="00BC7C87" w:rsidRDefault="00BC7C87" w:rsidP="008042FA">
      <w:pPr>
        <w:shd w:val="clear" w:color="auto" w:fill="FFFFFF"/>
        <w:autoSpaceDE/>
        <w:autoSpaceDN/>
        <w:rPr>
          <w:rFonts w:eastAsia="Calibri"/>
          <w:b/>
          <w:i/>
          <w:color w:val="444444"/>
          <w:szCs w:val="28"/>
          <w:lang w:val="uk-UA" w:eastAsia="en-US"/>
        </w:rPr>
      </w:pPr>
    </w:p>
    <w:p w14:paraId="72B59E99" w14:textId="23F0676E" w:rsidR="00BC7C87" w:rsidRDefault="00BC7C87" w:rsidP="008042FA">
      <w:pPr>
        <w:shd w:val="clear" w:color="auto" w:fill="FFFFFF"/>
        <w:autoSpaceDE/>
        <w:autoSpaceDN/>
        <w:rPr>
          <w:rFonts w:eastAsia="Calibri"/>
          <w:b/>
          <w:i/>
          <w:color w:val="444444"/>
          <w:szCs w:val="28"/>
          <w:lang w:val="uk-UA" w:eastAsia="en-US"/>
        </w:rPr>
      </w:pPr>
    </w:p>
    <w:p w14:paraId="58BC9AE3" w14:textId="089DA102" w:rsidR="00BC7C87" w:rsidRDefault="00BC7C87" w:rsidP="008042FA">
      <w:pPr>
        <w:shd w:val="clear" w:color="auto" w:fill="FFFFFF"/>
        <w:autoSpaceDE/>
        <w:autoSpaceDN/>
        <w:rPr>
          <w:rFonts w:eastAsia="Calibri"/>
          <w:b/>
          <w:i/>
          <w:color w:val="444444"/>
          <w:szCs w:val="28"/>
          <w:lang w:val="uk-UA" w:eastAsia="en-US"/>
        </w:rPr>
      </w:pPr>
    </w:p>
    <w:p w14:paraId="2236805A" w14:textId="77777777" w:rsidR="00BC7C87" w:rsidRDefault="00BC7C87" w:rsidP="008042FA">
      <w:pPr>
        <w:shd w:val="clear" w:color="auto" w:fill="FFFFFF"/>
        <w:autoSpaceDE/>
        <w:autoSpaceDN/>
        <w:rPr>
          <w:rFonts w:eastAsia="Calibri"/>
          <w:b/>
          <w:i/>
          <w:color w:val="444444"/>
          <w:szCs w:val="28"/>
          <w:lang w:val="uk-UA" w:eastAsia="en-US"/>
        </w:rPr>
      </w:pPr>
    </w:p>
    <w:p w14:paraId="07DD1C2D" w14:textId="77777777" w:rsidR="00C951E6" w:rsidRPr="006604FD" w:rsidRDefault="00C951E6" w:rsidP="00C951E6">
      <w:pPr>
        <w:autoSpaceDE/>
        <w:autoSpaceDN/>
        <w:jc w:val="both"/>
        <w:rPr>
          <w:rFonts w:eastAsia="Calibri"/>
          <w:b/>
          <w:i/>
          <w:iCs/>
          <w:szCs w:val="28"/>
          <w:lang w:val="uk-UA" w:eastAsia="uk-UA"/>
        </w:rPr>
      </w:pPr>
      <w:bookmarkStart w:id="56" w:name="_Hlk39422142"/>
      <w:r w:rsidRPr="006604FD">
        <w:rPr>
          <w:rFonts w:eastAsia="Calibri"/>
          <w:b/>
          <w:i/>
          <w:iCs/>
          <w:szCs w:val="28"/>
          <w:lang w:val="uk-UA" w:eastAsia="uk-UA"/>
        </w:rPr>
        <w:lastRenderedPageBreak/>
        <w:t>Н.В. Єпанчинцева</w:t>
      </w:r>
    </w:p>
    <w:p w14:paraId="488EA83D" w14:textId="77777777" w:rsidR="00C951E6" w:rsidRPr="006604FD" w:rsidRDefault="00C951E6" w:rsidP="00C951E6">
      <w:pPr>
        <w:autoSpaceDE/>
        <w:autoSpaceDN/>
        <w:jc w:val="both"/>
        <w:rPr>
          <w:rFonts w:eastAsia="Calibri"/>
          <w:i/>
          <w:szCs w:val="28"/>
          <w:lang w:val="uk-UA" w:eastAsia="uk-UA"/>
        </w:rPr>
      </w:pPr>
      <w:r w:rsidRPr="006604FD">
        <w:rPr>
          <w:rFonts w:eastAsia="Calibri"/>
          <w:i/>
          <w:szCs w:val="28"/>
          <w:lang w:val="uk-UA" w:eastAsia="uk-UA"/>
        </w:rPr>
        <w:t>Львівський державний університет безпеки життєдіяльності</w:t>
      </w:r>
    </w:p>
    <w:p w14:paraId="23D9075A" w14:textId="77777777" w:rsidR="00C951E6" w:rsidRPr="006604FD" w:rsidRDefault="00C951E6" w:rsidP="00C951E6">
      <w:pPr>
        <w:autoSpaceDE/>
        <w:autoSpaceDN/>
        <w:ind w:right="658"/>
        <w:jc w:val="both"/>
        <w:rPr>
          <w:rFonts w:eastAsia="Calibri"/>
          <w:i/>
          <w:szCs w:val="28"/>
          <w:lang w:val="uk-UA" w:eastAsia="uk-UA"/>
        </w:rPr>
      </w:pPr>
      <w:r w:rsidRPr="006604FD">
        <w:rPr>
          <w:rFonts w:eastAsia="Calibri"/>
          <w:i/>
          <w:szCs w:val="28"/>
          <w:lang w:val="uk-UA" w:eastAsia="uk-UA"/>
        </w:rPr>
        <w:t xml:space="preserve">Науковий керівник </w:t>
      </w:r>
      <w:r w:rsidRPr="006604FD">
        <w:rPr>
          <w:rFonts w:eastAsia="Calibri"/>
          <w:b/>
          <w:i/>
          <w:szCs w:val="28"/>
          <w:lang w:val="uk-UA" w:eastAsia="uk-UA"/>
        </w:rPr>
        <w:t>М.І.Кусій</w:t>
      </w:r>
      <w:bookmarkEnd w:id="56"/>
      <w:r w:rsidRPr="006604FD">
        <w:rPr>
          <w:rFonts w:eastAsia="Calibri"/>
          <w:b/>
          <w:i/>
          <w:szCs w:val="28"/>
          <w:lang w:val="uk-UA" w:eastAsia="uk-UA"/>
        </w:rPr>
        <w:t xml:space="preserve">, </w:t>
      </w:r>
      <w:r w:rsidRPr="006604FD">
        <w:rPr>
          <w:rFonts w:eastAsia="Calibri"/>
          <w:i/>
          <w:szCs w:val="28"/>
          <w:lang w:val="uk-UA" w:eastAsia="uk-UA"/>
        </w:rPr>
        <w:t>кандидат педагогічних наук, доцент, доцент кафедри прикладної математики та механіки</w:t>
      </w:r>
    </w:p>
    <w:p w14:paraId="57FBBD58" w14:textId="77777777" w:rsidR="00C951E6" w:rsidRPr="006604FD" w:rsidRDefault="00C951E6" w:rsidP="00C951E6">
      <w:pPr>
        <w:autoSpaceDE/>
        <w:autoSpaceDN/>
        <w:spacing w:line="200" w:lineRule="exact"/>
        <w:rPr>
          <w:rFonts w:cs="Arial"/>
          <w:sz w:val="24"/>
          <w:szCs w:val="20"/>
          <w:lang w:val="uk-UA" w:eastAsia="uk-UA"/>
        </w:rPr>
      </w:pPr>
    </w:p>
    <w:p w14:paraId="6F9BB4E7" w14:textId="77777777" w:rsidR="00C951E6" w:rsidRPr="00C951E6" w:rsidRDefault="00C951E6" w:rsidP="00C951E6">
      <w:pPr>
        <w:autoSpaceDE/>
        <w:autoSpaceDN/>
        <w:spacing w:line="323" w:lineRule="exact"/>
        <w:jc w:val="center"/>
        <w:rPr>
          <w:rFonts w:cs="Arial"/>
          <w:b/>
          <w:bCs/>
          <w:color w:val="000000" w:themeColor="text1"/>
          <w:szCs w:val="28"/>
          <w:lang w:val="uk-UA" w:eastAsia="uk-UA"/>
        </w:rPr>
      </w:pPr>
      <w:r w:rsidRPr="00C951E6">
        <w:rPr>
          <w:rFonts w:cs="Arial"/>
          <w:b/>
          <w:bCs/>
          <w:color w:val="000000" w:themeColor="text1"/>
          <w:szCs w:val="28"/>
          <w:lang w:val="uk-UA" w:eastAsia="uk-UA"/>
        </w:rPr>
        <w:t>АЛГОРИТМ ГАУСА ДЛЯ ВИЗНАЧЕННЯ ДАТИ ВЕЛИКОДНЯ</w:t>
      </w:r>
    </w:p>
    <w:p w14:paraId="4377FD40" w14:textId="77777777" w:rsidR="00C951E6" w:rsidRPr="006604FD" w:rsidRDefault="00C951E6" w:rsidP="00C951E6">
      <w:pPr>
        <w:autoSpaceDE/>
        <w:autoSpaceDN/>
        <w:ind w:left="720" w:right="120" w:firstLine="140"/>
        <w:rPr>
          <w:rFonts w:eastAsia="Arial"/>
          <w:szCs w:val="28"/>
          <w:lang w:val="uk-UA" w:eastAsia="uk-UA"/>
        </w:rPr>
      </w:pPr>
    </w:p>
    <w:p w14:paraId="6D3B597D" w14:textId="77777777" w:rsidR="00C951E6" w:rsidRPr="006604FD" w:rsidRDefault="00C951E6" w:rsidP="00C951E6">
      <w:pPr>
        <w:autoSpaceDE/>
        <w:autoSpaceDN/>
        <w:ind w:right="658" w:firstLine="851"/>
        <w:jc w:val="both"/>
        <w:rPr>
          <w:rFonts w:eastAsia="Arial"/>
          <w:szCs w:val="28"/>
          <w:lang w:val="uk-UA" w:eastAsia="uk-UA"/>
        </w:rPr>
      </w:pPr>
      <w:r w:rsidRPr="006604FD">
        <w:rPr>
          <w:rFonts w:eastAsia="Arial"/>
          <w:szCs w:val="28"/>
          <w:lang w:val="uk-UA" w:eastAsia="uk-UA"/>
        </w:rPr>
        <w:t>Великдень (Воскресіння Христове, Пасха) – найдавніше християнське свято, головне свято богослужебного року, що встановлено на честь Воскресіння Ісуса Христа. Воскресіння Христове – це перехід від смерті до життя, звільнення нас від тягаря гріхів, перехід людини з рабства гріхів та зла до свободи любові та добра. Традиціями цього свята є Великоднє привітання, освячення Великоднього кошика, відвідування родичів. Дата свята не є сталою і кожного року обчислюється за місячно-сонячним календарем.</w:t>
      </w:r>
    </w:p>
    <w:p w14:paraId="18E4F711" w14:textId="77777777" w:rsidR="00C951E6" w:rsidRPr="006604FD" w:rsidRDefault="00C951E6" w:rsidP="00C951E6">
      <w:pPr>
        <w:autoSpaceDE/>
        <w:autoSpaceDN/>
        <w:ind w:right="658" w:firstLine="851"/>
        <w:jc w:val="both"/>
        <w:rPr>
          <w:rFonts w:eastAsia="Arial"/>
          <w:szCs w:val="28"/>
          <w:lang w:val="uk-UA" w:eastAsia="uk-UA"/>
        </w:rPr>
      </w:pPr>
      <w:r w:rsidRPr="006604FD">
        <w:rPr>
          <w:rFonts w:eastAsia="Arial"/>
          <w:szCs w:val="28"/>
          <w:lang w:val="uk-UA" w:eastAsia="uk-UA"/>
        </w:rPr>
        <w:t>325р.в місті Нікея (нині Ізник, Туреччина) відбувся Перший Вселенський Собор. На ньому було прийнято:</w:t>
      </w:r>
    </w:p>
    <w:p w14:paraId="22E6F4F6" w14:textId="77777777" w:rsidR="00C951E6" w:rsidRPr="006604FD" w:rsidRDefault="00C951E6" w:rsidP="00C951E6">
      <w:pPr>
        <w:autoSpaceDE/>
        <w:autoSpaceDN/>
        <w:ind w:left="720" w:right="658"/>
        <w:jc w:val="both"/>
        <w:rPr>
          <w:rFonts w:eastAsia="Arial"/>
          <w:szCs w:val="28"/>
          <w:lang w:val="uk-UA" w:eastAsia="uk-UA"/>
        </w:rPr>
      </w:pPr>
      <w:r w:rsidRPr="006604FD">
        <w:rPr>
          <w:rFonts w:eastAsia="Arial"/>
          <w:szCs w:val="28"/>
          <w:lang w:val="uk-UA" w:eastAsia="uk-UA"/>
        </w:rPr>
        <w:t>•прийняти на"вічні часи" в основу християнського літочислення юліанський календар;</w:t>
      </w:r>
    </w:p>
    <w:p w14:paraId="1150342C" w14:textId="77777777" w:rsidR="00C951E6" w:rsidRPr="006604FD" w:rsidRDefault="00C951E6" w:rsidP="00C951E6">
      <w:pPr>
        <w:autoSpaceDE/>
        <w:autoSpaceDN/>
        <w:ind w:left="720" w:right="3780"/>
        <w:jc w:val="both"/>
        <w:rPr>
          <w:rFonts w:eastAsia="Arial"/>
          <w:szCs w:val="28"/>
          <w:lang w:val="uk-UA" w:eastAsia="uk-UA"/>
        </w:rPr>
      </w:pPr>
      <w:r w:rsidRPr="006604FD">
        <w:rPr>
          <w:rFonts w:eastAsia="Arial"/>
          <w:szCs w:val="28"/>
          <w:lang w:val="uk-UA" w:eastAsia="uk-UA"/>
        </w:rPr>
        <w:t>•церква не переходить на Новий стиль; •прийнятий Нікейський символ віри;</w:t>
      </w:r>
    </w:p>
    <w:p w14:paraId="4CEE354E" w14:textId="77777777" w:rsidR="00C951E6" w:rsidRPr="006604FD" w:rsidRDefault="00C951E6" w:rsidP="00C951E6">
      <w:pPr>
        <w:autoSpaceDE/>
        <w:autoSpaceDN/>
        <w:ind w:left="720" w:right="658"/>
        <w:jc w:val="both"/>
        <w:rPr>
          <w:rFonts w:eastAsia="Arial"/>
          <w:szCs w:val="28"/>
          <w:lang w:val="uk-UA" w:eastAsia="uk-UA"/>
        </w:rPr>
      </w:pPr>
      <w:r w:rsidRPr="006604FD">
        <w:rPr>
          <w:rFonts w:eastAsia="Arial"/>
          <w:szCs w:val="28"/>
          <w:lang w:val="uk-UA" w:eastAsia="uk-UA"/>
        </w:rPr>
        <w:t>•свято Пасхи святкувати в першу неділю після повного місяця, яка настає після повного місяця, що настає після весняного рівнодення.</w:t>
      </w:r>
    </w:p>
    <w:p w14:paraId="697FC973" w14:textId="77777777" w:rsidR="00C951E6" w:rsidRPr="006604FD" w:rsidRDefault="00C951E6" w:rsidP="00C951E6">
      <w:pPr>
        <w:autoSpaceDE/>
        <w:autoSpaceDN/>
        <w:ind w:right="658" w:firstLine="851"/>
        <w:jc w:val="both"/>
        <w:rPr>
          <w:rFonts w:eastAsia="Arial"/>
          <w:szCs w:val="28"/>
          <w:lang w:val="uk-UA" w:eastAsia="uk-UA"/>
        </w:rPr>
      </w:pPr>
      <w:r w:rsidRPr="006604FD">
        <w:rPr>
          <w:rFonts w:eastAsia="Arial"/>
          <w:szCs w:val="28"/>
          <w:lang w:val="uk-UA" w:eastAsia="uk-UA"/>
        </w:rPr>
        <w:t>Алгоритм Гауса обчислення дати Великодня - математичний алгоритм, призначений для визначення дня святкування Великодня в будь-якому році. Запропоновано вперше німецьким математиком Карлом Гаусом в1800р.</w:t>
      </w:r>
    </w:p>
    <w:p w14:paraId="666031FE" w14:textId="77777777" w:rsidR="00C951E6" w:rsidRPr="006604FD" w:rsidRDefault="00C951E6" w:rsidP="00C951E6">
      <w:pPr>
        <w:autoSpaceDE/>
        <w:autoSpaceDN/>
        <w:ind w:right="60"/>
        <w:jc w:val="both"/>
        <w:rPr>
          <w:rFonts w:eastAsia="Arial"/>
          <w:szCs w:val="28"/>
          <w:lang w:val="uk-UA" w:eastAsia="uk-UA"/>
        </w:rPr>
      </w:pPr>
      <w:r w:rsidRPr="006604FD">
        <w:rPr>
          <w:rFonts w:eastAsia="Arial"/>
          <w:szCs w:val="28"/>
          <w:lang w:val="uk-UA" w:eastAsia="uk-UA"/>
        </w:rPr>
        <w:t>Гаус навів лише формули без пояснень. Пояснення кожного кроку алгоритму дав професор Базельського університету Герман Кінгелін в1870р.</w:t>
      </w:r>
    </w:p>
    <w:p w14:paraId="136AC8B9" w14:textId="77777777" w:rsidR="00C951E6" w:rsidRPr="006604FD" w:rsidRDefault="00C951E6" w:rsidP="00C951E6">
      <w:pPr>
        <w:autoSpaceDE/>
        <w:autoSpaceDN/>
        <w:ind w:left="60" w:firstLine="791"/>
        <w:jc w:val="both"/>
        <w:rPr>
          <w:rFonts w:eastAsia="Arial"/>
          <w:szCs w:val="28"/>
          <w:lang w:val="uk-UA" w:eastAsia="uk-UA"/>
        </w:rPr>
      </w:pPr>
      <w:r w:rsidRPr="006604FD">
        <w:rPr>
          <w:rFonts w:eastAsia="Arial"/>
          <w:szCs w:val="28"/>
          <w:lang w:val="uk-UA" w:eastAsia="uk-UA"/>
        </w:rPr>
        <w:t>Алгоритм Гауса для обчислення дати Великодня:</w:t>
      </w:r>
    </w:p>
    <w:p w14:paraId="02A326D2" w14:textId="77777777" w:rsidR="00C951E6" w:rsidRPr="006604FD" w:rsidRDefault="00C951E6" w:rsidP="00C951E6">
      <w:pPr>
        <w:autoSpaceDE/>
        <w:autoSpaceDN/>
        <w:ind w:left="420"/>
        <w:jc w:val="both"/>
        <w:rPr>
          <w:rFonts w:eastAsia="Arial"/>
          <w:szCs w:val="28"/>
          <w:lang w:val="uk-UA" w:eastAsia="uk-UA"/>
        </w:rPr>
      </w:pPr>
      <w:r w:rsidRPr="006604FD">
        <w:rPr>
          <w:rFonts w:eastAsia="Arial"/>
          <w:szCs w:val="28"/>
          <w:lang w:val="uk-UA" w:eastAsia="uk-UA"/>
        </w:rPr>
        <w:t xml:space="preserve">1.Розділити номер року на 19 і визначити залишок від ділення </w:t>
      </w:r>
      <w:r w:rsidRPr="006604FD">
        <w:rPr>
          <w:rFonts w:eastAsia="Arial"/>
          <w:i/>
          <w:szCs w:val="28"/>
          <w:lang w:val="uk-UA" w:eastAsia="uk-UA"/>
        </w:rPr>
        <w:t>а</w:t>
      </w:r>
      <w:r w:rsidRPr="006604FD">
        <w:rPr>
          <w:rFonts w:eastAsia="Arial"/>
          <w:szCs w:val="28"/>
          <w:lang w:val="uk-UA" w:eastAsia="uk-UA"/>
        </w:rPr>
        <w:t>.</w:t>
      </w:r>
    </w:p>
    <w:p w14:paraId="4814EFF3" w14:textId="77777777" w:rsidR="00C951E6" w:rsidRPr="006604FD" w:rsidRDefault="00C951E6" w:rsidP="00C951E6">
      <w:pPr>
        <w:autoSpaceDE/>
        <w:autoSpaceDN/>
        <w:ind w:left="420"/>
        <w:jc w:val="both"/>
        <w:rPr>
          <w:rFonts w:eastAsia="Arial"/>
          <w:szCs w:val="28"/>
          <w:lang w:val="uk-UA" w:eastAsia="uk-UA"/>
        </w:rPr>
      </w:pPr>
      <w:r w:rsidRPr="006604FD">
        <w:rPr>
          <w:rFonts w:eastAsia="Arial"/>
          <w:szCs w:val="28"/>
          <w:lang w:val="uk-UA" w:eastAsia="uk-UA"/>
        </w:rPr>
        <w:t xml:space="preserve">2.Розділити номер року на 4 і визначити залишок від ділення </w:t>
      </w:r>
      <w:r w:rsidRPr="006604FD">
        <w:rPr>
          <w:rFonts w:eastAsia="Arial"/>
          <w:i/>
          <w:szCs w:val="28"/>
          <w:lang w:val="uk-UA" w:eastAsia="uk-UA"/>
        </w:rPr>
        <w:t>b</w:t>
      </w:r>
      <w:r w:rsidRPr="006604FD">
        <w:rPr>
          <w:rFonts w:eastAsia="Arial"/>
          <w:szCs w:val="28"/>
          <w:lang w:val="uk-UA" w:eastAsia="uk-UA"/>
        </w:rPr>
        <w:t>.</w:t>
      </w:r>
    </w:p>
    <w:p w14:paraId="664616D1" w14:textId="77777777" w:rsidR="00C951E6" w:rsidRPr="006604FD" w:rsidRDefault="00C951E6" w:rsidP="00C951E6">
      <w:pPr>
        <w:autoSpaceDE/>
        <w:autoSpaceDN/>
        <w:ind w:left="420"/>
        <w:jc w:val="both"/>
        <w:rPr>
          <w:rFonts w:eastAsia="Arial"/>
          <w:szCs w:val="28"/>
          <w:lang w:val="uk-UA" w:eastAsia="uk-UA"/>
        </w:rPr>
      </w:pPr>
      <w:r w:rsidRPr="006604FD">
        <w:rPr>
          <w:rFonts w:eastAsia="Arial"/>
          <w:szCs w:val="28"/>
          <w:lang w:val="uk-UA" w:eastAsia="uk-UA"/>
        </w:rPr>
        <w:t>3.Розділити номер року на 7 і визначити залишок від ділення c.</w:t>
      </w:r>
    </w:p>
    <w:p w14:paraId="29E64318" w14:textId="77777777" w:rsidR="00C951E6" w:rsidRPr="006604FD" w:rsidRDefault="00C951E6" w:rsidP="00C951E6">
      <w:pPr>
        <w:autoSpaceDE/>
        <w:autoSpaceDN/>
        <w:ind w:left="420"/>
        <w:jc w:val="both"/>
        <w:rPr>
          <w:rFonts w:eastAsia="Arial"/>
          <w:szCs w:val="28"/>
          <w:lang w:val="uk-UA" w:eastAsia="uk-UA"/>
        </w:rPr>
      </w:pPr>
      <w:r w:rsidRPr="006604FD">
        <w:rPr>
          <w:rFonts w:eastAsia="Arial"/>
          <w:szCs w:val="28"/>
          <w:lang w:val="uk-UA" w:eastAsia="uk-UA"/>
        </w:rPr>
        <w:t>4.Розділити суму (19а+15) на 30 і визначити залишок d.</w:t>
      </w:r>
    </w:p>
    <w:p w14:paraId="01A8AA2B" w14:textId="77777777" w:rsidR="00C951E6" w:rsidRPr="006604FD" w:rsidRDefault="00C951E6" w:rsidP="00C951E6">
      <w:pPr>
        <w:autoSpaceDE/>
        <w:autoSpaceDN/>
        <w:ind w:left="420"/>
        <w:jc w:val="both"/>
        <w:rPr>
          <w:rFonts w:eastAsia="Arial"/>
          <w:szCs w:val="28"/>
          <w:lang w:val="uk-UA" w:eastAsia="uk-UA"/>
        </w:rPr>
      </w:pPr>
      <w:r w:rsidRPr="006604FD">
        <w:rPr>
          <w:rFonts w:eastAsia="Arial"/>
          <w:szCs w:val="28"/>
          <w:lang w:val="uk-UA" w:eastAsia="uk-UA"/>
        </w:rPr>
        <w:t>5.Розділити суму (2b+4c+6d+6) на 7 і визначити залишок е.</w:t>
      </w:r>
    </w:p>
    <w:p w14:paraId="3E94DACF" w14:textId="77777777" w:rsidR="00C951E6" w:rsidRPr="006604FD" w:rsidRDefault="00C951E6" w:rsidP="00C951E6">
      <w:pPr>
        <w:autoSpaceDE/>
        <w:autoSpaceDN/>
        <w:ind w:left="420"/>
        <w:jc w:val="both"/>
        <w:rPr>
          <w:rFonts w:eastAsia="Arial"/>
          <w:szCs w:val="28"/>
          <w:lang w:val="uk-UA" w:eastAsia="uk-UA"/>
        </w:rPr>
      </w:pPr>
      <w:r w:rsidRPr="006604FD">
        <w:rPr>
          <w:rFonts w:eastAsia="Arial"/>
          <w:szCs w:val="28"/>
          <w:lang w:val="uk-UA" w:eastAsia="uk-UA"/>
        </w:rPr>
        <w:t>6.Визначити суму f = d+e.</w:t>
      </w:r>
    </w:p>
    <w:p w14:paraId="6F9B10F6" w14:textId="77777777" w:rsidR="00C951E6" w:rsidRPr="006604FD" w:rsidRDefault="00C951E6" w:rsidP="00C951E6">
      <w:pPr>
        <w:autoSpaceDE/>
        <w:autoSpaceDN/>
        <w:ind w:left="420"/>
        <w:jc w:val="both"/>
        <w:rPr>
          <w:rFonts w:eastAsia="Arial"/>
          <w:szCs w:val="28"/>
          <w:lang w:val="uk-UA" w:eastAsia="uk-UA"/>
        </w:rPr>
      </w:pPr>
      <w:r w:rsidRPr="006604FD">
        <w:rPr>
          <w:rFonts w:eastAsia="Arial"/>
          <w:szCs w:val="28"/>
          <w:lang w:val="uk-UA" w:eastAsia="uk-UA"/>
        </w:rPr>
        <w:t>7.До 04.04 (4квітня) додати f.</w:t>
      </w:r>
    </w:p>
    <w:p w14:paraId="2AE6A9E6" w14:textId="77777777" w:rsidR="00C951E6" w:rsidRPr="006604FD" w:rsidRDefault="00C951E6" w:rsidP="00C951E6">
      <w:pPr>
        <w:autoSpaceDE/>
        <w:autoSpaceDN/>
        <w:ind w:left="60"/>
        <w:jc w:val="both"/>
        <w:rPr>
          <w:rFonts w:eastAsia="Arial"/>
          <w:szCs w:val="28"/>
          <w:lang w:val="uk-UA" w:eastAsia="uk-UA"/>
        </w:rPr>
      </w:pPr>
      <w:r w:rsidRPr="006604FD">
        <w:rPr>
          <w:rFonts w:eastAsia="Arial"/>
          <w:szCs w:val="28"/>
          <w:lang w:val="uk-UA" w:eastAsia="uk-UA"/>
        </w:rPr>
        <w:t>Наведемо приклади обчислення дати Великодня на цей і на наступний роки.</w:t>
      </w:r>
    </w:p>
    <w:p w14:paraId="6E10B232" w14:textId="77777777" w:rsidR="00C951E6" w:rsidRPr="006604FD" w:rsidRDefault="00C951E6" w:rsidP="00C951E6">
      <w:pPr>
        <w:tabs>
          <w:tab w:val="left" w:pos="4740"/>
        </w:tabs>
        <w:autoSpaceDE/>
        <w:autoSpaceDN/>
        <w:ind w:left="420"/>
        <w:jc w:val="both"/>
        <w:rPr>
          <w:rFonts w:eastAsia="Arial"/>
          <w:szCs w:val="28"/>
          <w:lang w:val="uk-UA" w:eastAsia="uk-UA"/>
        </w:rPr>
      </w:pPr>
      <w:r w:rsidRPr="006604FD">
        <w:rPr>
          <w:rFonts w:eastAsia="Arial"/>
          <w:szCs w:val="28"/>
          <w:lang w:val="uk-UA" w:eastAsia="uk-UA"/>
        </w:rPr>
        <w:t>N=2020</w:t>
      </w:r>
      <w:r w:rsidRPr="006604FD">
        <w:rPr>
          <w:szCs w:val="28"/>
          <w:lang w:val="uk-UA" w:eastAsia="uk-UA"/>
        </w:rPr>
        <w:tab/>
      </w:r>
      <w:r w:rsidRPr="006604FD">
        <w:rPr>
          <w:rFonts w:eastAsia="Arial"/>
          <w:szCs w:val="28"/>
          <w:lang w:val="uk-UA" w:eastAsia="uk-UA"/>
        </w:rPr>
        <w:t>N=2021</w:t>
      </w:r>
    </w:p>
    <w:p w14:paraId="1191199C" w14:textId="77777777" w:rsidR="00C951E6" w:rsidRPr="006604FD" w:rsidRDefault="00C951E6" w:rsidP="00C951E6">
      <w:pPr>
        <w:tabs>
          <w:tab w:val="left" w:pos="4720"/>
        </w:tabs>
        <w:autoSpaceDE/>
        <w:autoSpaceDN/>
        <w:ind w:left="420"/>
        <w:jc w:val="both"/>
        <w:rPr>
          <w:rFonts w:eastAsia="Arial"/>
          <w:szCs w:val="28"/>
          <w:lang w:val="uk-UA" w:eastAsia="uk-UA"/>
        </w:rPr>
      </w:pPr>
      <w:r w:rsidRPr="006604FD">
        <w:rPr>
          <w:rFonts w:eastAsia="Arial"/>
          <w:szCs w:val="28"/>
          <w:lang w:val="uk-UA" w:eastAsia="uk-UA"/>
        </w:rPr>
        <w:t>a = [N/19]=6</w:t>
      </w:r>
      <w:r w:rsidRPr="006604FD">
        <w:rPr>
          <w:szCs w:val="28"/>
          <w:lang w:val="uk-UA" w:eastAsia="uk-UA"/>
        </w:rPr>
        <w:tab/>
      </w:r>
      <w:r w:rsidRPr="006604FD">
        <w:rPr>
          <w:rFonts w:eastAsia="Arial"/>
          <w:szCs w:val="28"/>
          <w:lang w:val="uk-UA" w:eastAsia="uk-UA"/>
        </w:rPr>
        <w:t>a=[N/19]=7</w:t>
      </w:r>
    </w:p>
    <w:p w14:paraId="06902973" w14:textId="77777777" w:rsidR="00C951E6" w:rsidRPr="006604FD" w:rsidRDefault="00C951E6" w:rsidP="00C951E6">
      <w:pPr>
        <w:tabs>
          <w:tab w:val="left" w:pos="4720"/>
        </w:tabs>
        <w:autoSpaceDE/>
        <w:autoSpaceDN/>
        <w:ind w:left="420"/>
        <w:jc w:val="both"/>
        <w:rPr>
          <w:rFonts w:eastAsia="Arial"/>
          <w:szCs w:val="28"/>
          <w:lang w:val="uk-UA" w:eastAsia="uk-UA"/>
        </w:rPr>
      </w:pPr>
      <w:r w:rsidRPr="006604FD">
        <w:rPr>
          <w:rFonts w:eastAsia="Arial"/>
          <w:szCs w:val="28"/>
          <w:lang w:val="uk-UA" w:eastAsia="uk-UA"/>
        </w:rPr>
        <w:t>b= [N/4]=0</w:t>
      </w:r>
      <w:r w:rsidRPr="006604FD">
        <w:rPr>
          <w:szCs w:val="28"/>
          <w:lang w:val="uk-UA" w:eastAsia="uk-UA"/>
        </w:rPr>
        <w:tab/>
      </w:r>
      <w:r w:rsidRPr="006604FD">
        <w:rPr>
          <w:rFonts w:eastAsia="Arial"/>
          <w:szCs w:val="28"/>
          <w:lang w:val="uk-UA" w:eastAsia="uk-UA"/>
        </w:rPr>
        <w:t>b=[N/4]=1</w:t>
      </w:r>
    </w:p>
    <w:p w14:paraId="6392E7F5" w14:textId="77777777" w:rsidR="00C951E6" w:rsidRPr="006604FD" w:rsidRDefault="00C951E6" w:rsidP="00C951E6">
      <w:pPr>
        <w:tabs>
          <w:tab w:val="left" w:pos="4700"/>
        </w:tabs>
        <w:autoSpaceDE/>
        <w:autoSpaceDN/>
        <w:ind w:left="420"/>
        <w:jc w:val="both"/>
        <w:rPr>
          <w:rFonts w:eastAsia="Arial"/>
          <w:szCs w:val="28"/>
          <w:lang w:val="uk-UA" w:eastAsia="uk-UA"/>
        </w:rPr>
      </w:pPr>
      <w:r w:rsidRPr="006604FD">
        <w:rPr>
          <w:rFonts w:eastAsia="Arial"/>
          <w:szCs w:val="28"/>
          <w:lang w:val="uk-UA" w:eastAsia="uk-UA"/>
        </w:rPr>
        <w:t>c= [N/7]=4</w:t>
      </w:r>
      <w:r w:rsidRPr="006604FD">
        <w:rPr>
          <w:szCs w:val="28"/>
          <w:lang w:val="uk-UA" w:eastAsia="uk-UA"/>
        </w:rPr>
        <w:tab/>
      </w:r>
      <w:r w:rsidRPr="006604FD">
        <w:rPr>
          <w:rFonts w:eastAsia="Arial"/>
          <w:szCs w:val="28"/>
          <w:lang w:val="uk-UA" w:eastAsia="uk-UA"/>
        </w:rPr>
        <w:t>c=[N/7]=5</w:t>
      </w:r>
    </w:p>
    <w:p w14:paraId="15D99146" w14:textId="77777777" w:rsidR="00C951E6" w:rsidRPr="006604FD" w:rsidRDefault="00C951E6" w:rsidP="00C951E6">
      <w:pPr>
        <w:tabs>
          <w:tab w:val="left" w:pos="4680"/>
        </w:tabs>
        <w:autoSpaceDE/>
        <w:autoSpaceDN/>
        <w:ind w:left="420"/>
        <w:jc w:val="both"/>
        <w:rPr>
          <w:rFonts w:eastAsia="Arial"/>
          <w:szCs w:val="28"/>
          <w:lang w:val="uk-UA" w:eastAsia="uk-UA"/>
        </w:rPr>
      </w:pPr>
      <w:r w:rsidRPr="006604FD">
        <w:rPr>
          <w:rFonts w:eastAsia="Arial"/>
          <w:szCs w:val="28"/>
          <w:lang w:val="uk-UA" w:eastAsia="uk-UA"/>
        </w:rPr>
        <w:t>d=[(19a+15)/30]=9</w:t>
      </w:r>
      <w:r w:rsidRPr="006604FD">
        <w:rPr>
          <w:szCs w:val="28"/>
          <w:lang w:val="uk-UA" w:eastAsia="uk-UA"/>
        </w:rPr>
        <w:tab/>
      </w:r>
      <w:r w:rsidRPr="006604FD">
        <w:rPr>
          <w:rFonts w:eastAsia="Arial"/>
          <w:szCs w:val="28"/>
          <w:lang w:val="uk-UA" w:eastAsia="uk-UA"/>
        </w:rPr>
        <w:t>d=[(19a+15)/30]=28</w:t>
      </w:r>
    </w:p>
    <w:p w14:paraId="56A6FA27" w14:textId="77777777" w:rsidR="00C951E6" w:rsidRPr="006604FD" w:rsidRDefault="00C951E6" w:rsidP="00C951E6">
      <w:pPr>
        <w:tabs>
          <w:tab w:val="left" w:pos="4720"/>
        </w:tabs>
        <w:autoSpaceDE/>
        <w:autoSpaceDN/>
        <w:ind w:left="420"/>
        <w:jc w:val="both"/>
        <w:rPr>
          <w:rFonts w:eastAsia="Arial"/>
          <w:szCs w:val="28"/>
          <w:lang w:val="uk-UA" w:eastAsia="uk-UA"/>
        </w:rPr>
      </w:pPr>
      <w:r w:rsidRPr="006604FD">
        <w:rPr>
          <w:rFonts w:eastAsia="Arial"/>
          <w:szCs w:val="28"/>
          <w:lang w:val="uk-UA" w:eastAsia="uk-UA"/>
        </w:rPr>
        <w:t>e = [(2b+4c+6d+6)/7]=6</w:t>
      </w:r>
      <w:r w:rsidRPr="006604FD">
        <w:rPr>
          <w:szCs w:val="28"/>
          <w:lang w:val="uk-UA" w:eastAsia="uk-UA"/>
        </w:rPr>
        <w:tab/>
      </w:r>
      <w:r w:rsidRPr="006604FD">
        <w:rPr>
          <w:rFonts w:eastAsia="Arial"/>
          <w:szCs w:val="28"/>
          <w:lang w:val="uk-UA" w:eastAsia="uk-UA"/>
        </w:rPr>
        <w:t>e=[(2b+4c+6d+6)/7]=0</w:t>
      </w:r>
    </w:p>
    <w:p w14:paraId="5ED78E32" w14:textId="77777777" w:rsidR="00C951E6" w:rsidRPr="006604FD" w:rsidRDefault="00C951E6" w:rsidP="00C951E6">
      <w:pPr>
        <w:tabs>
          <w:tab w:val="left" w:pos="4720"/>
        </w:tabs>
        <w:autoSpaceDE/>
        <w:autoSpaceDN/>
        <w:ind w:left="420"/>
        <w:jc w:val="both"/>
        <w:rPr>
          <w:rFonts w:eastAsia="Arial"/>
          <w:szCs w:val="28"/>
          <w:lang w:val="uk-UA" w:eastAsia="uk-UA"/>
        </w:rPr>
      </w:pPr>
      <w:r w:rsidRPr="006604FD">
        <w:rPr>
          <w:rFonts w:eastAsia="Arial"/>
          <w:szCs w:val="28"/>
          <w:lang w:val="uk-UA" w:eastAsia="uk-UA"/>
        </w:rPr>
        <w:lastRenderedPageBreak/>
        <w:t>f  = d+e=15</w:t>
      </w:r>
      <w:r w:rsidRPr="006604FD">
        <w:rPr>
          <w:szCs w:val="28"/>
          <w:lang w:val="uk-UA" w:eastAsia="uk-UA"/>
        </w:rPr>
        <w:tab/>
      </w:r>
      <w:r w:rsidRPr="006604FD">
        <w:rPr>
          <w:rFonts w:eastAsia="Arial"/>
          <w:szCs w:val="28"/>
          <w:lang w:val="uk-UA" w:eastAsia="uk-UA"/>
        </w:rPr>
        <w:t>f=d+e=28</w:t>
      </w:r>
    </w:p>
    <w:p w14:paraId="0E7700D0" w14:textId="77777777" w:rsidR="00C951E6" w:rsidRPr="006604FD" w:rsidRDefault="00C951E6" w:rsidP="00C951E6">
      <w:pPr>
        <w:autoSpaceDE/>
        <w:autoSpaceDN/>
        <w:jc w:val="both"/>
        <w:rPr>
          <w:szCs w:val="28"/>
          <w:lang w:val="uk-UA" w:eastAsia="uk-UA"/>
        </w:rPr>
      </w:pPr>
    </w:p>
    <w:p w14:paraId="0666ED94" w14:textId="77777777" w:rsidR="00C951E6" w:rsidRPr="006604FD" w:rsidRDefault="00C951E6" w:rsidP="00C951E6">
      <w:pPr>
        <w:tabs>
          <w:tab w:val="left" w:pos="4700"/>
        </w:tabs>
        <w:autoSpaceDE/>
        <w:autoSpaceDN/>
        <w:ind w:left="420"/>
        <w:jc w:val="both"/>
        <w:rPr>
          <w:rFonts w:eastAsia="Arial"/>
          <w:szCs w:val="28"/>
          <w:lang w:val="uk-UA" w:eastAsia="uk-UA"/>
        </w:rPr>
      </w:pPr>
      <w:r w:rsidRPr="006604FD">
        <w:rPr>
          <w:rFonts w:eastAsia="Arial"/>
          <w:szCs w:val="28"/>
          <w:lang w:val="uk-UA" w:eastAsia="uk-UA"/>
        </w:rPr>
        <w:t>4.04+f=4.04+15=19 квітня</w:t>
      </w:r>
      <w:r w:rsidRPr="006604FD">
        <w:rPr>
          <w:szCs w:val="28"/>
          <w:lang w:val="uk-UA" w:eastAsia="uk-UA"/>
        </w:rPr>
        <w:tab/>
      </w:r>
      <w:r w:rsidRPr="006604FD">
        <w:rPr>
          <w:rFonts w:eastAsia="Arial"/>
          <w:szCs w:val="28"/>
          <w:lang w:val="uk-UA" w:eastAsia="uk-UA"/>
        </w:rPr>
        <w:t>4.04+f=4.04+28=2 травня</w:t>
      </w:r>
    </w:p>
    <w:p w14:paraId="35B4FB37" w14:textId="77777777" w:rsidR="00C951E6" w:rsidRPr="006604FD" w:rsidRDefault="00C951E6" w:rsidP="00C951E6">
      <w:pPr>
        <w:autoSpaceDE/>
        <w:autoSpaceDN/>
        <w:jc w:val="both"/>
        <w:rPr>
          <w:szCs w:val="28"/>
          <w:lang w:val="uk-UA" w:eastAsia="uk-UA"/>
        </w:rPr>
      </w:pPr>
    </w:p>
    <w:p w14:paraId="7B164C83" w14:textId="77777777" w:rsidR="00C951E6" w:rsidRPr="006604FD" w:rsidRDefault="00C951E6" w:rsidP="00C951E6">
      <w:pPr>
        <w:autoSpaceDE/>
        <w:autoSpaceDN/>
        <w:spacing w:line="200" w:lineRule="exact"/>
        <w:rPr>
          <w:rFonts w:cs="Arial"/>
          <w:sz w:val="20"/>
          <w:szCs w:val="20"/>
          <w:lang w:val="uk-UA" w:eastAsia="uk-UA"/>
        </w:rPr>
      </w:pPr>
    </w:p>
    <w:p w14:paraId="21822E22" w14:textId="77777777" w:rsidR="00C951E6" w:rsidRPr="005D62F4" w:rsidRDefault="00C951E6" w:rsidP="00C951E6">
      <w:pPr>
        <w:autoSpaceDE/>
        <w:autoSpaceDN/>
        <w:spacing w:line="0" w:lineRule="atLeast"/>
        <w:ind w:right="-239"/>
        <w:jc w:val="center"/>
        <w:rPr>
          <w:rFonts w:eastAsia="Arial"/>
          <w:b/>
          <w:bCs/>
          <w:szCs w:val="20"/>
          <w:lang w:val="uk-UA" w:eastAsia="uk-UA"/>
        </w:rPr>
      </w:pPr>
      <w:r w:rsidRPr="005D62F4">
        <w:rPr>
          <w:rFonts w:eastAsia="Arial"/>
          <w:b/>
          <w:bCs/>
          <w:szCs w:val="20"/>
          <w:lang w:val="uk-UA" w:eastAsia="uk-UA"/>
        </w:rPr>
        <w:t>Література:</w:t>
      </w:r>
    </w:p>
    <w:p w14:paraId="1A30A199" w14:textId="77777777" w:rsidR="00C951E6" w:rsidRPr="006604FD" w:rsidRDefault="00C951E6" w:rsidP="00C951E6">
      <w:pPr>
        <w:autoSpaceDE/>
        <w:autoSpaceDN/>
        <w:spacing w:line="283" w:lineRule="exact"/>
        <w:rPr>
          <w:sz w:val="20"/>
          <w:szCs w:val="20"/>
          <w:lang w:val="uk-UA" w:eastAsia="uk-UA"/>
        </w:rPr>
      </w:pPr>
    </w:p>
    <w:p w14:paraId="56B43CDA" w14:textId="77777777" w:rsidR="00C951E6" w:rsidRPr="006604FD" w:rsidRDefault="00C951E6" w:rsidP="0073599D">
      <w:pPr>
        <w:numPr>
          <w:ilvl w:val="0"/>
          <w:numId w:val="15"/>
        </w:numPr>
        <w:tabs>
          <w:tab w:val="left" w:pos="480"/>
        </w:tabs>
        <w:autoSpaceDE/>
        <w:autoSpaceDN/>
        <w:spacing w:line="224" w:lineRule="auto"/>
        <w:ind w:right="60" w:hanging="720"/>
        <w:rPr>
          <w:rFonts w:eastAsia="Arial"/>
          <w:color w:val="222222"/>
          <w:sz w:val="24"/>
          <w:lang w:val="uk-UA" w:eastAsia="uk-UA"/>
        </w:rPr>
      </w:pPr>
      <w:r w:rsidRPr="006604FD">
        <w:rPr>
          <w:rFonts w:eastAsia="Arial"/>
          <w:color w:val="222222"/>
          <w:sz w:val="24"/>
          <w:lang w:val="uk-UA" w:eastAsia="uk-UA"/>
        </w:rPr>
        <w:t xml:space="preserve">С. Куліков. Нитка часів.«Наука»,1991 </w:t>
      </w:r>
    </w:p>
    <w:p w14:paraId="5B8F61F7" w14:textId="77777777" w:rsidR="00C951E6" w:rsidRPr="006604FD" w:rsidRDefault="00C951E6" w:rsidP="0073599D">
      <w:pPr>
        <w:numPr>
          <w:ilvl w:val="0"/>
          <w:numId w:val="15"/>
        </w:numPr>
        <w:tabs>
          <w:tab w:val="left" w:pos="480"/>
        </w:tabs>
        <w:autoSpaceDE/>
        <w:autoSpaceDN/>
        <w:spacing w:line="224" w:lineRule="auto"/>
        <w:ind w:right="-224" w:hanging="720"/>
        <w:rPr>
          <w:rFonts w:eastAsia="Arial"/>
          <w:color w:val="222222"/>
          <w:sz w:val="24"/>
          <w:lang w:val="uk-UA" w:eastAsia="uk-UA"/>
        </w:rPr>
      </w:pPr>
      <w:r w:rsidRPr="006604FD">
        <w:rPr>
          <w:rFonts w:eastAsia="Arial"/>
          <w:color w:val="222222"/>
          <w:sz w:val="24"/>
          <w:lang w:val="uk-UA" w:eastAsia="uk-UA"/>
        </w:rPr>
        <w:t>Про старий та новий стилі//«В світі інформатики» № 114(«Інформатика» № 20/2008).</w:t>
      </w:r>
    </w:p>
    <w:p w14:paraId="26AE3AB7" w14:textId="77777777" w:rsidR="00C951E6" w:rsidRPr="006604FD" w:rsidRDefault="00C951E6" w:rsidP="0073599D">
      <w:pPr>
        <w:numPr>
          <w:ilvl w:val="0"/>
          <w:numId w:val="15"/>
        </w:numPr>
        <w:autoSpaceDE/>
        <w:autoSpaceDN/>
        <w:spacing w:line="224" w:lineRule="auto"/>
        <w:ind w:left="426" w:right="-82" w:hanging="426"/>
        <w:rPr>
          <w:rFonts w:eastAsia="Arial"/>
          <w:color w:val="222222"/>
          <w:sz w:val="24"/>
          <w:lang w:val="uk-UA" w:eastAsia="uk-UA"/>
        </w:rPr>
      </w:pPr>
      <w:r w:rsidRPr="006604FD">
        <w:rPr>
          <w:rFonts w:eastAsia="Arial"/>
          <w:sz w:val="24"/>
          <w:lang w:val="uk-UA" w:eastAsia="uk-UA"/>
        </w:rPr>
        <w:t>Кінкелін Г</w:t>
      </w:r>
      <w:r w:rsidRPr="006604FD">
        <w:rPr>
          <w:rFonts w:eastAsia="Arial"/>
          <w:color w:val="A55858"/>
          <w:sz w:val="24"/>
          <w:lang w:val="uk-UA" w:eastAsia="uk-UA"/>
        </w:rPr>
        <w:t>.</w:t>
      </w:r>
      <w:r w:rsidRPr="006604FD">
        <w:rPr>
          <w:rFonts w:eastAsia="Arial"/>
          <w:color w:val="222222"/>
          <w:sz w:val="24"/>
          <w:lang w:val="uk-UA" w:eastAsia="uk-UA"/>
        </w:rPr>
        <w:t>Обчислення християнського  Великодня //Математичний збірник</w:t>
      </w:r>
      <w:r w:rsidRPr="006604FD">
        <w:rPr>
          <w:rFonts w:eastAsia="Arial"/>
          <w:color w:val="A55858"/>
          <w:sz w:val="24"/>
          <w:lang w:val="uk-UA" w:eastAsia="uk-UA"/>
        </w:rPr>
        <w:t xml:space="preserve"> </w:t>
      </w:r>
      <w:r w:rsidRPr="006604FD">
        <w:rPr>
          <w:rFonts w:eastAsia="Arial"/>
          <w:color w:val="222222"/>
          <w:sz w:val="24"/>
          <w:lang w:val="uk-UA" w:eastAsia="uk-UA"/>
        </w:rPr>
        <w:t>Московського   математичного товариства. М.,1870.Т.5.С.73-92.</w:t>
      </w:r>
    </w:p>
    <w:p w14:paraId="4DCFE94E" w14:textId="050F4D3C" w:rsidR="00C951E6" w:rsidRDefault="00C951E6" w:rsidP="008042FA">
      <w:pPr>
        <w:shd w:val="clear" w:color="auto" w:fill="FFFFFF"/>
        <w:autoSpaceDE/>
        <w:autoSpaceDN/>
        <w:rPr>
          <w:rFonts w:eastAsia="Calibri"/>
          <w:b/>
          <w:i/>
          <w:color w:val="444444"/>
          <w:szCs w:val="28"/>
          <w:lang w:val="uk-UA" w:eastAsia="en-US"/>
        </w:rPr>
      </w:pPr>
    </w:p>
    <w:p w14:paraId="3712A69A" w14:textId="618E3770" w:rsidR="00C951E6" w:rsidRDefault="00C951E6" w:rsidP="008042FA">
      <w:pPr>
        <w:shd w:val="clear" w:color="auto" w:fill="FFFFFF"/>
        <w:autoSpaceDE/>
        <w:autoSpaceDN/>
        <w:rPr>
          <w:rFonts w:eastAsia="Calibri"/>
          <w:b/>
          <w:i/>
          <w:color w:val="444444"/>
          <w:szCs w:val="28"/>
          <w:lang w:val="uk-UA" w:eastAsia="en-US"/>
        </w:rPr>
      </w:pPr>
    </w:p>
    <w:p w14:paraId="5E3DF85E" w14:textId="77777777" w:rsidR="00C951E6" w:rsidRPr="005E5965" w:rsidRDefault="00C951E6" w:rsidP="00C951E6">
      <w:pPr>
        <w:autoSpaceDE/>
        <w:autoSpaceDN/>
        <w:spacing w:after="200"/>
        <w:contextualSpacing/>
        <w:jc w:val="both"/>
        <w:rPr>
          <w:b/>
          <w:i/>
          <w:szCs w:val="28"/>
          <w:lang w:eastAsia="uk-UA"/>
        </w:rPr>
      </w:pPr>
      <w:bookmarkStart w:id="57" w:name="_Hlk39422598"/>
      <w:r w:rsidRPr="005E5965">
        <w:rPr>
          <w:b/>
          <w:i/>
          <w:szCs w:val="28"/>
          <w:lang w:eastAsia="uk-UA"/>
        </w:rPr>
        <w:t>Т. Гавриленко</w:t>
      </w:r>
    </w:p>
    <w:p w14:paraId="0A6E0D16" w14:textId="77777777" w:rsidR="00C951E6" w:rsidRPr="005E5965" w:rsidRDefault="00C951E6" w:rsidP="00C951E6">
      <w:pPr>
        <w:autoSpaceDE/>
        <w:autoSpaceDN/>
        <w:spacing w:after="160"/>
        <w:contextualSpacing/>
        <w:jc w:val="both"/>
        <w:rPr>
          <w:rFonts w:eastAsia="Calibri"/>
          <w:i/>
          <w:szCs w:val="28"/>
          <w:lang w:eastAsia="en-US"/>
        </w:rPr>
      </w:pPr>
      <w:r w:rsidRPr="005E5965">
        <w:rPr>
          <w:rFonts w:eastAsia="Calibri"/>
          <w:i/>
          <w:szCs w:val="28"/>
          <w:lang w:eastAsia="en-US"/>
        </w:rPr>
        <w:t>Львівський державний університет безпеки життєдіяльності</w:t>
      </w:r>
    </w:p>
    <w:p w14:paraId="3AF8BDCA" w14:textId="77777777" w:rsidR="00C951E6" w:rsidRPr="005E5965" w:rsidRDefault="00C951E6" w:rsidP="00C951E6">
      <w:pPr>
        <w:autoSpaceDE/>
        <w:autoSpaceDN/>
        <w:spacing w:after="160"/>
        <w:contextualSpacing/>
        <w:jc w:val="both"/>
        <w:rPr>
          <w:rFonts w:eastAsia="Calibri"/>
          <w:i/>
          <w:szCs w:val="28"/>
          <w:lang w:eastAsia="en-US"/>
        </w:rPr>
      </w:pPr>
      <w:r w:rsidRPr="005E5965">
        <w:rPr>
          <w:rFonts w:eastAsia="Calibri"/>
          <w:i/>
          <w:szCs w:val="28"/>
          <w:lang w:eastAsia="en-US"/>
        </w:rPr>
        <w:t>Науковий керівник</w:t>
      </w:r>
      <w:r w:rsidRPr="005E5965">
        <w:rPr>
          <w:rFonts w:eastAsia="Calibri"/>
          <w:b/>
          <w:i/>
          <w:szCs w:val="28"/>
          <w:lang w:eastAsia="en-US"/>
        </w:rPr>
        <w:t xml:space="preserve"> О.М. Трусевич</w:t>
      </w:r>
      <w:bookmarkEnd w:id="57"/>
      <w:r w:rsidRPr="005E5965">
        <w:rPr>
          <w:rFonts w:eastAsia="Calibri"/>
          <w:i/>
          <w:szCs w:val="28"/>
          <w:lang w:eastAsia="en-US"/>
        </w:rPr>
        <w:t xml:space="preserve">, </w:t>
      </w:r>
      <w:r w:rsidRPr="005E5965">
        <w:rPr>
          <w:i/>
          <w:szCs w:val="28"/>
          <w:lang w:val="uk-UA" w:eastAsia="uk-UA"/>
        </w:rPr>
        <w:t>кандидат фізико математичних наук</w:t>
      </w:r>
      <w:r w:rsidRPr="005E5965">
        <w:rPr>
          <w:rFonts w:eastAsia="Calibri"/>
          <w:i/>
          <w:szCs w:val="28"/>
          <w:lang w:eastAsia="en-US"/>
        </w:rPr>
        <w:t>, доцент кафедри прикладної математики і механіки</w:t>
      </w:r>
    </w:p>
    <w:p w14:paraId="7395BC15" w14:textId="77777777" w:rsidR="00C951E6" w:rsidRPr="00F35753" w:rsidRDefault="00C951E6" w:rsidP="00C951E6">
      <w:pPr>
        <w:autoSpaceDE/>
        <w:autoSpaceDN/>
        <w:spacing w:after="200" w:line="276" w:lineRule="auto"/>
        <w:rPr>
          <w:rFonts w:ascii="Calibri" w:eastAsia="SimSun" w:hAnsi="Calibri"/>
          <w:szCs w:val="28"/>
          <w:lang w:eastAsia="zh-CN"/>
        </w:rPr>
      </w:pPr>
    </w:p>
    <w:p w14:paraId="525D5954" w14:textId="77777777" w:rsidR="00C951E6" w:rsidRPr="00C951E6" w:rsidRDefault="00C951E6" w:rsidP="00C951E6">
      <w:pPr>
        <w:autoSpaceDE/>
        <w:autoSpaceDN/>
        <w:spacing w:after="200"/>
        <w:jc w:val="center"/>
        <w:rPr>
          <w:rFonts w:eastAsia="SimSun"/>
          <w:b/>
          <w:color w:val="000000" w:themeColor="text1"/>
          <w:szCs w:val="28"/>
          <w:lang w:val="uk-UA" w:eastAsia="zh-CN"/>
        </w:rPr>
      </w:pPr>
      <w:r w:rsidRPr="00C951E6">
        <w:rPr>
          <w:rFonts w:eastAsia="SimSun"/>
          <w:b/>
          <w:color w:val="000000" w:themeColor="text1"/>
          <w:szCs w:val="28"/>
          <w:lang w:val="uk-UA" w:eastAsia="zh-CN"/>
        </w:rPr>
        <w:t>ВІДОМІ УКРАЇНСЬКІ МАТЕМАТИКИ</w:t>
      </w:r>
    </w:p>
    <w:p w14:paraId="6238D457" w14:textId="77777777" w:rsidR="00C951E6" w:rsidRPr="00F35753" w:rsidRDefault="00C951E6" w:rsidP="00C951E6">
      <w:pPr>
        <w:autoSpaceDE/>
        <w:autoSpaceDN/>
        <w:rPr>
          <w:rFonts w:ascii="Calibri" w:eastAsia="SimSun" w:hAnsi="Calibri"/>
          <w:sz w:val="22"/>
          <w:szCs w:val="22"/>
          <w:lang w:eastAsia="zh-CN"/>
        </w:rPr>
      </w:pPr>
    </w:p>
    <w:p w14:paraId="3936EBDE" w14:textId="77777777" w:rsidR="00C951E6" w:rsidRPr="00F35753" w:rsidRDefault="00C951E6" w:rsidP="00C951E6">
      <w:pPr>
        <w:autoSpaceDE/>
        <w:autoSpaceDN/>
        <w:spacing w:after="200"/>
        <w:ind w:firstLine="720"/>
        <w:jc w:val="both"/>
        <w:rPr>
          <w:rFonts w:eastAsia="SimSun"/>
          <w:szCs w:val="28"/>
          <w:lang w:eastAsia="zh-CN"/>
        </w:rPr>
      </w:pPr>
      <w:r w:rsidRPr="00F35753">
        <w:rPr>
          <w:rFonts w:eastAsia="SimSun"/>
          <w:szCs w:val="28"/>
          <w:lang w:eastAsia="zh-CN"/>
        </w:rPr>
        <w:t>М</w:t>
      </w:r>
      <w:r w:rsidRPr="005E5965">
        <w:rPr>
          <w:rFonts w:eastAsia="SimSun"/>
          <w:szCs w:val="28"/>
          <w:lang w:val="uk-UA" w:eastAsia="zh-CN"/>
        </w:rPr>
        <w:t>. В.</w:t>
      </w:r>
      <w:r w:rsidRPr="00F35753">
        <w:rPr>
          <w:rFonts w:eastAsia="SimSun"/>
          <w:szCs w:val="28"/>
          <w:lang w:eastAsia="zh-CN"/>
        </w:rPr>
        <w:t xml:space="preserve"> Остроградському</w:t>
      </w:r>
      <w:r w:rsidRPr="005E5965">
        <w:rPr>
          <w:rFonts w:eastAsia="SimSun"/>
          <w:szCs w:val="28"/>
          <w:lang w:val="uk-UA" w:eastAsia="zh-CN"/>
        </w:rPr>
        <w:t xml:space="preserve"> (1801-1861)</w:t>
      </w:r>
      <w:r w:rsidRPr="00F35753">
        <w:rPr>
          <w:rFonts w:eastAsia="SimSun"/>
          <w:szCs w:val="28"/>
          <w:lang w:eastAsia="zh-CN"/>
        </w:rPr>
        <w:t xml:space="preserve"> належить одне з найпочесніших місць в історії світової математичної науки. Діапазон наукової творчості Остроградського надзвичайно широкий: диференціальне та інтегральне числення, алгебра, теорія чисел, диференціальна геометрія, теорія ймовірностей, математична фізика, варіаційне числення, аналітична механіка, теорія удару, балістика.</w:t>
      </w:r>
    </w:p>
    <w:p w14:paraId="0B036A76" w14:textId="77777777" w:rsidR="00C951E6" w:rsidRPr="00F35753" w:rsidRDefault="00C951E6" w:rsidP="00C951E6">
      <w:pPr>
        <w:autoSpaceDE/>
        <w:autoSpaceDN/>
        <w:spacing w:after="200"/>
        <w:ind w:firstLine="720"/>
        <w:jc w:val="both"/>
        <w:rPr>
          <w:rFonts w:eastAsia="SimSun"/>
          <w:szCs w:val="28"/>
          <w:lang w:eastAsia="zh-CN"/>
        </w:rPr>
      </w:pPr>
      <w:r w:rsidRPr="00F35753">
        <w:rPr>
          <w:rFonts w:eastAsia="SimSun"/>
          <w:szCs w:val="28"/>
          <w:lang w:eastAsia="zh-CN"/>
        </w:rPr>
        <w:t>Г</w:t>
      </w:r>
      <w:r w:rsidRPr="005E5965">
        <w:rPr>
          <w:rFonts w:eastAsia="SimSun"/>
          <w:szCs w:val="28"/>
          <w:lang w:val="uk-UA" w:eastAsia="zh-CN"/>
        </w:rPr>
        <w:t xml:space="preserve">. </w:t>
      </w:r>
      <w:r w:rsidRPr="00F35753">
        <w:rPr>
          <w:rFonts w:eastAsia="SimSun"/>
          <w:szCs w:val="28"/>
          <w:lang w:eastAsia="zh-CN"/>
        </w:rPr>
        <w:t>Ф</w:t>
      </w:r>
      <w:r w:rsidRPr="005E5965">
        <w:rPr>
          <w:rFonts w:eastAsia="SimSun"/>
          <w:szCs w:val="28"/>
          <w:lang w:val="uk-UA" w:eastAsia="zh-CN"/>
        </w:rPr>
        <w:t xml:space="preserve">. </w:t>
      </w:r>
      <w:r w:rsidRPr="00F35753">
        <w:rPr>
          <w:rFonts w:eastAsia="SimSun"/>
          <w:szCs w:val="28"/>
          <w:lang w:eastAsia="zh-CN"/>
        </w:rPr>
        <w:t xml:space="preserve"> Вороний</w:t>
      </w:r>
      <w:r w:rsidRPr="005E5965">
        <w:rPr>
          <w:rFonts w:eastAsia="SimSun"/>
          <w:szCs w:val="28"/>
          <w:lang w:val="uk-UA" w:eastAsia="zh-CN"/>
        </w:rPr>
        <w:t xml:space="preserve">  </w:t>
      </w:r>
      <w:r w:rsidRPr="00F35753">
        <w:rPr>
          <w:rFonts w:eastAsia="SimSun"/>
          <w:szCs w:val="28"/>
          <w:lang w:eastAsia="zh-CN"/>
        </w:rPr>
        <w:t>(1868-1908)</w:t>
      </w:r>
      <w:r w:rsidRPr="005E5965">
        <w:rPr>
          <w:rFonts w:eastAsia="SimSun"/>
          <w:szCs w:val="28"/>
          <w:lang w:val="uk-UA" w:eastAsia="zh-CN"/>
        </w:rPr>
        <w:t xml:space="preserve"> </w:t>
      </w:r>
      <w:r w:rsidRPr="00F35753">
        <w:rPr>
          <w:rFonts w:eastAsia="SimSun"/>
          <w:szCs w:val="28"/>
          <w:lang w:eastAsia="zh-CN"/>
        </w:rPr>
        <w:t>належить до когорти найвідоміших українських математиків минулого. Визнаний фахівцями як один із найяскравіших талантів у галузі теорії чисел на межі ХІХ-ХХ століть</w:t>
      </w:r>
      <w:r w:rsidRPr="005E5965">
        <w:rPr>
          <w:rFonts w:eastAsia="SimSun"/>
          <w:szCs w:val="28"/>
          <w:lang w:val="uk-UA" w:eastAsia="zh-CN"/>
        </w:rPr>
        <w:t>.</w:t>
      </w:r>
      <w:r w:rsidRPr="00F35753">
        <w:rPr>
          <w:rFonts w:eastAsia="SimSun"/>
          <w:szCs w:val="28"/>
          <w:lang w:eastAsia="zh-CN"/>
        </w:rPr>
        <w:t xml:space="preserve"> Г.Ф. Вороний за своє життя встиг надрукувати всього дванадцять статей. Але яких! Вони дали поштовх для розвитку кількох нових напрямків в аналітичній теорії чисел, алгебраїчній теорії чисел, геометрії чисел, які нині активно розвиваються у багатьох країнах.</w:t>
      </w:r>
    </w:p>
    <w:p w14:paraId="1D17D6EF" w14:textId="77777777" w:rsidR="00C951E6" w:rsidRPr="00F35753" w:rsidRDefault="00C951E6" w:rsidP="00C951E6">
      <w:pPr>
        <w:autoSpaceDE/>
        <w:autoSpaceDN/>
        <w:spacing w:after="200"/>
        <w:ind w:firstLine="720"/>
        <w:jc w:val="both"/>
        <w:rPr>
          <w:rFonts w:eastAsia="SimSun"/>
          <w:szCs w:val="28"/>
          <w:lang w:eastAsia="zh-CN"/>
        </w:rPr>
      </w:pPr>
      <w:r w:rsidRPr="00F35753">
        <w:rPr>
          <w:rFonts w:eastAsia="SimSun"/>
          <w:szCs w:val="28"/>
          <w:lang w:eastAsia="zh-CN"/>
        </w:rPr>
        <w:t xml:space="preserve">М. </w:t>
      </w:r>
      <w:r w:rsidRPr="005E5965">
        <w:rPr>
          <w:rFonts w:eastAsia="SimSun"/>
          <w:szCs w:val="28"/>
          <w:lang w:val="uk-UA" w:eastAsia="zh-CN"/>
        </w:rPr>
        <w:t xml:space="preserve">П. </w:t>
      </w:r>
      <w:r w:rsidRPr="00F35753">
        <w:rPr>
          <w:rFonts w:eastAsia="SimSun"/>
          <w:szCs w:val="28"/>
          <w:lang w:eastAsia="zh-CN"/>
        </w:rPr>
        <w:t>Кравчук (1892-1942)</w:t>
      </w:r>
      <w:r w:rsidRPr="005E5965">
        <w:rPr>
          <w:rFonts w:eastAsia="SimSun"/>
          <w:szCs w:val="28"/>
          <w:lang w:val="uk-UA" w:eastAsia="zh-CN"/>
        </w:rPr>
        <w:t xml:space="preserve"> </w:t>
      </w:r>
      <w:r w:rsidRPr="00F35753">
        <w:rPr>
          <w:rFonts w:eastAsia="SimSun"/>
          <w:szCs w:val="28"/>
          <w:lang w:eastAsia="zh-CN"/>
        </w:rPr>
        <w:t xml:space="preserve">- автор понад 180 робіт, в тому числі 10 книг із різних розділів математики (алгебра і теорія чисел, теорія функцій дійсної і комплексної змінних, теорія диференціальних та інтегральних рівнянь, теорія ймовірностей і математична статистика, історія математики тощо.) Ці наукові праці увійшли до скарбниці світової науки. Тепер існують на сторінках наукових досліджень многочлени Кравчука, моменти Кравчука, осцилятори Кравчука. </w:t>
      </w:r>
    </w:p>
    <w:p w14:paraId="369D4CCA" w14:textId="77777777" w:rsidR="00C951E6" w:rsidRPr="00F35753" w:rsidRDefault="00C951E6" w:rsidP="00C951E6">
      <w:pPr>
        <w:autoSpaceDE/>
        <w:autoSpaceDN/>
        <w:spacing w:after="200"/>
        <w:ind w:firstLine="720"/>
        <w:jc w:val="both"/>
        <w:rPr>
          <w:rFonts w:eastAsia="SimSun"/>
          <w:szCs w:val="28"/>
          <w:lang w:eastAsia="zh-CN"/>
        </w:rPr>
      </w:pPr>
      <w:r w:rsidRPr="00F35753">
        <w:rPr>
          <w:rFonts w:eastAsia="SimSun"/>
          <w:szCs w:val="28"/>
          <w:lang w:eastAsia="zh-CN"/>
        </w:rPr>
        <w:t>В</w:t>
      </w:r>
      <w:r w:rsidRPr="005E5965">
        <w:rPr>
          <w:rFonts w:eastAsia="SimSun"/>
          <w:szCs w:val="28"/>
          <w:lang w:val="uk-UA" w:eastAsia="zh-CN"/>
        </w:rPr>
        <w:t>.</w:t>
      </w:r>
      <w:r w:rsidRPr="00F35753">
        <w:rPr>
          <w:rFonts w:eastAsia="SimSun"/>
          <w:szCs w:val="28"/>
          <w:lang w:eastAsia="zh-CN"/>
        </w:rPr>
        <w:t xml:space="preserve"> Й</w:t>
      </w:r>
      <w:r w:rsidRPr="005E5965">
        <w:rPr>
          <w:rFonts w:eastAsia="SimSun"/>
          <w:szCs w:val="28"/>
          <w:lang w:val="uk-UA" w:eastAsia="zh-CN"/>
        </w:rPr>
        <w:t>.</w:t>
      </w:r>
      <w:r w:rsidRPr="00F35753">
        <w:rPr>
          <w:rFonts w:eastAsia="SimSun"/>
          <w:szCs w:val="28"/>
          <w:lang w:eastAsia="zh-CN"/>
        </w:rPr>
        <w:t xml:space="preserve"> Левицький</w:t>
      </w:r>
      <w:r w:rsidRPr="005E5965">
        <w:rPr>
          <w:rFonts w:eastAsia="SimSun"/>
          <w:szCs w:val="28"/>
          <w:lang w:val="uk-UA" w:eastAsia="zh-CN"/>
        </w:rPr>
        <w:t xml:space="preserve"> </w:t>
      </w:r>
      <w:r w:rsidRPr="00F35753">
        <w:rPr>
          <w:rFonts w:eastAsia="SimSun"/>
          <w:szCs w:val="28"/>
          <w:lang w:eastAsia="zh-CN"/>
        </w:rPr>
        <w:t>(1872-1956)</w:t>
      </w:r>
      <w:r w:rsidRPr="005E5965">
        <w:rPr>
          <w:rFonts w:eastAsia="SimSun"/>
          <w:szCs w:val="28"/>
          <w:lang w:val="uk-UA" w:eastAsia="zh-CN"/>
        </w:rPr>
        <w:t xml:space="preserve"> - о</w:t>
      </w:r>
      <w:r w:rsidRPr="00F35753">
        <w:rPr>
          <w:rFonts w:eastAsia="SimSun"/>
          <w:szCs w:val="28"/>
          <w:lang w:eastAsia="zh-CN"/>
        </w:rPr>
        <w:t xml:space="preserve">сновоположник математичної культури нашого народу", - так сказав про Володимира Левицького академік Михайло Кравчук. Великою заслугою В. Левицького було те, що він зібрав і впорядкував </w:t>
      </w:r>
      <w:r w:rsidRPr="00F35753">
        <w:rPr>
          <w:rFonts w:eastAsia="SimSun"/>
          <w:szCs w:val="28"/>
          <w:lang w:eastAsia="zh-CN"/>
        </w:rPr>
        <w:lastRenderedPageBreak/>
        <w:t>матеріали з української математичної термінології, що була надрукована в 1903 р.</w:t>
      </w:r>
      <w:r w:rsidRPr="005E5965">
        <w:rPr>
          <w:rFonts w:eastAsia="SimSun"/>
          <w:szCs w:val="28"/>
          <w:lang w:val="uk-UA" w:eastAsia="zh-CN"/>
        </w:rPr>
        <w:t xml:space="preserve"> </w:t>
      </w:r>
      <w:r w:rsidRPr="00F35753">
        <w:rPr>
          <w:rFonts w:eastAsia="SimSun"/>
          <w:szCs w:val="28"/>
          <w:lang w:eastAsia="zh-CN"/>
        </w:rPr>
        <w:t xml:space="preserve">            Основною ділянкою наукової роботи професора В. Левицького була теорія аналітичних функцій. Він займався також геометрією, алгеброю, диференціальними рівняннями та історією математики. Багато уваги приділяв теоретичній фізиці та астрономії.</w:t>
      </w:r>
    </w:p>
    <w:p w14:paraId="4B97C38A" w14:textId="77777777" w:rsidR="00C951E6" w:rsidRPr="00F35753" w:rsidRDefault="00C951E6" w:rsidP="00C951E6">
      <w:pPr>
        <w:autoSpaceDE/>
        <w:autoSpaceDN/>
        <w:spacing w:after="200"/>
        <w:jc w:val="both"/>
        <w:rPr>
          <w:rFonts w:eastAsia="SimSun"/>
          <w:szCs w:val="28"/>
          <w:lang w:eastAsia="zh-CN"/>
        </w:rPr>
      </w:pPr>
      <w:r w:rsidRPr="00F35753">
        <w:rPr>
          <w:rFonts w:eastAsia="SimSun"/>
          <w:szCs w:val="28"/>
          <w:lang w:eastAsia="zh-CN"/>
        </w:rPr>
        <w:t>М</w:t>
      </w:r>
      <w:r w:rsidRPr="005E5965">
        <w:rPr>
          <w:rFonts w:eastAsia="SimSun"/>
          <w:szCs w:val="28"/>
          <w:lang w:val="uk-UA" w:eastAsia="zh-CN"/>
        </w:rPr>
        <w:t>.</w:t>
      </w:r>
      <w:r w:rsidRPr="00F35753">
        <w:rPr>
          <w:rFonts w:eastAsia="SimSun"/>
          <w:szCs w:val="28"/>
          <w:lang w:eastAsia="zh-CN"/>
        </w:rPr>
        <w:t xml:space="preserve"> О</w:t>
      </w:r>
      <w:r w:rsidRPr="005E5965">
        <w:rPr>
          <w:rFonts w:eastAsia="SimSun"/>
          <w:szCs w:val="28"/>
          <w:lang w:val="uk-UA" w:eastAsia="zh-CN"/>
        </w:rPr>
        <w:t>.</w:t>
      </w:r>
      <w:r w:rsidRPr="00F35753">
        <w:rPr>
          <w:rFonts w:eastAsia="SimSun"/>
          <w:szCs w:val="28"/>
          <w:lang w:eastAsia="zh-CN"/>
        </w:rPr>
        <w:t xml:space="preserve"> Зарицький</w:t>
      </w:r>
      <w:r w:rsidRPr="005E5965">
        <w:rPr>
          <w:rFonts w:eastAsia="SimSun"/>
          <w:szCs w:val="28"/>
          <w:lang w:val="uk-UA" w:eastAsia="zh-CN"/>
        </w:rPr>
        <w:t xml:space="preserve"> </w:t>
      </w:r>
      <w:r w:rsidRPr="00F35753">
        <w:rPr>
          <w:rFonts w:eastAsia="SimSun"/>
          <w:szCs w:val="28"/>
          <w:lang w:eastAsia="zh-CN"/>
        </w:rPr>
        <w:t>(1889-1961)</w:t>
      </w:r>
      <w:r w:rsidRPr="005E5965">
        <w:rPr>
          <w:rFonts w:eastAsia="SimSun"/>
          <w:szCs w:val="28"/>
          <w:lang w:val="uk-UA" w:eastAsia="zh-CN"/>
        </w:rPr>
        <w:t>: н</w:t>
      </w:r>
      <w:r w:rsidRPr="00F35753">
        <w:rPr>
          <w:rFonts w:eastAsia="SimSun"/>
          <w:szCs w:val="28"/>
          <w:lang w:eastAsia="zh-CN"/>
        </w:rPr>
        <w:t xml:space="preserve">аукові інтереси М. О. Зарицького охоплюють, головним чином, теорію множин з алгеброю логіки та теорію функцій дійсної змінної. Він досліджує похідні множини методами алгебри логіки, виходячи тільки з кількох основних аксіом і не користуючись іншими геометричними міркуваннями. Крім того, М. О. Зарицький займався теорією вимірних перетворень множин, тобто таких гомеоморфних перетворень, які переводять довільну вимірну множину в іншу множину такого ж роду. </w:t>
      </w:r>
      <w:r w:rsidRPr="005E5965">
        <w:rPr>
          <w:rFonts w:eastAsia="SimSun"/>
          <w:szCs w:val="28"/>
          <w:lang w:val="uk-UA" w:eastAsia="zh-CN"/>
        </w:rPr>
        <w:t>А також в</w:t>
      </w:r>
      <w:r w:rsidRPr="00F35753">
        <w:rPr>
          <w:rFonts w:eastAsia="SimSun"/>
          <w:szCs w:val="28"/>
          <w:lang w:eastAsia="zh-CN"/>
        </w:rPr>
        <w:t>ін займався деякими теоретико-числовими питаннями.</w:t>
      </w:r>
    </w:p>
    <w:p w14:paraId="18355D07" w14:textId="77777777" w:rsidR="00C951E6" w:rsidRPr="00F35753" w:rsidRDefault="00C951E6" w:rsidP="00C951E6">
      <w:pPr>
        <w:autoSpaceDE/>
        <w:autoSpaceDN/>
        <w:spacing w:after="200"/>
        <w:jc w:val="both"/>
        <w:rPr>
          <w:rFonts w:eastAsia="SimSun"/>
          <w:szCs w:val="28"/>
          <w:lang w:eastAsia="zh-CN"/>
        </w:rPr>
      </w:pPr>
      <w:r w:rsidRPr="005E5965">
        <w:rPr>
          <w:rFonts w:eastAsia="SimSun"/>
          <w:szCs w:val="28"/>
          <w:lang w:val="uk-UA" w:eastAsia="zh-CN"/>
        </w:rPr>
        <w:tab/>
      </w:r>
      <w:r w:rsidRPr="00F35753">
        <w:rPr>
          <w:rFonts w:eastAsia="SimSun"/>
          <w:szCs w:val="28"/>
          <w:lang w:eastAsia="zh-CN"/>
        </w:rPr>
        <w:t>В</w:t>
      </w:r>
      <w:r w:rsidRPr="005E5965">
        <w:rPr>
          <w:rFonts w:eastAsia="SimSun"/>
          <w:szCs w:val="28"/>
          <w:lang w:val="uk-UA" w:eastAsia="zh-CN"/>
        </w:rPr>
        <w:t>.</w:t>
      </w:r>
      <w:r w:rsidRPr="00F35753">
        <w:rPr>
          <w:rFonts w:eastAsia="SimSun"/>
          <w:szCs w:val="28"/>
          <w:lang w:eastAsia="zh-CN"/>
        </w:rPr>
        <w:t xml:space="preserve"> М</w:t>
      </w:r>
      <w:r w:rsidRPr="005E5965">
        <w:rPr>
          <w:rFonts w:eastAsia="SimSun"/>
          <w:szCs w:val="28"/>
          <w:lang w:val="uk-UA" w:eastAsia="zh-CN"/>
        </w:rPr>
        <w:t>.</w:t>
      </w:r>
      <w:r w:rsidRPr="00F35753">
        <w:rPr>
          <w:rFonts w:eastAsia="SimSun"/>
          <w:szCs w:val="28"/>
          <w:lang w:eastAsia="zh-CN"/>
        </w:rPr>
        <w:t xml:space="preserve"> Глушков</w:t>
      </w:r>
      <w:r w:rsidRPr="005E5965">
        <w:rPr>
          <w:rFonts w:eastAsia="SimSun"/>
          <w:szCs w:val="28"/>
          <w:lang w:val="uk-UA" w:eastAsia="zh-CN"/>
        </w:rPr>
        <w:t xml:space="preserve"> </w:t>
      </w:r>
      <w:r w:rsidRPr="00F35753">
        <w:rPr>
          <w:rFonts w:eastAsia="SimSun"/>
          <w:szCs w:val="28"/>
          <w:lang w:eastAsia="zh-CN"/>
        </w:rPr>
        <w:t>(1932-1982)</w:t>
      </w:r>
      <w:r w:rsidRPr="005E5965">
        <w:rPr>
          <w:rFonts w:eastAsia="SimSun"/>
          <w:szCs w:val="28"/>
          <w:lang w:val="uk-UA" w:eastAsia="zh-CN"/>
        </w:rPr>
        <w:t>: т</w:t>
      </w:r>
      <w:r w:rsidRPr="00F35753">
        <w:rPr>
          <w:rFonts w:eastAsia="SimSun"/>
          <w:szCs w:val="28"/>
          <w:lang w:eastAsia="zh-CN"/>
        </w:rPr>
        <w:t>ворчий зліт В.М. Глушкова вражає своєю нестримністю. Діапазон його захоплень був надзвичайно широкий: філософія, математика, фізика, література, ботаніка. Він вивчав окремі дисципліни в обсязі вузівських курсів. Розв'язав п'яту узагальнену проблему Гільберта, одну з найскладніших в сучасній алгебрі. Важливі результати дістав в теорії цифрових автоматів, в галузі застосувань обчислювальної техніки в керівництві виробничими процесами та економіці. Під його керівництвом були створені універсальні електронно-обчислювальні машини "Київ", "Дніпро", серії машин „Мир” та інші ЕОМ.</w:t>
      </w:r>
    </w:p>
    <w:p w14:paraId="523E8B7E" w14:textId="77777777" w:rsidR="00C951E6" w:rsidRPr="00F35753" w:rsidRDefault="00C951E6" w:rsidP="00C951E6">
      <w:pPr>
        <w:autoSpaceDE/>
        <w:autoSpaceDN/>
        <w:spacing w:after="200"/>
        <w:ind w:firstLine="720"/>
        <w:jc w:val="both"/>
        <w:rPr>
          <w:rFonts w:eastAsia="SimSun"/>
          <w:szCs w:val="28"/>
          <w:lang w:eastAsia="zh-CN"/>
        </w:rPr>
      </w:pPr>
      <w:r w:rsidRPr="00F35753">
        <w:rPr>
          <w:rFonts w:eastAsia="SimSun"/>
          <w:szCs w:val="28"/>
          <w:lang w:eastAsia="zh-CN"/>
        </w:rPr>
        <w:t>Ю</w:t>
      </w:r>
      <w:r w:rsidRPr="005E5965">
        <w:rPr>
          <w:rFonts w:eastAsia="SimSun"/>
          <w:szCs w:val="28"/>
          <w:lang w:val="uk-UA" w:eastAsia="zh-CN"/>
        </w:rPr>
        <w:t>.</w:t>
      </w:r>
      <w:r w:rsidRPr="00F35753">
        <w:rPr>
          <w:rFonts w:eastAsia="SimSun"/>
          <w:szCs w:val="28"/>
          <w:lang w:eastAsia="zh-CN"/>
        </w:rPr>
        <w:t xml:space="preserve"> Л</w:t>
      </w:r>
      <w:r w:rsidRPr="005E5965">
        <w:rPr>
          <w:rFonts w:eastAsia="SimSun"/>
          <w:szCs w:val="28"/>
          <w:lang w:val="uk-UA" w:eastAsia="zh-CN"/>
        </w:rPr>
        <w:t>.</w:t>
      </w:r>
      <w:r w:rsidRPr="00F35753">
        <w:rPr>
          <w:rFonts w:eastAsia="SimSun"/>
          <w:szCs w:val="28"/>
          <w:lang w:eastAsia="zh-CN"/>
        </w:rPr>
        <w:t xml:space="preserve"> Далецький</w:t>
      </w:r>
      <w:r w:rsidRPr="005E5965">
        <w:rPr>
          <w:rFonts w:eastAsia="SimSun"/>
          <w:szCs w:val="28"/>
          <w:lang w:val="uk-UA" w:eastAsia="zh-CN"/>
        </w:rPr>
        <w:t xml:space="preserve"> </w:t>
      </w:r>
      <w:r w:rsidRPr="00F35753">
        <w:rPr>
          <w:rFonts w:eastAsia="SimSun"/>
          <w:szCs w:val="28"/>
          <w:lang w:eastAsia="zh-CN"/>
        </w:rPr>
        <w:t>(1926-1997)</w:t>
      </w:r>
      <w:r w:rsidRPr="005E5965">
        <w:rPr>
          <w:rFonts w:eastAsia="SimSun"/>
          <w:szCs w:val="28"/>
          <w:lang w:val="uk-UA" w:eastAsia="zh-CN"/>
        </w:rPr>
        <w:t xml:space="preserve"> </w:t>
      </w:r>
      <w:r w:rsidRPr="00F35753">
        <w:rPr>
          <w:rFonts w:eastAsia="SimSun"/>
          <w:szCs w:val="28"/>
          <w:lang w:eastAsia="zh-CN"/>
        </w:rPr>
        <w:t xml:space="preserve"> – всесвітньо відомий математик, гордість вітчизняної науки. Основні праці вченого присвячені дослідженню сучасних проблем математичного аналізу, теорії ймовірностей, теорії диференціальних рівнянь і математичної фізики.  До скарбниці світової літератури з математики і теоретичної фізики увійшла важлива формула Далецького-Троттера про мультиплікативне представлення еволюційного інтеграла. </w:t>
      </w:r>
    </w:p>
    <w:p w14:paraId="447A3238" w14:textId="77777777" w:rsidR="00C951E6" w:rsidRPr="005E5965" w:rsidRDefault="00C951E6" w:rsidP="00C951E6">
      <w:pPr>
        <w:autoSpaceDE/>
        <w:autoSpaceDN/>
        <w:spacing w:after="200"/>
        <w:ind w:firstLine="720"/>
        <w:jc w:val="both"/>
        <w:rPr>
          <w:rFonts w:eastAsia="SimSun"/>
          <w:szCs w:val="28"/>
          <w:lang w:val="en-US" w:eastAsia="zh-CN"/>
        </w:rPr>
      </w:pPr>
      <w:r w:rsidRPr="005E5965">
        <w:rPr>
          <w:rFonts w:eastAsia="SimSun"/>
          <w:szCs w:val="28"/>
          <w:lang w:val="en-US" w:eastAsia="zh-CN"/>
        </w:rPr>
        <w:t>Ю</w:t>
      </w:r>
      <w:r w:rsidRPr="005E5965">
        <w:rPr>
          <w:rFonts w:eastAsia="SimSun"/>
          <w:szCs w:val="28"/>
          <w:lang w:val="uk-UA" w:eastAsia="zh-CN"/>
        </w:rPr>
        <w:t>.</w:t>
      </w:r>
      <w:r w:rsidRPr="005E5965">
        <w:rPr>
          <w:rFonts w:eastAsia="SimSun"/>
          <w:szCs w:val="28"/>
          <w:lang w:val="en-US" w:eastAsia="zh-CN"/>
        </w:rPr>
        <w:t xml:space="preserve"> О</w:t>
      </w:r>
      <w:r w:rsidRPr="005E5965">
        <w:rPr>
          <w:rFonts w:eastAsia="SimSun"/>
          <w:szCs w:val="28"/>
          <w:lang w:val="uk-UA" w:eastAsia="zh-CN"/>
        </w:rPr>
        <w:t>.</w:t>
      </w:r>
      <w:r w:rsidRPr="005E5965">
        <w:rPr>
          <w:rFonts w:eastAsia="SimSun"/>
          <w:szCs w:val="28"/>
          <w:lang w:val="en-US" w:eastAsia="zh-CN"/>
        </w:rPr>
        <w:t xml:space="preserve"> Митропольський </w:t>
      </w:r>
      <w:r w:rsidRPr="005E5965">
        <w:rPr>
          <w:rFonts w:eastAsia="SimSun"/>
          <w:szCs w:val="28"/>
          <w:lang w:val="uk-UA" w:eastAsia="zh-CN"/>
        </w:rPr>
        <w:t xml:space="preserve"> </w:t>
      </w:r>
      <w:r w:rsidRPr="005E5965">
        <w:rPr>
          <w:rFonts w:eastAsia="SimSun"/>
          <w:szCs w:val="28"/>
          <w:lang w:val="en-US" w:eastAsia="zh-CN"/>
        </w:rPr>
        <w:t>(1917-2008)</w:t>
      </w:r>
      <w:r w:rsidRPr="005E5965">
        <w:rPr>
          <w:rFonts w:eastAsia="SimSun"/>
          <w:szCs w:val="28"/>
          <w:lang w:val="uk-UA" w:eastAsia="zh-CN"/>
        </w:rPr>
        <w:t xml:space="preserve"> </w:t>
      </w:r>
      <w:r w:rsidRPr="005E5965">
        <w:rPr>
          <w:rFonts w:eastAsia="SimSun"/>
          <w:szCs w:val="28"/>
          <w:lang w:val="en-US" w:eastAsia="zh-CN"/>
        </w:rPr>
        <w:t xml:space="preserve">–  </w:t>
      </w:r>
      <w:r w:rsidRPr="005E5965">
        <w:rPr>
          <w:rFonts w:eastAsia="SimSun"/>
          <w:szCs w:val="28"/>
          <w:lang w:val="uk-UA" w:eastAsia="zh-CN"/>
        </w:rPr>
        <w:t>з</w:t>
      </w:r>
      <w:r w:rsidRPr="005E5965">
        <w:rPr>
          <w:rFonts w:eastAsia="SimSun"/>
          <w:szCs w:val="28"/>
          <w:lang w:val="en-US" w:eastAsia="zh-CN"/>
        </w:rPr>
        <w:t>а роки своєї майже 60-річної наукової діяльності Ю.О.</w:t>
      </w:r>
      <w:r w:rsidRPr="005E5965">
        <w:rPr>
          <w:rFonts w:eastAsia="SimSun"/>
          <w:szCs w:val="28"/>
          <w:lang w:val="uk-UA" w:eastAsia="zh-CN"/>
        </w:rPr>
        <w:t xml:space="preserve"> </w:t>
      </w:r>
      <w:r w:rsidRPr="005E5965">
        <w:rPr>
          <w:rFonts w:eastAsia="SimSun"/>
          <w:szCs w:val="28"/>
          <w:lang w:val="en-US" w:eastAsia="zh-CN"/>
        </w:rPr>
        <w:t>Митропольський отримав фундаментальні наукові результати в галузі асимптотичних методів нелінійної механіки, якісного аналізу нелінійних систем диференціальних рівнянь при збуреннях, дослідженні коливних процесів у нелінійних системах.</w:t>
      </w:r>
    </w:p>
    <w:p w14:paraId="1EE57932" w14:textId="77777777" w:rsidR="00C951E6" w:rsidRPr="00F35753" w:rsidRDefault="00C951E6" w:rsidP="00C951E6">
      <w:pPr>
        <w:autoSpaceDE/>
        <w:autoSpaceDN/>
        <w:spacing w:after="200"/>
        <w:jc w:val="both"/>
        <w:rPr>
          <w:rFonts w:eastAsia="SimSun"/>
          <w:szCs w:val="28"/>
          <w:lang w:val="uk-UA" w:eastAsia="zh-CN"/>
        </w:rPr>
      </w:pPr>
      <w:r w:rsidRPr="005E5965">
        <w:rPr>
          <w:rFonts w:eastAsia="SimSun"/>
          <w:szCs w:val="28"/>
          <w:lang w:val="uk-UA" w:eastAsia="zh-CN"/>
        </w:rPr>
        <w:tab/>
      </w:r>
      <w:r w:rsidRPr="00F35753">
        <w:rPr>
          <w:rFonts w:eastAsia="SimSun"/>
          <w:szCs w:val="28"/>
          <w:lang w:val="uk-UA" w:eastAsia="zh-CN"/>
        </w:rPr>
        <w:t>А</w:t>
      </w:r>
      <w:r w:rsidRPr="005E5965">
        <w:rPr>
          <w:rFonts w:eastAsia="SimSun"/>
          <w:szCs w:val="28"/>
          <w:lang w:val="uk-UA" w:eastAsia="zh-CN"/>
        </w:rPr>
        <w:t>.</w:t>
      </w:r>
      <w:r w:rsidRPr="00F35753">
        <w:rPr>
          <w:rFonts w:eastAsia="SimSun"/>
          <w:szCs w:val="28"/>
          <w:lang w:val="uk-UA" w:eastAsia="zh-CN"/>
        </w:rPr>
        <w:t xml:space="preserve"> В</w:t>
      </w:r>
      <w:r w:rsidRPr="005E5965">
        <w:rPr>
          <w:rFonts w:eastAsia="SimSun"/>
          <w:szCs w:val="28"/>
          <w:lang w:val="uk-UA" w:eastAsia="zh-CN"/>
        </w:rPr>
        <w:t>.</w:t>
      </w:r>
      <w:r w:rsidRPr="00F35753">
        <w:rPr>
          <w:rFonts w:eastAsia="SimSun"/>
          <w:szCs w:val="28"/>
          <w:lang w:val="uk-UA" w:eastAsia="zh-CN"/>
        </w:rPr>
        <w:t xml:space="preserve"> Скороход</w:t>
      </w:r>
      <w:r w:rsidRPr="005E5965">
        <w:rPr>
          <w:rFonts w:eastAsia="SimSun"/>
          <w:szCs w:val="28"/>
          <w:lang w:val="uk-UA" w:eastAsia="zh-CN"/>
        </w:rPr>
        <w:t xml:space="preserve"> </w:t>
      </w:r>
      <w:r w:rsidRPr="00F35753">
        <w:rPr>
          <w:rFonts w:eastAsia="SimSun"/>
          <w:szCs w:val="28"/>
          <w:lang w:val="uk-UA" w:eastAsia="zh-CN"/>
        </w:rPr>
        <w:t>(1930</w:t>
      </w:r>
      <w:r w:rsidRPr="005E5965">
        <w:rPr>
          <w:rFonts w:eastAsia="SimSun"/>
          <w:szCs w:val="28"/>
          <w:lang w:val="uk-UA" w:eastAsia="zh-CN"/>
        </w:rPr>
        <w:t>-2011</w:t>
      </w:r>
      <w:r w:rsidRPr="00F35753">
        <w:rPr>
          <w:rFonts w:eastAsia="SimSun"/>
          <w:szCs w:val="28"/>
          <w:lang w:val="uk-UA" w:eastAsia="zh-CN"/>
        </w:rPr>
        <w:t>)</w:t>
      </w:r>
      <w:r w:rsidRPr="005E5965">
        <w:rPr>
          <w:rFonts w:eastAsia="SimSun"/>
          <w:szCs w:val="28"/>
          <w:lang w:val="uk-UA" w:eastAsia="zh-CN"/>
        </w:rPr>
        <w:t>: в</w:t>
      </w:r>
      <w:r w:rsidRPr="00F35753">
        <w:rPr>
          <w:rFonts w:eastAsia="SimSun"/>
          <w:szCs w:val="28"/>
          <w:lang w:val="uk-UA" w:eastAsia="zh-CN"/>
        </w:rPr>
        <w:t>ідомий український математик</w:t>
      </w:r>
      <w:r w:rsidRPr="005E5965">
        <w:rPr>
          <w:rFonts w:eastAsia="SimSun"/>
          <w:szCs w:val="28"/>
          <w:lang w:val="uk-UA" w:eastAsia="zh-CN"/>
        </w:rPr>
        <w:t>, що працював у сфері</w:t>
      </w:r>
      <w:r w:rsidRPr="00F35753">
        <w:rPr>
          <w:rFonts w:eastAsia="SimSun"/>
          <w:szCs w:val="28"/>
          <w:lang w:val="uk-UA" w:eastAsia="zh-CN"/>
        </w:rPr>
        <w:t xml:space="preserve"> теорії стохастичних диференціальних рівнянь, граничних теорем для випадкових процесів, розподілів у нескінченновимірних просторах, статистики випадкових процесів, марковських процесів.</w:t>
      </w:r>
    </w:p>
    <w:p w14:paraId="64672763" w14:textId="77777777" w:rsidR="00C951E6" w:rsidRPr="005E5965" w:rsidRDefault="00C951E6" w:rsidP="00C951E6">
      <w:pPr>
        <w:autoSpaceDE/>
        <w:autoSpaceDN/>
        <w:spacing w:after="200"/>
        <w:jc w:val="both"/>
        <w:rPr>
          <w:rFonts w:eastAsia="SimSun"/>
          <w:szCs w:val="28"/>
          <w:lang w:val="uk-UA" w:eastAsia="zh-CN"/>
        </w:rPr>
      </w:pPr>
      <w:r w:rsidRPr="00F35753">
        <w:rPr>
          <w:rFonts w:eastAsia="SimSun"/>
          <w:szCs w:val="28"/>
          <w:lang w:val="uk-UA" w:eastAsia="zh-CN"/>
        </w:rPr>
        <w:t xml:space="preserve">     А</w:t>
      </w:r>
      <w:r w:rsidRPr="005E5965">
        <w:rPr>
          <w:rFonts w:eastAsia="SimSun"/>
          <w:szCs w:val="28"/>
          <w:lang w:val="uk-UA" w:eastAsia="zh-CN"/>
        </w:rPr>
        <w:t>.</w:t>
      </w:r>
      <w:r w:rsidRPr="00F35753">
        <w:rPr>
          <w:rFonts w:eastAsia="SimSun"/>
          <w:szCs w:val="28"/>
          <w:lang w:val="uk-UA" w:eastAsia="zh-CN"/>
        </w:rPr>
        <w:t xml:space="preserve"> М</w:t>
      </w:r>
      <w:r w:rsidRPr="005E5965">
        <w:rPr>
          <w:rFonts w:eastAsia="SimSun"/>
          <w:szCs w:val="28"/>
          <w:lang w:val="uk-UA" w:eastAsia="zh-CN"/>
        </w:rPr>
        <w:t>.</w:t>
      </w:r>
      <w:r w:rsidRPr="00F35753">
        <w:rPr>
          <w:rFonts w:eastAsia="SimSun"/>
          <w:szCs w:val="28"/>
          <w:lang w:val="uk-UA" w:eastAsia="zh-CN"/>
        </w:rPr>
        <w:t xml:space="preserve"> Самойленко</w:t>
      </w:r>
      <w:r w:rsidRPr="005E5965">
        <w:rPr>
          <w:rFonts w:eastAsia="SimSun"/>
          <w:szCs w:val="28"/>
          <w:lang w:val="uk-UA" w:eastAsia="zh-CN"/>
        </w:rPr>
        <w:t xml:space="preserve"> </w:t>
      </w:r>
      <w:r w:rsidRPr="00F35753">
        <w:rPr>
          <w:rFonts w:eastAsia="SimSun"/>
          <w:szCs w:val="28"/>
          <w:lang w:val="uk-UA" w:eastAsia="zh-CN"/>
        </w:rPr>
        <w:t>(нар</w:t>
      </w:r>
      <w:r w:rsidRPr="005E5965">
        <w:rPr>
          <w:rFonts w:eastAsia="SimSun"/>
          <w:szCs w:val="28"/>
          <w:lang w:val="uk-UA" w:eastAsia="zh-CN"/>
        </w:rPr>
        <w:t>.</w:t>
      </w:r>
      <w:r w:rsidRPr="00F35753">
        <w:rPr>
          <w:rFonts w:eastAsia="SimSun"/>
          <w:szCs w:val="28"/>
          <w:lang w:val="uk-UA" w:eastAsia="zh-CN"/>
        </w:rPr>
        <w:t xml:space="preserve"> в 1938р.)</w:t>
      </w:r>
      <w:r w:rsidRPr="005E5965">
        <w:rPr>
          <w:rFonts w:eastAsia="SimSun"/>
          <w:szCs w:val="28"/>
          <w:lang w:val="uk-UA" w:eastAsia="zh-CN"/>
        </w:rPr>
        <w:t xml:space="preserve"> є одним </w:t>
      </w:r>
      <w:r w:rsidRPr="00F35753">
        <w:rPr>
          <w:rFonts w:eastAsia="SimSun"/>
          <w:szCs w:val="28"/>
          <w:lang w:val="uk-UA" w:eastAsia="zh-CN"/>
        </w:rPr>
        <w:t xml:space="preserve">із провідних фахівців з якісної теорії звичайних диференціальних рівнянь і теорії нелінійних коливань. </w:t>
      </w:r>
      <w:r w:rsidRPr="005E5965">
        <w:rPr>
          <w:rFonts w:eastAsia="SimSun"/>
          <w:szCs w:val="28"/>
          <w:lang w:val="uk-UA" w:eastAsia="zh-CN"/>
        </w:rPr>
        <w:t>В</w:t>
      </w:r>
      <w:r w:rsidRPr="00F35753">
        <w:rPr>
          <w:rFonts w:eastAsia="SimSun"/>
          <w:szCs w:val="28"/>
          <w:lang w:val="uk-UA" w:eastAsia="zh-CN"/>
        </w:rPr>
        <w:t xml:space="preserve">ін провів оригінальні й глибокі дослідження </w:t>
      </w:r>
      <w:r w:rsidRPr="005E5965">
        <w:rPr>
          <w:rFonts w:eastAsia="SimSun"/>
          <w:szCs w:val="28"/>
          <w:lang w:val="uk-UA" w:eastAsia="zh-CN"/>
        </w:rPr>
        <w:t>та</w:t>
      </w:r>
      <w:r w:rsidRPr="00F35753">
        <w:rPr>
          <w:rFonts w:eastAsia="SimSun"/>
          <w:szCs w:val="28"/>
          <w:lang w:val="uk-UA" w:eastAsia="zh-CN"/>
        </w:rPr>
        <w:t xml:space="preserve"> побудував теорію збурення інваріантних </w:t>
      </w:r>
      <w:r w:rsidRPr="00F35753">
        <w:rPr>
          <w:rFonts w:eastAsia="SimSun"/>
          <w:szCs w:val="28"/>
          <w:lang w:val="uk-UA" w:eastAsia="zh-CN"/>
        </w:rPr>
        <w:lastRenderedPageBreak/>
        <w:t xml:space="preserve">тороїдальних багатовидів динамічних систем, створив нові та розвинув відомі асимптотичні методи нелінійної механіки, розробив теорію багаточастотних коливань. </w:t>
      </w:r>
    </w:p>
    <w:p w14:paraId="645EF1F4" w14:textId="77777777" w:rsidR="00C951E6" w:rsidRPr="00F35753" w:rsidRDefault="00C951E6" w:rsidP="00C951E6">
      <w:pPr>
        <w:autoSpaceDE/>
        <w:autoSpaceDN/>
        <w:rPr>
          <w:rFonts w:ascii="Calibri" w:eastAsia="SimSun" w:hAnsi="Calibri"/>
          <w:sz w:val="22"/>
          <w:szCs w:val="22"/>
          <w:lang w:val="uk-UA" w:eastAsia="zh-CN"/>
        </w:rPr>
      </w:pPr>
    </w:p>
    <w:p w14:paraId="29751A8C" w14:textId="77777777" w:rsidR="00C951E6" w:rsidRPr="00BC7C87" w:rsidRDefault="00C951E6" w:rsidP="00C951E6">
      <w:pPr>
        <w:autoSpaceDE/>
        <w:autoSpaceDN/>
        <w:ind w:left="283" w:firstLine="284"/>
        <w:jc w:val="center"/>
        <w:rPr>
          <w:b/>
          <w:bCs/>
          <w:szCs w:val="28"/>
          <w:lang w:val="uk-UA"/>
        </w:rPr>
      </w:pPr>
      <w:r w:rsidRPr="00BC7C87">
        <w:rPr>
          <w:b/>
          <w:bCs/>
          <w:szCs w:val="28"/>
          <w:lang w:val="uk-UA"/>
        </w:rPr>
        <w:t>Література:</w:t>
      </w:r>
    </w:p>
    <w:p w14:paraId="0C883ED6" w14:textId="77777777" w:rsidR="00C951E6" w:rsidRPr="005E5965" w:rsidRDefault="00C951E6" w:rsidP="00C951E6">
      <w:pPr>
        <w:autoSpaceDE/>
        <w:autoSpaceDN/>
        <w:jc w:val="both"/>
        <w:rPr>
          <w:rFonts w:eastAsia="Calibri"/>
          <w:sz w:val="24"/>
          <w:lang w:val="uk-UA" w:eastAsia="en-US"/>
        </w:rPr>
      </w:pPr>
      <w:r w:rsidRPr="005E5965">
        <w:rPr>
          <w:rFonts w:eastAsia="Calibri"/>
          <w:sz w:val="24"/>
          <w:lang w:val="uk-UA" w:eastAsia="en-US"/>
        </w:rPr>
        <w:t xml:space="preserve">1. Математика України [Електронний ресурс]. - Електрон. дані. - Режим доступу: http://www.refine.org.ua/pageid-2962-2.html. - Загол. з титул. екрану. - Мова: укр. </w:t>
      </w:r>
    </w:p>
    <w:p w14:paraId="27F1A732" w14:textId="7CA7E507" w:rsidR="00C951E6" w:rsidRDefault="00C951E6" w:rsidP="008042FA">
      <w:pPr>
        <w:shd w:val="clear" w:color="auto" w:fill="FFFFFF"/>
        <w:autoSpaceDE/>
        <w:autoSpaceDN/>
        <w:rPr>
          <w:rFonts w:eastAsia="Calibri"/>
          <w:b/>
          <w:i/>
          <w:color w:val="444444"/>
          <w:szCs w:val="28"/>
          <w:lang w:val="uk-UA" w:eastAsia="en-US"/>
        </w:rPr>
      </w:pPr>
    </w:p>
    <w:p w14:paraId="500A42C4" w14:textId="34B0318B" w:rsidR="00C951E6" w:rsidRDefault="00C951E6" w:rsidP="008042FA">
      <w:pPr>
        <w:shd w:val="clear" w:color="auto" w:fill="FFFFFF"/>
        <w:autoSpaceDE/>
        <w:autoSpaceDN/>
        <w:rPr>
          <w:rFonts w:eastAsia="Calibri"/>
          <w:b/>
          <w:i/>
          <w:color w:val="444444"/>
          <w:szCs w:val="28"/>
          <w:lang w:val="uk-UA" w:eastAsia="en-US"/>
        </w:rPr>
      </w:pPr>
    </w:p>
    <w:p w14:paraId="556B42B8" w14:textId="77777777" w:rsidR="008D403D" w:rsidRPr="00267BA3" w:rsidRDefault="008D403D" w:rsidP="008D403D">
      <w:pPr>
        <w:autoSpaceDE/>
        <w:autoSpaceDN/>
        <w:spacing w:after="200"/>
        <w:contextualSpacing/>
        <w:jc w:val="both"/>
        <w:rPr>
          <w:b/>
          <w:i/>
          <w:szCs w:val="28"/>
          <w:lang w:eastAsia="uk-UA"/>
        </w:rPr>
      </w:pPr>
      <w:bookmarkStart w:id="58" w:name="_Hlk39422689"/>
      <w:r w:rsidRPr="00267BA3">
        <w:rPr>
          <w:b/>
          <w:i/>
          <w:szCs w:val="28"/>
          <w:lang w:eastAsia="uk-UA"/>
        </w:rPr>
        <w:t xml:space="preserve">Ю. Дубас </w:t>
      </w:r>
    </w:p>
    <w:p w14:paraId="0EEB6543" w14:textId="77777777" w:rsidR="008D403D" w:rsidRPr="00267BA3" w:rsidRDefault="008D403D" w:rsidP="008D403D">
      <w:pPr>
        <w:autoSpaceDE/>
        <w:autoSpaceDN/>
        <w:spacing w:after="160"/>
        <w:contextualSpacing/>
        <w:jc w:val="both"/>
        <w:rPr>
          <w:rFonts w:eastAsia="Calibri"/>
          <w:i/>
          <w:szCs w:val="28"/>
          <w:lang w:eastAsia="en-US"/>
        </w:rPr>
      </w:pPr>
      <w:r w:rsidRPr="00267BA3">
        <w:rPr>
          <w:rFonts w:eastAsia="Calibri"/>
          <w:i/>
          <w:szCs w:val="28"/>
          <w:lang w:eastAsia="en-US"/>
        </w:rPr>
        <w:t>Львівський державний університет безпеки життєдіяльності</w:t>
      </w:r>
    </w:p>
    <w:p w14:paraId="77987BB3" w14:textId="77777777" w:rsidR="008D403D" w:rsidRPr="00267BA3" w:rsidRDefault="008D403D" w:rsidP="008D403D">
      <w:pPr>
        <w:autoSpaceDE/>
        <w:autoSpaceDN/>
        <w:spacing w:after="160"/>
        <w:contextualSpacing/>
        <w:jc w:val="both"/>
        <w:rPr>
          <w:rFonts w:eastAsia="Calibri"/>
          <w:i/>
          <w:szCs w:val="28"/>
          <w:lang w:eastAsia="en-US"/>
        </w:rPr>
      </w:pPr>
      <w:r w:rsidRPr="00267BA3">
        <w:rPr>
          <w:rFonts w:eastAsia="Calibri"/>
          <w:i/>
          <w:szCs w:val="28"/>
          <w:lang w:eastAsia="en-US"/>
        </w:rPr>
        <w:t>Науковий керівник</w:t>
      </w:r>
      <w:r w:rsidRPr="00267BA3">
        <w:rPr>
          <w:rFonts w:eastAsia="Calibri"/>
          <w:b/>
          <w:i/>
          <w:szCs w:val="28"/>
          <w:lang w:eastAsia="en-US"/>
        </w:rPr>
        <w:t xml:space="preserve"> О.М. Трусевич</w:t>
      </w:r>
      <w:bookmarkEnd w:id="58"/>
      <w:r w:rsidRPr="00267BA3">
        <w:rPr>
          <w:rFonts w:eastAsia="Calibri"/>
          <w:i/>
          <w:szCs w:val="28"/>
          <w:lang w:eastAsia="en-US"/>
        </w:rPr>
        <w:t xml:space="preserve">, </w:t>
      </w:r>
      <w:r w:rsidRPr="00267BA3">
        <w:rPr>
          <w:i/>
          <w:szCs w:val="28"/>
          <w:lang w:val="uk-UA" w:eastAsia="uk-UA"/>
        </w:rPr>
        <w:t>кандидат фізико математичних наук</w:t>
      </w:r>
      <w:r w:rsidRPr="00267BA3">
        <w:rPr>
          <w:rFonts w:eastAsia="Calibri"/>
          <w:i/>
          <w:szCs w:val="28"/>
          <w:lang w:eastAsia="en-US"/>
        </w:rPr>
        <w:t>, доцент кафедри прикладної математики і механіки</w:t>
      </w:r>
    </w:p>
    <w:p w14:paraId="2FCE835B" w14:textId="77777777" w:rsidR="008D403D" w:rsidRPr="00267BA3" w:rsidRDefault="008D403D" w:rsidP="008D403D">
      <w:pPr>
        <w:shd w:val="clear" w:color="auto" w:fill="FFFFFF"/>
        <w:autoSpaceDE/>
        <w:autoSpaceDN/>
        <w:jc w:val="center"/>
        <w:textAlignment w:val="baseline"/>
        <w:outlineLvl w:val="0"/>
        <w:rPr>
          <w:b/>
          <w:bCs/>
          <w:kern w:val="36"/>
          <w:szCs w:val="28"/>
          <w:lang w:val="uk-UA" w:eastAsia="uk-UA"/>
        </w:rPr>
      </w:pPr>
    </w:p>
    <w:p w14:paraId="20920151" w14:textId="77777777" w:rsidR="008D403D" w:rsidRPr="008D403D" w:rsidRDefault="008D403D" w:rsidP="008D403D">
      <w:pPr>
        <w:shd w:val="clear" w:color="auto" w:fill="FFFFFF"/>
        <w:autoSpaceDE/>
        <w:autoSpaceDN/>
        <w:jc w:val="center"/>
        <w:textAlignment w:val="baseline"/>
        <w:outlineLvl w:val="0"/>
        <w:rPr>
          <w:b/>
          <w:bCs/>
          <w:color w:val="000000" w:themeColor="text1"/>
          <w:kern w:val="36"/>
          <w:szCs w:val="28"/>
          <w:lang w:val="uk-UA" w:eastAsia="uk-UA"/>
        </w:rPr>
      </w:pPr>
      <w:r w:rsidRPr="008D403D">
        <w:rPr>
          <w:b/>
          <w:bCs/>
          <w:color w:val="000000" w:themeColor="text1"/>
          <w:kern w:val="36"/>
          <w:szCs w:val="28"/>
          <w:lang w:val="uk-UA" w:eastAsia="uk-UA"/>
        </w:rPr>
        <w:t>МАТЕМАТИЧНІ ВІДКРИТТЯ, ЩО ЗМІНИЛИ СВІТ</w:t>
      </w:r>
    </w:p>
    <w:p w14:paraId="1C49504D" w14:textId="77777777" w:rsidR="008D403D" w:rsidRPr="00267BA3" w:rsidRDefault="008D403D" w:rsidP="008D403D">
      <w:pPr>
        <w:shd w:val="clear" w:color="auto" w:fill="FFFFFF"/>
        <w:autoSpaceDE/>
        <w:autoSpaceDN/>
        <w:ind w:firstLine="708"/>
        <w:jc w:val="both"/>
        <w:textAlignment w:val="baseline"/>
        <w:outlineLvl w:val="0"/>
        <w:rPr>
          <w:bCs/>
          <w:kern w:val="36"/>
          <w:szCs w:val="28"/>
          <w:lang w:val="uk-UA" w:eastAsia="uk-UA"/>
        </w:rPr>
      </w:pPr>
    </w:p>
    <w:p w14:paraId="439A6593" w14:textId="77777777" w:rsidR="008D403D" w:rsidRPr="00267BA3" w:rsidRDefault="008D403D" w:rsidP="008D403D">
      <w:pPr>
        <w:shd w:val="clear" w:color="auto" w:fill="FFFFFF"/>
        <w:autoSpaceDE/>
        <w:autoSpaceDN/>
        <w:ind w:firstLine="708"/>
        <w:jc w:val="both"/>
        <w:textAlignment w:val="baseline"/>
        <w:outlineLvl w:val="0"/>
        <w:rPr>
          <w:bCs/>
          <w:color w:val="000000"/>
          <w:kern w:val="36"/>
          <w:szCs w:val="28"/>
          <w:lang w:val="uk-UA" w:eastAsia="uk-UA"/>
        </w:rPr>
      </w:pPr>
      <w:r w:rsidRPr="00267BA3">
        <w:rPr>
          <w:bCs/>
          <w:kern w:val="36"/>
          <w:szCs w:val="28"/>
          <w:lang w:val="uk-UA" w:eastAsia="uk-UA"/>
        </w:rPr>
        <w:t xml:space="preserve">Розвиток математики ніколи не перестає дивувати своїми відкриттями. Прості формули і розрахунки, можуть змінити світ. </w:t>
      </w:r>
      <w:r w:rsidRPr="00267BA3">
        <w:rPr>
          <w:bCs/>
          <w:kern w:val="36"/>
          <w:szCs w:val="28"/>
          <w:shd w:val="clear" w:color="auto" w:fill="FFFFFF"/>
          <w:lang w:val="uk-UA" w:eastAsia="uk-UA"/>
        </w:rPr>
        <w:t xml:space="preserve">Сучасне суспільство, на жаль, здебільшого сприймає математику просто як шкільний предмет, не замислюючись над тим, що це велика серйозна наука, певна особлива мова, інструмент, який дає змогу моделювати різноманітні процеси практично в усіх сферах життя. Математика скрізь. І кожен може знайти </w:t>
      </w:r>
      <w:r w:rsidRPr="00267BA3">
        <w:rPr>
          <w:bCs/>
          <w:color w:val="3A4A59"/>
          <w:kern w:val="36"/>
          <w:szCs w:val="28"/>
          <w:shd w:val="clear" w:color="auto" w:fill="FFFFFF"/>
          <w:lang w:val="uk-UA" w:eastAsia="uk-UA"/>
        </w:rPr>
        <w:t>"</w:t>
      </w:r>
      <w:r w:rsidRPr="00267BA3">
        <w:rPr>
          <w:bCs/>
          <w:kern w:val="36"/>
          <w:szCs w:val="28"/>
          <w:shd w:val="clear" w:color="auto" w:fill="FFFFFF"/>
          <w:lang w:val="uk-UA" w:eastAsia="uk-UA"/>
        </w:rPr>
        <w:t>свою" математику. Адже, навіть письменник Льюїс Керолл, який написав «Аліса в країні чудес», був математиком, Наполеон Бонапарт</w:t>
      </w:r>
      <w:r w:rsidRPr="00267BA3">
        <w:rPr>
          <w:bCs/>
          <w:kern w:val="36"/>
          <w:szCs w:val="28"/>
          <w:lang w:val="uk-UA" w:eastAsia="uk-UA"/>
        </w:rPr>
        <w:t xml:space="preserve"> писав математичні </w:t>
      </w:r>
      <w:r w:rsidRPr="00267BA3">
        <w:rPr>
          <w:bCs/>
          <w:color w:val="000000"/>
          <w:kern w:val="36"/>
          <w:szCs w:val="28"/>
          <w:lang w:val="uk-UA" w:eastAsia="uk-UA"/>
        </w:rPr>
        <w:t>праці.</w:t>
      </w:r>
    </w:p>
    <w:p w14:paraId="15379CCF" w14:textId="77777777" w:rsidR="008D403D" w:rsidRPr="00267BA3" w:rsidRDefault="008D403D" w:rsidP="008D403D">
      <w:pPr>
        <w:shd w:val="clear" w:color="auto" w:fill="FFFFFF"/>
        <w:autoSpaceDE/>
        <w:autoSpaceDN/>
        <w:ind w:firstLine="708"/>
        <w:jc w:val="both"/>
        <w:textAlignment w:val="baseline"/>
        <w:outlineLvl w:val="0"/>
        <w:rPr>
          <w:bCs/>
          <w:color w:val="222222"/>
          <w:kern w:val="36"/>
          <w:szCs w:val="28"/>
          <w:shd w:val="clear" w:color="auto" w:fill="FFFFFF"/>
          <w:lang w:val="uk-UA" w:eastAsia="uk-UA"/>
        </w:rPr>
      </w:pPr>
      <w:r w:rsidRPr="00267BA3">
        <w:rPr>
          <w:bCs/>
          <w:kern w:val="36"/>
          <w:szCs w:val="28"/>
          <w:lang w:val="uk-UA" w:eastAsia="uk-UA"/>
        </w:rPr>
        <w:t xml:space="preserve">Проста українська дівчина Марина В’язовська, розв’язала задачу століть, за що і </w:t>
      </w:r>
      <w:r w:rsidRPr="00267BA3">
        <w:rPr>
          <w:color w:val="000000"/>
          <w:kern w:val="36"/>
          <w:szCs w:val="28"/>
          <w:shd w:val="clear" w:color="auto" w:fill="FFFFFF"/>
          <w:lang w:val="uk-UA" w:eastAsia="uk-UA"/>
        </w:rPr>
        <w:t>здобула премію SASTRA Ramanujan Prize-2017</w:t>
      </w:r>
      <w:r w:rsidRPr="00267BA3">
        <w:rPr>
          <w:bCs/>
          <w:color w:val="000000"/>
          <w:kern w:val="36"/>
          <w:szCs w:val="28"/>
          <w:shd w:val="clear" w:color="auto" w:fill="FFFFFF"/>
          <w:lang w:val="uk-UA" w:eastAsia="uk-UA"/>
        </w:rPr>
        <w:t xml:space="preserve"> розміром в 10 тисяч доларів. Оргкомітет пояснив присудження премії В'язовській тим, що її розробки матимуть серйозний вплив у майбутньому на дискретну геометрію, аналітичну теорію чисел та гармонійний аналіз. </w:t>
      </w:r>
      <w:r w:rsidRPr="00267BA3">
        <w:rPr>
          <w:bCs/>
          <w:color w:val="222222"/>
          <w:kern w:val="36"/>
          <w:szCs w:val="28"/>
          <w:shd w:val="clear" w:color="auto" w:fill="FFFFFF"/>
          <w:lang w:val="uk-UA" w:eastAsia="uk-UA"/>
        </w:rPr>
        <w:t>У 2016 року В'язовська розв'язала </w:t>
      </w:r>
      <w:r w:rsidRPr="00267BA3">
        <w:rPr>
          <w:bCs/>
          <w:kern w:val="36"/>
          <w:szCs w:val="28"/>
          <w:shd w:val="clear" w:color="auto" w:fill="FFFFFF"/>
          <w:lang w:val="uk-UA" w:eastAsia="uk-UA"/>
        </w:rPr>
        <w:t>задачу пакування куль</w:t>
      </w:r>
      <w:r w:rsidRPr="00267BA3">
        <w:rPr>
          <w:bCs/>
          <w:color w:val="222222"/>
          <w:kern w:val="36"/>
          <w:szCs w:val="28"/>
          <w:shd w:val="clear" w:color="auto" w:fill="FFFFFF"/>
          <w:lang w:val="uk-UA" w:eastAsia="uk-UA"/>
        </w:rPr>
        <w:t> у 8-вимірному просторі та, у співавторстві, — в 24-вимірному. Раніше задачу пакування куль було розв'язано лише для просторів із трьома і менше вимірами, а розв'язання тривимірного випадку (</w:t>
      </w:r>
      <w:r w:rsidRPr="00267BA3">
        <w:rPr>
          <w:bCs/>
          <w:kern w:val="36"/>
          <w:szCs w:val="28"/>
          <w:shd w:val="clear" w:color="auto" w:fill="FFFFFF"/>
          <w:lang w:val="uk-UA" w:eastAsia="uk-UA"/>
        </w:rPr>
        <w:t>гіпотези Кеплера</w:t>
      </w:r>
      <w:r w:rsidRPr="00267BA3">
        <w:rPr>
          <w:bCs/>
          <w:color w:val="222222"/>
          <w:kern w:val="36"/>
          <w:szCs w:val="28"/>
          <w:shd w:val="clear" w:color="auto" w:fill="FFFFFF"/>
          <w:lang w:val="uk-UA" w:eastAsia="uk-UA"/>
        </w:rPr>
        <w:t>) було викладене на 300 сторінках тексту з використанням 50 000 рядків програмного коду. Натомість розв'язання В'язовської 8-вимірного випадку займає лише 23 сторінки та є «приголомшуюче простим». На дослідження цієї задачі В'язовську надихнув київський математик </w:t>
      </w:r>
      <w:r w:rsidRPr="00267BA3">
        <w:rPr>
          <w:bCs/>
          <w:kern w:val="36"/>
          <w:szCs w:val="28"/>
          <w:shd w:val="clear" w:color="auto" w:fill="FFFFFF"/>
          <w:lang w:val="uk-UA" w:eastAsia="uk-UA"/>
        </w:rPr>
        <w:t>Андрій Бондаренко</w:t>
      </w:r>
      <w:r w:rsidRPr="00267BA3">
        <w:rPr>
          <w:bCs/>
          <w:color w:val="222222"/>
          <w:kern w:val="36"/>
          <w:szCs w:val="28"/>
          <w:shd w:val="clear" w:color="auto" w:fill="FFFFFF"/>
          <w:lang w:val="uk-UA" w:eastAsia="uk-UA"/>
        </w:rPr>
        <w:t>. Над розв'язанням вона працювала два роки у </w:t>
      </w:r>
      <w:r w:rsidRPr="00267BA3">
        <w:rPr>
          <w:bCs/>
          <w:kern w:val="36"/>
          <w:szCs w:val="28"/>
          <w:shd w:val="clear" w:color="auto" w:fill="FFFFFF"/>
          <w:lang w:val="uk-UA" w:eastAsia="uk-UA"/>
        </w:rPr>
        <w:t>Берліні</w:t>
      </w:r>
      <w:r w:rsidRPr="00267BA3">
        <w:rPr>
          <w:bCs/>
          <w:color w:val="222222"/>
          <w:kern w:val="36"/>
          <w:szCs w:val="28"/>
          <w:shd w:val="clear" w:color="auto" w:fill="FFFFFF"/>
          <w:lang w:val="uk-UA" w:eastAsia="uk-UA"/>
        </w:rPr>
        <w:t>. У квітні 2017 року </w:t>
      </w:r>
      <w:r w:rsidRPr="00267BA3">
        <w:rPr>
          <w:bCs/>
          <w:kern w:val="36"/>
          <w:szCs w:val="28"/>
          <w:shd w:val="clear" w:color="auto" w:fill="FFFFFF"/>
          <w:lang w:val="uk-UA" w:eastAsia="uk-UA"/>
        </w:rPr>
        <w:t>Математичним інститутом Клея</w:t>
      </w:r>
      <w:r w:rsidRPr="00267BA3">
        <w:rPr>
          <w:bCs/>
          <w:color w:val="222222"/>
          <w:kern w:val="36"/>
          <w:szCs w:val="28"/>
          <w:shd w:val="clear" w:color="auto" w:fill="FFFFFF"/>
          <w:lang w:val="uk-UA" w:eastAsia="uk-UA"/>
        </w:rPr>
        <w:t> Марині В'язовській присуджено </w:t>
      </w:r>
      <w:r w:rsidRPr="00267BA3">
        <w:rPr>
          <w:bCs/>
          <w:kern w:val="36"/>
          <w:szCs w:val="28"/>
          <w:shd w:val="clear" w:color="auto" w:fill="FFFFFF"/>
          <w:lang w:val="uk-UA" w:eastAsia="uk-UA"/>
        </w:rPr>
        <w:t>Дослідницьку нагороду</w:t>
      </w:r>
      <w:r w:rsidRPr="00267BA3">
        <w:rPr>
          <w:bCs/>
          <w:color w:val="222222"/>
          <w:kern w:val="36"/>
          <w:szCs w:val="28"/>
          <w:shd w:val="clear" w:color="auto" w:fill="FFFFFF"/>
          <w:lang w:val="uk-UA" w:eastAsia="uk-UA"/>
        </w:rPr>
        <w:t> за проривну роботу над задачами пакування куль у розмірностях вісім та двадцять чотири.</w:t>
      </w:r>
      <w:r w:rsidRPr="00267BA3">
        <w:rPr>
          <w:bCs/>
          <w:color w:val="222222"/>
          <w:kern w:val="36"/>
          <w:szCs w:val="28"/>
          <w:shd w:val="clear" w:color="auto" w:fill="FFFFFF"/>
          <w:lang w:val="uk-UA" w:eastAsia="uk-UA"/>
        </w:rPr>
        <w:br/>
        <w:t>З давніших і більш відомих відкриттів можна згадати « Трикутник Рело». Трикутник Рело обмежує </w:t>
      </w:r>
      <w:r w:rsidRPr="00267BA3">
        <w:rPr>
          <w:bCs/>
          <w:kern w:val="36"/>
          <w:szCs w:val="28"/>
          <w:shd w:val="clear" w:color="auto" w:fill="FFFFFF"/>
          <w:lang w:val="uk-UA" w:eastAsia="uk-UA"/>
        </w:rPr>
        <w:t>негладка</w:t>
      </w:r>
      <w:r w:rsidRPr="00267BA3">
        <w:rPr>
          <w:bCs/>
          <w:color w:val="222222"/>
          <w:kern w:val="36"/>
          <w:szCs w:val="28"/>
          <w:shd w:val="clear" w:color="auto" w:fill="FFFFFF"/>
          <w:lang w:val="uk-UA" w:eastAsia="uk-UA"/>
        </w:rPr>
        <w:t> </w:t>
      </w:r>
      <w:r w:rsidRPr="00267BA3">
        <w:rPr>
          <w:bCs/>
          <w:kern w:val="36"/>
          <w:szCs w:val="28"/>
          <w:shd w:val="clear" w:color="auto" w:fill="FFFFFF"/>
          <w:lang w:val="uk-UA" w:eastAsia="uk-UA"/>
        </w:rPr>
        <w:t>замкнута</w:t>
      </w:r>
      <w:r w:rsidRPr="00267BA3">
        <w:rPr>
          <w:bCs/>
          <w:color w:val="222222"/>
          <w:kern w:val="36"/>
          <w:szCs w:val="28"/>
          <w:shd w:val="clear" w:color="auto" w:fill="FFFFFF"/>
          <w:lang w:val="uk-UA" w:eastAsia="uk-UA"/>
        </w:rPr>
        <w:t> опукла крива, яка носить таку ж назву. Вона походить від прізвища німецького механіка </w:t>
      </w:r>
      <w:r w:rsidRPr="00267BA3">
        <w:rPr>
          <w:bCs/>
          <w:kern w:val="36"/>
          <w:szCs w:val="28"/>
          <w:shd w:val="clear" w:color="auto" w:fill="FFFFFF"/>
          <w:lang w:val="uk-UA" w:eastAsia="uk-UA"/>
        </w:rPr>
        <w:t>Франца Рело</w:t>
      </w:r>
      <w:r w:rsidRPr="00267BA3">
        <w:rPr>
          <w:bCs/>
          <w:color w:val="222222"/>
          <w:kern w:val="36"/>
          <w:szCs w:val="28"/>
          <w:shd w:val="clear" w:color="auto" w:fill="FFFFFF"/>
          <w:lang w:val="uk-UA" w:eastAsia="uk-UA"/>
        </w:rPr>
        <w:t xml:space="preserve">, який </w:t>
      </w:r>
      <w:r w:rsidRPr="00267BA3">
        <w:rPr>
          <w:bCs/>
          <w:color w:val="222222"/>
          <w:kern w:val="36"/>
          <w:szCs w:val="28"/>
          <w:shd w:val="clear" w:color="auto" w:fill="FFFFFF"/>
          <w:lang w:val="uk-UA" w:eastAsia="uk-UA"/>
        </w:rPr>
        <w:lastRenderedPageBreak/>
        <w:t>першим продемонстрував сталість ширини цієї фігури і використовував її у своїх </w:t>
      </w:r>
      <w:r w:rsidRPr="00267BA3">
        <w:rPr>
          <w:bCs/>
          <w:kern w:val="36"/>
          <w:szCs w:val="28"/>
          <w:shd w:val="clear" w:color="auto" w:fill="FFFFFF"/>
          <w:lang w:val="uk-UA" w:eastAsia="uk-UA"/>
        </w:rPr>
        <w:t>механізмах</w:t>
      </w:r>
      <w:r w:rsidRPr="00267BA3">
        <w:rPr>
          <w:bCs/>
          <w:color w:val="222222"/>
          <w:kern w:val="36"/>
          <w:szCs w:val="28"/>
          <w:shd w:val="clear" w:color="auto" w:fill="FFFFFF"/>
          <w:lang w:val="uk-UA" w:eastAsia="uk-UA"/>
        </w:rPr>
        <w:t>.</w:t>
      </w:r>
    </w:p>
    <w:p w14:paraId="118773F7" w14:textId="77777777" w:rsidR="008D403D" w:rsidRPr="00267BA3" w:rsidRDefault="008D403D" w:rsidP="008D403D">
      <w:pPr>
        <w:shd w:val="clear" w:color="auto" w:fill="FFFFFF"/>
        <w:autoSpaceDE/>
        <w:autoSpaceDN/>
        <w:ind w:firstLine="708"/>
        <w:jc w:val="both"/>
        <w:textAlignment w:val="baseline"/>
        <w:outlineLvl w:val="0"/>
        <w:rPr>
          <w:bCs/>
          <w:color w:val="000000"/>
          <w:kern w:val="36"/>
          <w:szCs w:val="28"/>
          <w:shd w:val="clear" w:color="auto" w:fill="FFFFFF"/>
          <w:lang w:val="uk-UA" w:eastAsia="uk-UA"/>
        </w:rPr>
      </w:pPr>
      <w:r w:rsidRPr="00267BA3">
        <w:rPr>
          <w:bCs/>
          <w:color w:val="222222"/>
          <w:kern w:val="36"/>
          <w:szCs w:val="28"/>
          <w:shd w:val="clear" w:color="auto" w:fill="FFFFFF"/>
          <w:lang w:val="uk-UA" w:eastAsia="uk-UA"/>
        </w:rPr>
        <w:t xml:space="preserve">Але крім вирішення важких задач, математика також допомагає в звичайних побутових речах. Тому </w:t>
      </w:r>
      <w:r w:rsidRPr="00267BA3">
        <w:rPr>
          <w:bCs/>
          <w:color w:val="000000"/>
          <w:kern w:val="36"/>
          <w:szCs w:val="28"/>
          <w:shd w:val="clear" w:color="auto" w:fill="FFFFFF"/>
          <w:lang w:val="uk-UA" w:eastAsia="uk-UA"/>
        </w:rPr>
        <w:t>Аристотель, Бекон, Леонардо да Вінчі та багато інших великих розумів людства займалися питанням  взаємозв’язку математики і філософії. З математичних документів, які дійшли до нас, можна зробити висновок, що навіть в Древньому Єгипті були сильно розвинуті галузі математики, пов'язані з рішенням економічних задач. Папірус Райнда (бл. 2000 р. до н.е.) починався з обіцянки навчити "зробленому й обґрунтованому дослідженню всіх речей, розумінню їхніх сутностей, пізнанню всіх таємниць".</w:t>
      </w:r>
      <w:r w:rsidRPr="00267BA3">
        <w:rPr>
          <w:bCs/>
          <w:color w:val="222222"/>
          <w:kern w:val="36"/>
          <w:szCs w:val="28"/>
          <w:shd w:val="clear" w:color="auto" w:fill="FFFFFF"/>
          <w:vertAlign w:val="superscript"/>
          <w:lang w:val="uk-UA" w:eastAsia="uk-UA"/>
        </w:rPr>
        <w:br/>
      </w:r>
      <w:r w:rsidRPr="00267BA3">
        <w:rPr>
          <w:bCs/>
          <w:color w:val="000000"/>
          <w:kern w:val="36"/>
          <w:szCs w:val="28"/>
          <w:lang w:val="uk-UA" w:eastAsia="uk-UA"/>
        </w:rPr>
        <w:t xml:space="preserve">В своїй книзі він розповідає про те, що не кожен може полюбити математику, але будь-хто здатен її зрозуміти. Також автор розповів про своє відкриття </w:t>
      </w:r>
      <w:r w:rsidRPr="00267BA3">
        <w:rPr>
          <w:bCs/>
          <w:color w:val="000000"/>
          <w:kern w:val="36"/>
          <w:szCs w:val="28"/>
          <w:shd w:val="clear" w:color="auto" w:fill="FFFFFF"/>
          <w:lang w:val="uk-UA" w:eastAsia="uk-UA"/>
        </w:rPr>
        <w:t>з першою роботою з Акшаєм Венкатешем, його давнім співавтором. До цього  його робота була дуже технічною. В деякому сенсі вона була представлена теоремами, які він міг довести, оскільки знав багато передових методів і вмів їх застосовувати. У проекті з Акшаєм він вперше зрозумів, що маючи гарну ідею, ми можемо досягти успіху у старій проблемі з використанням елементарних методів – вони довели те, що можна було довести 50 років тому, але ніхто про це не подумав. Це дійсно змінює стосунки з предметом – усвідомлення того, що ще є багато хороших ідей, які «просто лежать на поверхні», але їх ще ніхто не сформулював. Завдяки таким людям, як ці автори і з’являються неймовірні відкриття, які змінюють світ.</w:t>
      </w:r>
    </w:p>
    <w:p w14:paraId="14787824" w14:textId="77777777" w:rsidR="008D403D" w:rsidRPr="00267BA3" w:rsidRDefault="008D403D" w:rsidP="008D403D">
      <w:pPr>
        <w:shd w:val="clear" w:color="auto" w:fill="FFFFFF"/>
        <w:autoSpaceDE/>
        <w:autoSpaceDN/>
        <w:ind w:firstLine="708"/>
        <w:jc w:val="both"/>
        <w:textAlignment w:val="baseline"/>
        <w:outlineLvl w:val="0"/>
        <w:rPr>
          <w:bCs/>
          <w:color w:val="222222"/>
          <w:kern w:val="36"/>
          <w:szCs w:val="28"/>
          <w:shd w:val="clear" w:color="auto" w:fill="FFFFFF"/>
          <w:lang w:val="uk-UA" w:eastAsia="uk-UA"/>
        </w:rPr>
      </w:pPr>
      <w:r w:rsidRPr="00267BA3">
        <w:rPr>
          <w:bCs/>
          <w:color w:val="000000"/>
          <w:kern w:val="36"/>
          <w:szCs w:val="28"/>
          <w:lang w:val="uk-UA" w:eastAsia="uk-UA"/>
        </w:rPr>
        <w:t xml:space="preserve">Ще одним математичним генієм вважається </w:t>
      </w:r>
      <w:r w:rsidRPr="00267BA3">
        <w:rPr>
          <w:bCs/>
          <w:color w:val="000000"/>
          <w:kern w:val="36"/>
          <w:szCs w:val="28"/>
          <w:shd w:val="clear" w:color="auto" w:fill="FFFFFF"/>
          <w:lang w:val="uk-UA" w:eastAsia="uk-UA"/>
        </w:rPr>
        <w:t>Джордж Данціг</w:t>
      </w:r>
      <w:r w:rsidRPr="00267BA3">
        <w:rPr>
          <w:bCs/>
          <w:color w:val="686868"/>
          <w:kern w:val="36"/>
          <w:szCs w:val="28"/>
          <w:shd w:val="clear" w:color="auto" w:fill="FFFFFF"/>
          <w:lang w:val="uk-UA" w:eastAsia="uk-UA"/>
        </w:rPr>
        <w:t xml:space="preserve">. </w:t>
      </w:r>
      <w:r w:rsidRPr="00267BA3">
        <w:rPr>
          <w:bCs/>
          <w:color w:val="000000"/>
          <w:kern w:val="36"/>
          <w:szCs w:val="28"/>
          <w:shd w:val="clear" w:color="auto" w:fill="FFFFFF"/>
          <w:lang w:val="uk-UA" w:eastAsia="uk-UA"/>
        </w:rPr>
        <w:t xml:space="preserve">Будучи аспірантом університету, одного разу він спізнився на заняття і прийняв написані на дошці рівняння за домашнє завдання. Воно здалося йому складніше звичайного, але через кілька днів він зміг його виконати. Виявилося, що він вирішив дві «нерозв'язані» проблеми в статистиці, над якими билися багато вчених. Зараз його вважають </w:t>
      </w:r>
      <w:r w:rsidRPr="00267BA3">
        <w:rPr>
          <w:bCs/>
          <w:color w:val="222222"/>
          <w:kern w:val="36"/>
          <w:szCs w:val="28"/>
          <w:shd w:val="clear" w:color="auto" w:fill="FFFFFF"/>
          <w:lang w:val="uk-UA" w:eastAsia="uk-UA"/>
        </w:rPr>
        <w:t>«батьком </w:t>
      </w:r>
      <w:r w:rsidRPr="00267BA3">
        <w:rPr>
          <w:bCs/>
          <w:kern w:val="36"/>
          <w:szCs w:val="28"/>
          <w:shd w:val="clear" w:color="auto" w:fill="FFFFFF"/>
          <w:lang w:val="uk-UA" w:eastAsia="uk-UA"/>
        </w:rPr>
        <w:t>лінійного програмування»</w:t>
      </w:r>
      <w:r w:rsidRPr="00267BA3">
        <w:rPr>
          <w:bCs/>
          <w:color w:val="222222"/>
          <w:kern w:val="36"/>
          <w:szCs w:val="28"/>
          <w:shd w:val="clear" w:color="auto" w:fill="FFFFFF"/>
          <w:lang w:val="uk-UA" w:eastAsia="uk-UA"/>
        </w:rPr>
        <w:t> (поряд з радянським математиком </w:t>
      </w:r>
      <w:r w:rsidRPr="00267BA3">
        <w:rPr>
          <w:bCs/>
          <w:kern w:val="36"/>
          <w:szCs w:val="28"/>
          <w:shd w:val="clear" w:color="auto" w:fill="FFFFFF"/>
          <w:lang w:val="uk-UA" w:eastAsia="uk-UA"/>
        </w:rPr>
        <w:t>Л. В. Канторовичем</w:t>
      </w:r>
      <w:r w:rsidRPr="00267BA3">
        <w:rPr>
          <w:bCs/>
          <w:color w:val="222222"/>
          <w:kern w:val="36"/>
          <w:szCs w:val="28"/>
          <w:shd w:val="clear" w:color="auto" w:fill="FFFFFF"/>
          <w:lang w:val="uk-UA" w:eastAsia="uk-UA"/>
        </w:rPr>
        <w:t>).</w:t>
      </w:r>
    </w:p>
    <w:p w14:paraId="6CA5B366" w14:textId="77777777" w:rsidR="008D403D" w:rsidRPr="00267BA3" w:rsidRDefault="008D403D" w:rsidP="008D403D">
      <w:pPr>
        <w:shd w:val="clear" w:color="auto" w:fill="FFFFFF"/>
        <w:autoSpaceDE/>
        <w:autoSpaceDN/>
        <w:ind w:firstLine="708"/>
        <w:jc w:val="both"/>
        <w:textAlignment w:val="baseline"/>
        <w:outlineLvl w:val="0"/>
        <w:rPr>
          <w:bCs/>
          <w:color w:val="000000"/>
          <w:kern w:val="36"/>
          <w:szCs w:val="28"/>
          <w:shd w:val="clear" w:color="auto" w:fill="FFFFFF"/>
          <w:lang w:val="uk-UA" w:eastAsia="uk-UA"/>
        </w:rPr>
      </w:pPr>
      <w:r w:rsidRPr="00267BA3">
        <w:rPr>
          <w:bCs/>
          <w:color w:val="222222"/>
          <w:kern w:val="36"/>
          <w:szCs w:val="28"/>
          <w:shd w:val="clear" w:color="auto" w:fill="FFFFFF"/>
          <w:lang w:val="uk-UA" w:eastAsia="uk-UA"/>
        </w:rPr>
        <w:t xml:space="preserve">Також існує англійський математик </w:t>
      </w:r>
      <w:r w:rsidRPr="00267BA3">
        <w:rPr>
          <w:rFonts w:ascii="Verdana" w:hAnsi="Verdana"/>
          <w:b/>
          <w:bCs/>
          <w:color w:val="686868"/>
          <w:kern w:val="36"/>
          <w:sz w:val="13"/>
          <w:szCs w:val="13"/>
          <w:shd w:val="clear" w:color="auto" w:fill="FFFFFF"/>
          <w:lang w:val="uk-UA" w:eastAsia="uk-UA"/>
        </w:rPr>
        <w:t> </w:t>
      </w:r>
      <w:r w:rsidRPr="00267BA3">
        <w:rPr>
          <w:bCs/>
          <w:color w:val="000000"/>
          <w:kern w:val="36"/>
          <w:szCs w:val="28"/>
          <w:shd w:val="clear" w:color="auto" w:fill="FFFFFF"/>
          <w:lang w:val="uk-UA" w:eastAsia="uk-UA"/>
        </w:rPr>
        <w:t>Абрахам де Муавр,</w:t>
      </w:r>
      <w:r w:rsidRPr="00267BA3">
        <w:rPr>
          <w:rFonts w:ascii="Arial" w:hAnsi="Arial" w:cs="Arial"/>
          <w:b/>
          <w:bCs/>
          <w:color w:val="222222"/>
          <w:kern w:val="36"/>
          <w:sz w:val="13"/>
          <w:szCs w:val="13"/>
          <w:shd w:val="clear" w:color="auto" w:fill="FFFFFF"/>
          <w:lang w:val="uk-UA" w:eastAsia="uk-UA"/>
        </w:rPr>
        <w:t xml:space="preserve"> </w:t>
      </w:r>
      <w:r w:rsidRPr="00267BA3">
        <w:rPr>
          <w:bCs/>
          <w:color w:val="222222"/>
          <w:kern w:val="36"/>
          <w:szCs w:val="28"/>
          <w:shd w:val="clear" w:color="auto" w:fill="FFFFFF"/>
          <w:lang w:val="uk-UA" w:eastAsia="uk-UA"/>
        </w:rPr>
        <w:t>відомий переважно через </w:t>
      </w:r>
      <w:r w:rsidRPr="00267BA3">
        <w:rPr>
          <w:bCs/>
          <w:kern w:val="36"/>
          <w:szCs w:val="28"/>
          <w:shd w:val="clear" w:color="auto" w:fill="FFFFFF"/>
          <w:lang w:val="uk-UA" w:eastAsia="uk-UA"/>
        </w:rPr>
        <w:t>формулу Муавра</w:t>
      </w:r>
      <w:r w:rsidRPr="00267BA3">
        <w:rPr>
          <w:bCs/>
          <w:color w:val="222222"/>
          <w:kern w:val="36"/>
          <w:szCs w:val="28"/>
          <w:shd w:val="clear" w:color="auto" w:fill="FFFFFF"/>
          <w:lang w:val="uk-UA" w:eastAsia="uk-UA"/>
        </w:rPr>
        <w:t xml:space="preserve">, працями на теми </w:t>
      </w:r>
      <w:r w:rsidRPr="00267BA3">
        <w:rPr>
          <w:bCs/>
          <w:kern w:val="36"/>
          <w:szCs w:val="28"/>
          <w:shd w:val="clear" w:color="auto" w:fill="FFFFFF"/>
          <w:lang w:val="uk-UA" w:eastAsia="uk-UA"/>
        </w:rPr>
        <w:t>нормального розподілу</w:t>
      </w:r>
      <w:r w:rsidRPr="00267BA3">
        <w:rPr>
          <w:bCs/>
          <w:color w:val="222222"/>
          <w:kern w:val="36"/>
          <w:szCs w:val="28"/>
          <w:shd w:val="clear" w:color="auto" w:fill="FFFFFF"/>
          <w:lang w:val="uk-UA" w:eastAsia="uk-UA"/>
        </w:rPr>
        <w:t> та </w:t>
      </w:r>
      <w:r w:rsidRPr="00267BA3">
        <w:rPr>
          <w:bCs/>
          <w:kern w:val="36"/>
          <w:szCs w:val="28"/>
          <w:shd w:val="clear" w:color="auto" w:fill="FFFFFF"/>
          <w:lang w:val="uk-UA" w:eastAsia="uk-UA"/>
        </w:rPr>
        <w:t>теорії ймовірностей</w:t>
      </w:r>
      <w:r w:rsidRPr="00267BA3">
        <w:rPr>
          <w:bCs/>
          <w:color w:val="222222"/>
          <w:kern w:val="36"/>
          <w:szCs w:val="28"/>
          <w:shd w:val="clear" w:color="auto" w:fill="FFFFFF"/>
          <w:lang w:val="uk-UA" w:eastAsia="uk-UA"/>
        </w:rPr>
        <w:t>.</w:t>
      </w:r>
      <w:r w:rsidRPr="00267BA3">
        <w:rPr>
          <w:bCs/>
          <w:color w:val="000000"/>
          <w:kern w:val="36"/>
          <w:szCs w:val="28"/>
          <w:lang w:val="uk-UA" w:eastAsia="uk-UA"/>
        </w:rPr>
        <w:t xml:space="preserve"> Цікаво, що </w:t>
      </w:r>
      <w:r w:rsidRPr="00267BA3">
        <w:rPr>
          <w:rFonts w:ascii="Verdana" w:hAnsi="Verdana"/>
          <w:b/>
          <w:bCs/>
          <w:color w:val="686868"/>
          <w:kern w:val="36"/>
          <w:sz w:val="13"/>
          <w:szCs w:val="13"/>
          <w:shd w:val="clear" w:color="auto" w:fill="FFFFFF"/>
          <w:lang w:val="uk-UA" w:eastAsia="uk-UA"/>
        </w:rPr>
        <w:t> </w:t>
      </w:r>
      <w:r w:rsidRPr="00267BA3">
        <w:rPr>
          <w:bCs/>
          <w:color w:val="000000"/>
          <w:kern w:val="36"/>
          <w:szCs w:val="28"/>
          <w:shd w:val="clear" w:color="auto" w:fill="FFFFFF"/>
          <w:lang w:val="uk-UA" w:eastAsia="uk-UA"/>
        </w:rPr>
        <w:t>в літньому віці, він одного разу виявив, що тривалість його сну зростає на 15 хвилин в день. Склавши арифметичну прогресію, він визначив дату, коли вона досягла б 24 годин - 27 листопада 1754 року. У цей день він і помер.</w:t>
      </w:r>
    </w:p>
    <w:p w14:paraId="2BE04458" w14:textId="77777777" w:rsidR="008D403D" w:rsidRPr="00267BA3" w:rsidRDefault="008D403D" w:rsidP="008D403D">
      <w:pPr>
        <w:shd w:val="clear" w:color="auto" w:fill="FFFFFF"/>
        <w:autoSpaceDE/>
        <w:autoSpaceDN/>
        <w:ind w:firstLine="708"/>
        <w:jc w:val="both"/>
        <w:textAlignment w:val="baseline"/>
        <w:outlineLvl w:val="0"/>
        <w:rPr>
          <w:bCs/>
          <w:color w:val="000000"/>
          <w:kern w:val="36"/>
          <w:szCs w:val="28"/>
          <w:lang w:val="uk-UA" w:eastAsia="uk-UA"/>
        </w:rPr>
      </w:pPr>
      <w:r w:rsidRPr="00267BA3">
        <w:rPr>
          <w:bCs/>
          <w:color w:val="000000"/>
          <w:kern w:val="36"/>
          <w:szCs w:val="28"/>
          <w:shd w:val="clear" w:color="auto" w:fill="FFFFFF"/>
          <w:lang w:val="uk-UA" w:eastAsia="uk-UA"/>
        </w:rPr>
        <w:t xml:space="preserve">Що стосується геометрії, то </w:t>
      </w:r>
      <w:r w:rsidRPr="00267BA3">
        <w:rPr>
          <w:bCs/>
          <w:color w:val="000000"/>
          <w:kern w:val="36"/>
          <w:szCs w:val="28"/>
          <w:lang w:val="uk-UA" w:eastAsia="uk-UA"/>
        </w:rPr>
        <w:t>довгий час вважалося, що Рейнхард розрахував всі можливі формули і більше таких п'ятикутників не існує, але в 1968 році математик Р.Б.Кершнер (RB Kershner) знайшов ще три, а Річард Джеймс (Richard James) в 1975 році довів їх число до дев'яти. У тому ж році 50-річна американська домогосподарка і любителька математики Марджорі Райс (Marjorie Rice) розробила власний метод нотації і протягом декількох років відкрила ще чотири п'ятикутника. Нарешті, в 1985 році Рольф Штайн довів число фігур до чотирнадцяти.</w:t>
      </w:r>
    </w:p>
    <w:p w14:paraId="55AABA36" w14:textId="77777777" w:rsidR="008D403D" w:rsidRPr="00267BA3" w:rsidRDefault="008D403D" w:rsidP="008D403D">
      <w:pPr>
        <w:shd w:val="clear" w:color="auto" w:fill="FFFFFF"/>
        <w:autoSpaceDE/>
        <w:autoSpaceDN/>
        <w:ind w:firstLine="708"/>
        <w:jc w:val="both"/>
        <w:textAlignment w:val="baseline"/>
        <w:outlineLvl w:val="0"/>
        <w:rPr>
          <w:bCs/>
          <w:color w:val="333333"/>
          <w:kern w:val="36"/>
          <w:szCs w:val="28"/>
          <w:shd w:val="clear" w:color="auto" w:fill="FFFFFF"/>
          <w:lang w:val="uk-UA" w:eastAsia="uk-UA"/>
        </w:rPr>
      </w:pPr>
      <w:r w:rsidRPr="00267BA3">
        <w:rPr>
          <w:bCs/>
          <w:color w:val="000000"/>
          <w:kern w:val="36"/>
          <w:szCs w:val="28"/>
          <w:lang w:val="uk-UA" w:eastAsia="uk-UA"/>
        </w:rPr>
        <w:t>Але одним з найпростіших і в той же час одним з найгеніальніших вважають Яна Відмана, який з</w:t>
      </w:r>
      <w:r w:rsidRPr="00267BA3">
        <w:rPr>
          <w:bCs/>
          <w:color w:val="212121"/>
          <w:kern w:val="36"/>
          <w:szCs w:val="28"/>
          <w:shd w:val="clear" w:color="auto" w:fill="FFFFFF"/>
          <w:lang w:val="uk-UA" w:eastAsia="uk-UA"/>
        </w:rPr>
        <w:t xml:space="preserve">добув популярність тим, що першим вжив і </w:t>
      </w:r>
      <w:r w:rsidRPr="00267BA3">
        <w:rPr>
          <w:bCs/>
          <w:color w:val="212121"/>
          <w:kern w:val="36"/>
          <w:szCs w:val="28"/>
          <w:shd w:val="clear" w:color="auto" w:fill="FFFFFF"/>
          <w:lang w:val="uk-UA" w:eastAsia="uk-UA"/>
        </w:rPr>
        <w:lastRenderedPageBreak/>
        <w:t>опублікував сучасні знаки плюса і мінуса.</w:t>
      </w:r>
      <w:r w:rsidRPr="00267BA3">
        <w:rPr>
          <w:bCs/>
          <w:color w:val="000000"/>
          <w:kern w:val="36"/>
          <w:szCs w:val="28"/>
          <w:shd w:val="clear" w:color="auto" w:fill="FFFFFF"/>
          <w:lang w:val="uk-UA" w:eastAsia="uk-UA"/>
        </w:rPr>
        <w:t xml:space="preserve"> </w:t>
      </w:r>
      <w:r w:rsidRPr="00267BA3">
        <w:rPr>
          <w:bCs/>
          <w:color w:val="333333"/>
          <w:kern w:val="36"/>
          <w:szCs w:val="28"/>
          <w:shd w:val="clear" w:color="auto" w:fill="FFFFFF"/>
          <w:lang w:val="uk-UA" w:eastAsia="uk-UA"/>
        </w:rPr>
        <w:t>Дехто думає, що математикою повинні займатися тільки науковці. Однак ця наука потрібна всім нам. Адже, коли ви купуєте щось у магазині, робите ремонт у квартирі або слухаєте прогноз погоди, то, насправді, використовуєте основи і великі відкриття  цієї особливої науки.</w:t>
      </w:r>
    </w:p>
    <w:p w14:paraId="11B68615" w14:textId="77777777" w:rsidR="008D403D" w:rsidRPr="00267BA3" w:rsidRDefault="008D403D" w:rsidP="008D403D">
      <w:pPr>
        <w:autoSpaceDE/>
        <w:autoSpaceDN/>
        <w:ind w:left="283" w:firstLine="284"/>
        <w:jc w:val="center"/>
        <w:rPr>
          <w:szCs w:val="28"/>
          <w:lang w:val="uk-UA"/>
        </w:rPr>
      </w:pPr>
    </w:p>
    <w:p w14:paraId="22428CA7" w14:textId="77777777" w:rsidR="008D403D" w:rsidRPr="00BC7C87" w:rsidRDefault="008D403D" w:rsidP="008D403D">
      <w:pPr>
        <w:autoSpaceDE/>
        <w:autoSpaceDN/>
        <w:ind w:left="283" w:firstLine="284"/>
        <w:jc w:val="center"/>
        <w:rPr>
          <w:b/>
          <w:bCs/>
          <w:szCs w:val="28"/>
          <w:lang w:val="uk-UA"/>
        </w:rPr>
      </w:pPr>
      <w:r w:rsidRPr="00BC7C87">
        <w:rPr>
          <w:b/>
          <w:bCs/>
          <w:szCs w:val="28"/>
          <w:lang w:val="uk-UA"/>
        </w:rPr>
        <w:t>Література:</w:t>
      </w:r>
    </w:p>
    <w:p w14:paraId="6E1A9EE8" w14:textId="77777777" w:rsidR="008D403D" w:rsidRPr="00267BA3" w:rsidRDefault="008D403D" w:rsidP="008D403D">
      <w:pPr>
        <w:autoSpaceDE/>
        <w:autoSpaceDN/>
        <w:jc w:val="both"/>
        <w:rPr>
          <w:rFonts w:ascii="Calibri" w:hAnsi="Calibri"/>
          <w:b/>
          <w:color w:val="000000"/>
          <w:szCs w:val="28"/>
          <w:lang w:val="uk-UA" w:eastAsia="uk-UA"/>
        </w:rPr>
      </w:pPr>
      <w:r w:rsidRPr="00267BA3">
        <w:rPr>
          <w:szCs w:val="28"/>
          <w:lang w:val="uk-UA"/>
        </w:rPr>
        <w:t xml:space="preserve">1. </w:t>
      </w:r>
      <w:r w:rsidRPr="00267BA3">
        <w:rPr>
          <w:rFonts w:eastAsia="Calibri"/>
          <w:sz w:val="22"/>
          <w:szCs w:val="22"/>
          <w:lang w:eastAsia="en-US"/>
        </w:rPr>
        <w:t>Кононенко О.Ю. Актуальні проблеми сталого розвитку: навчально</w:t>
      </w:r>
      <w:r w:rsidRPr="00267BA3">
        <w:rPr>
          <w:rFonts w:eastAsia="Calibri"/>
          <w:sz w:val="22"/>
          <w:szCs w:val="22"/>
          <w:lang w:val="uk-UA" w:eastAsia="en-US"/>
        </w:rPr>
        <w:t xml:space="preserve"> - </w:t>
      </w:r>
      <w:r w:rsidRPr="00267BA3">
        <w:rPr>
          <w:rFonts w:eastAsia="Calibri"/>
          <w:sz w:val="22"/>
          <w:szCs w:val="22"/>
          <w:lang w:eastAsia="en-US"/>
        </w:rPr>
        <w:t>методичний посібник / О.Ю. Кононенко. –К.: ДП «Прінт сервіс», 2016. – 109 с.</w:t>
      </w:r>
    </w:p>
    <w:p w14:paraId="66698141" w14:textId="789079B2" w:rsidR="00C951E6" w:rsidRDefault="00C951E6" w:rsidP="008042FA">
      <w:pPr>
        <w:shd w:val="clear" w:color="auto" w:fill="FFFFFF"/>
        <w:autoSpaceDE/>
        <w:autoSpaceDN/>
        <w:rPr>
          <w:rFonts w:eastAsia="Calibri"/>
          <w:b/>
          <w:i/>
          <w:color w:val="444444"/>
          <w:szCs w:val="28"/>
          <w:lang w:val="uk-UA" w:eastAsia="en-US"/>
        </w:rPr>
      </w:pPr>
    </w:p>
    <w:p w14:paraId="59998EC2" w14:textId="7306944C" w:rsidR="00C951E6" w:rsidRDefault="00C951E6" w:rsidP="008042FA">
      <w:pPr>
        <w:shd w:val="clear" w:color="auto" w:fill="FFFFFF"/>
        <w:autoSpaceDE/>
        <w:autoSpaceDN/>
        <w:rPr>
          <w:rFonts w:eastAsia="Calibri"/>
          <w:b/>
          <w:i/>
          <w:color w:val="444444"/>
          <w:szCs w:val="28"/>
          <w:lang w:val="uk-UA" w:eastAsia="en-US"/>
        </w:rPr>
      </w:pPr>
    </w:p>
    <w:p w14:paraId="38B8E57B" w14:textId="77777777" w:rsidR="008D403D" w:rsidRPr="00267BA3" w:rsidRDefault="008D403D" w:rsidP="008D403D">
      <w:pPr>
        <w:autoSpaceDE/>
        <w:autoSpaceDN/>
        <w:spacing w:after="200"/>
        <w:contextualSpacing/>
        <w:jc w:val="both"/>
        <w:rPr>
          <w:b/>
          <w:i/>
          <w:szCs w:val="28"/>
          <w:lang w:eastAsia="uk-UA"/>
        </w:rPr>
      </w:pPr>
      <w:bookmarkStart w:id="59" w:name="_Hlk39422961"/>
      <w:r w:rsidRPr="00267BA3">
        <w:rPr>
          <w:b/>
          <w:i/>
          <w:szCs w:val="28"/>
          <w:lang w:eastAsia="uk-UA"/>
        </w:rPr>
        <w:t>Д. Лесюк</w:t>
      </w:r>
    </w:p>
    <w:p w14:paraId="28487D32" w14:textId="77777777" w:rsidR="008D403D" w:rsidRPr="00267BA3" w:rsidRDefault="008D403D" w:rsidP="008D403D">
      <w:pPr>
        <w:autoSpaceDE/>
        <w:autoSpaceDN/>
        <w:spacing w:after="160"/>
        <w:contextualSpacing/>
        <w:jc w:val="both"/>
        <w:rPr>
          <w:rFonts w:eastAsia="Calibri"/>
          <w:i/>
          <w:szCs w:val="28"/>
          <w:lang w:eastAsia="en-US"/>
        </w:rPr>
      </w:pPr>
      <w:r w:rsidRPr="00267BA3">
        <w:rPr>
          <w:rFonts w:eastAsia="Calibri"/>
          <w:i/>
          <w:szCs w:val="28"/>
          <w:lang w:eastAsia="en-US"/>
        </w:rPr>
        <w:t>Львівський державний університет безпеки життєдіяльності</w:t>
      </w:r>
    </w:p>
    <w:p w14:paraId="7FF7B503" w14:textId="77777777" w:rsidR="008D403D" w:rsidRPr="00267BA3" w:rsidRDefault="008D403D" w:rsidP="008D403D">
      <w:pPr>
        <w:autoSpaceDE/>
        <w:autoSpaceDN/>
        <w:spacing w:after="160"/>
        <w:contextualSpacing/>
        <w:jc w:val="both"/>
        <w:rPr>
          <w:rFonts w:eastAsia="Calibri"/>
          <w:i/>
          <w:szCs w:val="28"/>
          <w:lang w:eastAsia="en-US"/>
        </w:rPr>
      </w:pPr>
      <w:r w:rsidRPr="00267BA3">
        <w:rPr>
          <w:rFonts w:eastAsia="Calibri"/>
          <w:i/>
          <w:szCs w:val="28"/>
          <w:lang w:eastAsia="en-US"/>
        </w:rPr>
        <w:t>Науковий керівник</w:t>
      </w:r>
      <w:r w:rsidRPr="00267BA3">
        <w:rPr>
          <w:rFonts w:eastAsia="Calibri"/>
          <w:b/>
          <w:i/>
          <w:szCs w:val="28"/>
          <w:lang w:eastAsia="en-US"/>
        </w:rPr>
        <w:t xml:space="preserve"> О.М. Трусевич</w:t>
      </w:r>
      <w:bookmarkEnd w:id="59"/>
      <w:r w:rsidRPr="00267BA3">
        <w:rPr>
          <w:rFonts w:eastAsia="Calibri"/>
          <w:i/>
          <w:szCs w:val="28"/>
          <w:lang w:eastAsia="en-US"/>
        </w:rPr>
        <w:t xml:space="preserve">, </w:t>
      </w:r>
      <w:r w:rsidRPr="00267BA3">
        <w:rPr>
          <w:i/>
          <w:szCs w:val="28"/>
          <w:lang w:val="uk-UA" w:eastAsia="uk-UA"/>
        </w:rPr>
        <w:t>кандидат фізико математичних наук</w:t>
      </w:r>
      <w:r w:rsidRPr="00267BA3">
        <w:rPr>
          <w:rFonts w:eastAsia="Calibri"/>
          <w:i/>
          <w:szCs w:val="28"/>
          <w:lang w:eastAsia="en-US"/>
        </w:rPr>
        <w:t>, доцент кафедри  прикладної  математики і механіки</w:t>
      </w:r>
    </w:p>
    <w:p w14:paraId="5CE829BA" w14:textId="77777777" w:rsidR="008D403D" w:rsidRPr="00267BA3" w:rsidRDefault="008D403D" w:rsidP="008D403D">
      <w:pPr>
        <w:autoSpaceDE/>
        <w:autoSpaceDN/>
        <w:spacing w:after="160"/>
        <w:jc w:val="both"/>
        <w:rPr>
          <w:rFonts w:eastAsia="Calibri"/>
          <w:i/>
          <w:szCs w:val="28"/>
          <w:lang w:eastAsia="en-US"/>
        </w:rPr>
      </w:pPr>
    </w:p>
    <w:p w14:paraId="5195A54D" w14:textId="77777777" w:rsidR="008D403D" w:rsidRPr="008D403D" w:rsidRDefault="008D403D" w:rsidP="008D403D">
      <w:pPr>
        <w:keepNext/>
        <w:keepLines/>
        <w:shd w:val="clear" w:color="auto" w:fill="FFFFFF"/>
        <w:autoSpaceDE/>
        <w:autoSpaceDN/>
        <w:jc w:val="center"/>
        <w:outlineLvl w:val="1"/>
        <w:rPr>
          <w:rFonts w:eastAsiaTheme="minorEastAsia"/>
          <w:b/>
          <w:bCs/>
          <w:color w:val="000000" w:themeColor="text1"/>
          <w:szCs w:val="28"/>
          <w:lang w:val="uk-UA" w:eastAsia="zh-CN"/>
        </w:rPr>
      </w:pPr>
      <w:r w:rsidRPr="008D403D">
        <w:rPr>
          <w:rFonts w:eastAsiaTheme="minorEastAsia"/>
          <w:b/>
          <w:bCs/>
          <w:color w:val="000000" w:themeColor="text1"/>
          <w:szCs w:val="28"/>
          <w:lang w:val="uk-UA" w:eastAsia="zh-CN"/>
        </w:rPr>
        <w:t>З ІСТОРІЇ МАТЕМАТИКИ</w:t>
      </w:r>
    </w:p>
    <w:p w14:paraId="74F367EA" w14:textId="77777777" w:rsidR="008D403D" w:rsidRPr="00267BA3" w:rsidRDefault="008D403D" w:rsidP="008D403D">
      <w:pPr>
        <w:autoSpaceDE/>
        <w:autoSpaceDN/>
        <w:spacing w:after="160" w:line="259" w:lineRule="auto"/>
        <w:rPr>
          <w:rFonts w:asciiTheme="minorHAnsi" w:eastAsiaTheme="minorEastAsia" w:hAnsiTheme="minorHAnsi" w:cstheme="minorBidi"/>
          <w:sz w:val="22"/>
          <w:szCs w:val="22"/>
          <w:lang w:val="uk-UA" w:eastAsia="zh-CN"/>
        </w:rPr>
      </w:pPr>
    </w:p>
    <w:p w14:paraId="38E68042" w14:textId="77777777" w:rsidR="008D403D" w:rsidRPr="00267BA3" w:rsidRDefault="008D403D" w:rsidP="008D403D">
      <w:pPr>
        <w:shd w:val="clear" w:color="auto" w:fill="FFFFFF"/>
        <w:autoSpaceDE/>
        <w:autoSpaceDN/>
        <w:spacing w:after="295"/>
        <w:ind w:firstLine="708"/>
        <w:jc w:val="both"/>
        <w:rPr>
          <w:rFonts w:eastAsiaTheme="minorEastAsia"/>
          <w:szCs w:val="28"/>
          <w:lang w:val="uk-UA" w:eastAsia="zh-CN"/>
        </w:rPr>
      </w:pPr>
      <w:r w:rsidRPr="00267BA3">
        <w:rPr>
          <w:rFonts w:eastAsiaTheme="minorEastAsia"/>
          <w:szCs w:val="28"/>
          <w:lang w:val="uk-UA" w:eastAsia="zh-CN"/>
        </w:rPr>
        <w:t xml:space="preserve">Основою основ науково-технічного прогресу є дальший розвиток науки, зокрема математики, прикладне значення якої дуже велике. А всебічний розвиток будь-якої науки неможливий без глибокого аналізу її історії. До минулого звертаються з різних причин. Лейбніц, наприклад, застерігав, що хто хоче обмежитися сучасним без знання минулого, той ніколи не зрозуміє сучасного. </w:t>
      </w:r>
    </w:p>
    <w:p w14:paraId="7DD32E60" w14:textId="77777777" w:rsidR="008D403D" w:rsidRPr="00267BA3" w:rsidRDefault="008D403D" w:rsidP="008D403D">
      <w:pPr>
        <w:shd w:val="clear" w:color="auto" w:fill="FFFFFF"/>
        <w:autoSpaceDE/>
        <w:autoSpaceDN/>
        <w:spacing w:after="295"/>
        <w:ind w:firstLine="708"/>
        <w:jc w:val="both"/>
        <w:rPr>
          <w:rFonts w:eastAsiaTheme="minorEastAsia"/>
          <w:szCs w:val="28"/>
          <w:lang w:val="uk-UA" w:eastAsia="zh-CN"/>
        </w:rPr>
      </w:pPr>
      <w:r w:rsidRPr="00267BA3">
        <w:rPr>
          <w:rFonts w:eastAsiaTheme="minorEastAsia"/>
          <w:szCs w:val="28"/>
          <w:lang w:val="uk-UA" w:eastAsia="zh-CN"/>
        </w:rPr>
        <w:t>Історія математики має особливу привабливість. Задачі й теореми, доведені сотні і тисячі років тому, захоплюють нас своєю красою, витонченістю логічних міркувань так само, як захоплювали всі попередні покоління. Перегортаючи сторінки минулого науки, ми переконуємося, що найбільші поклади математичних ідей, понять, задач, які потім об'єднувались у теорії, містяться у практичній діяльності людини. Вони відлиті в сучасні форми теоретичною думкою вчених різних епох і народів. Водночас пошуки розв'язків багатьох математичних задач не раз приводили вчених до відкриття нових математичних фактів.</w:t>
      </w:r>
    </w:p>
    <w:p w14:paraId="29A7273E" w14:textId="77777777" w:rsidR="008D403D" w:rsidRPr="00267BA3" w:rsidRDefault="008D403D" w:rsidP="008D403D">
      <w:pPr>
        <w:shd w:val="clear" w:color="auto" w:fill="FFFFFF"/>
        <w:autoSpaceDE/>
        <w:autoSpaceDN/>
        <w:spacing w:after="295"/>
        <w:ind w:firstLine="708"/>
        <w:jc w:val="both"/>
        <w:rPr>
          <w:rFonts w:eastAsiaTheme="minorEastAsia"/>
          <w:szCs w:val="28"/>
          <w:lang w:val="uk-UA" w:eastAsia="zh-CN"/>
        </w:rPr>
      </w:pPr>
      <w:r w:rsidRPr="00267BA3">
        <w:rPr>
          <w:rFonts w:eastAsiaTheme="minorEastAsia"/>
          <w:szCs w:val="28"/>
          <w:lang w:val="uk-UA" w:eastAsia="zh-CN"/>
        </w:rPr>
        <w:t xml:space="preserve">Математика — одна з найдревніших наук. Перші математичні уявлення і поняття людина формувала в глибокій давнині, розв'язуючи найпростіші задачі практичного характеру. Ускладнювалися форми трудової діяльності, і перед людиною поставали складніші задачі, для розв'язування яких вона формувала нові математичні поняття, створювала математичні теорії. </w:t>
      </w:r>
    </w:p>
    <w:p w14:paraId="0C992D80" w14:textId="77777777" w:rsidR="008D403D" w:rsidRPr="00267BA3" w:rsidRDefault="008D403D" w:rsidP="008D403D">
      <w:pPr>
        <w:shd w:val="clear" w:color="auto" w:fill="FFFFFF"/>
        <w:autoSpaceDE/>
        <w:autoSpaceDN/>
        <w:spacing w:after="295"/>
        <w:ind w:firstLine="708"/>
        <w:jc w:val="both"/>
        <w:rPr>
          <w:rFonts w:eastAsiaTheme="minorEastAsia"/>
          <w:szCs w:val="28"/>
          <w:lang w:val="uk-UA" w:eastAsia="zh-CN"/>
        </w:rPr>
      </w:pPr>
      <w:r w:rsidRPr="00267BA3">
        <w:rPr>
          <w:rFonts w:eastAsiaTheme="minorEastAsia"/>
          <w:szCs w:val="28"/>
          <w:lang w:val="uk-UA" w:eastAsia="zh-CN"/>
        </w:rPr>
        <w:t xml:space="preserve">Отже, математика розвивалася під впливом двох головних стимулів: потреб практичної діяльності людини і логіки розвитку самої математики. За </w:t>
      </w:r>
      <w:r w:rsidRPr="00267BA3">
        <w:rPr>
          <w:rFonts w:eastAsiaTheme="minorEastAsia"/>
          <w:szCs w:val="28"/>
          <w:lang w:val="uk-UA" w:eastAsia="zh-CN"/>
        </w:rPr>
        <w:lastRenderedPageBreak/>
        <w:t>періодизацією видатного математика А. М. Колмогорова математика пройшла чотири основні періоди розвитку:</w:t>
      </w:r>
    </w:p>
    <w:p w14:paraId="6B732EE9" w14:textId="77777777" w:rsidR="008D403D" w:rsidRPr="00267BA3" w:rsidRDefault="008D403D" w:rsidP="008D403D">
      <w:pPr>
        <w:shd w:val="clear" w:color="auto" w:fill="FFFFFF"/>
        <w:autoSpaceDE/>
        <w:autoSpaceDN/>
        <w:spacing w:after="295"/>
        <w:jc w:val="both"/>
        <w:rPr>
          <w:rFonts w:eastAsiaTheme="minorEastAsia"/>
          <w:szCs w:val="28"/>
          <w:lang w:val="uk-UA" w:eastAsia="zh-CN"/>
        </w:rPr>
      </w:pPr>
      <w:r w:rsidRPr="00267BA3">
        <w:rPr>
          <w:rFonts w:eastAsiaTheme="minorEastAsia"/>
          <w:szCs w:val="28"/>
          <w:lang w:val="uk-UA" w:eastAsia="zh-CN"/>
        </w:rPr>
        <w:t>1. Зародження математики — від глибокої давнини до VI—V ст. до н. е., тобто до того часу, коли математика стає самостійною галуззю теоретичного знання зі своїм власним предметом і методом.</w:t>
      </w:r>
    </w:p>
    <w:p w14:paraId="3CDB8F50" w14:textId="77777777" w:rsidR="008D403D" w:rsidRPr="00267BA3" w:rsidRDefault="008D403D" w:rsidP="008D403D">
      <w:pPr>
        <w:shd w:val="clear" w:color="auto" w:fill="FFFFFF"/>
        <w:autoSpaceDE/>
        <w:autoSpaceDN/>
        <w:spacing w:after="295"/>
        <w:jc w:val="both"/>
        <w:rPr>
          <w:rFonts w:eastAsiaTheme="minorEastAsia"/>
          <w:szCs w:val="28"/>
          <w:lang w:val="uk-UA" w:eastAsia="zh-CN"/>
        </w:rPr>
      </w:pPr>
      <w:r w:rsidRPr="00267BA3">
        <w:rPr>
          <w:rFonts w:eastAsiaTheme="minorEastAsia"/>
          <w:szCs w:val="28"/>
          <w:lang w:val="uk-UA" w:eastAsia="zh-CN"/>
        </w:rPr>
        <w:t>2. Елементарна математика — від VI—V ст. до н. е. до кінця XVI ст. У цей час формувалися основні теорії, що стосуються математики сталих величин. У надрах математики сталих величин зароджувалися і розвивалися ідеї, які на кінець XVI ст. привели до створення передумов відкриття аналітичної геометрії та аналізу нескінченно малих — двох основних дисциплін класичної вищої математики. Вони вивчають вже не стани, а закономірності змінних величин.</w:t>
      </w:r>
    </w:p>
    <w:p w14:paraId="4E15D4D7" w14:textId="77777777" w:rsidR="008D403D" w:rsidRPr="00267BA3" w:rsidRDefault="008D403D" w:rsidP="008D403D">
      <w:pPr>
        <w:shd w:val="clear" w:color="auto" w:fill="FFFFFF"/>
        <w:autoSpaceDE/>
        <w:autoSpaceDN/>
        <w:spacing w:after="295"/>
        <w:jc w:val="both"/>
        <w:rPr>
          <w:rFonts w:eastAsiaTheme="minorEastAsia"/>
          <w:szCs w:val="28"/>
          <w:lang w:val="uk-UA" w:eastAsia="zh-CN"/>
        </w:rPr>
      </w:pPr>
      <w:r w:rsidRPr="00267BA3">
        <w:rPr>
          <w:rFonts w:eastAsiaTheme="minorEastAsia"/>
          <w:szCs w:val="28"/>
          <w:lang w:val="uk-UA" w:eastAsia="zh-CN"/>
        </w:rPr>
        <w:t>3. Створення математики змінних величин — кінець XVI — середина XIX ст. На початку цього періоду французький учений Р. Декарт створює аналітичну геометрію, а англійський учений І. Ньютоні німецький учений Г. Лейбніц — аналіз нескінченно малих. За невеликий проміжок часу до середини XIX ст. у математиці склалися майже всі математичні теорії, які нині називають класичними основами сучасної вищої математики.</w:t>
      </w:r>
    </w:p>
    <w:p w14:paraId="369321B6" w14:textId="77777777" w:rsidR="008D403D" w:rsidRPr="00267BA3" w:rsidRDefault="008D403D" w:rsidP="008D403D">
      <w:pPr>
        <w:shd w:val="clear" w:color="auto" w:fill="FFFFFF"/>
        <w:autoSpaceDE/>
        <w:autoSpaceDN/>
        <w:spacing w:after="295"/>
        <w:jc w:val="both"/>
        <w:rPr>
          <w:rFonts w:eastAsiaTheme="minorEastAsia"/>
          <w:szCs w:val="28"/>
          <w:lang w:val="uk-UA" w:eastAsia="zh-CN"/>
        </w:rPr>
      </w:pPr>
      <w:r w:rsidRPr="00267BA3">
        <w:rPr>
          <w:rFonts w:eastAsiaTheme="minorEastAsia"/>
          <w:szCs w:val="28"/>
          <w:lang w:val="uk-UA" w:eastAsia="zh-CN"/>
        </w:rPr>
        <w:t>4. Сучасна математика характеризується швидким зростанням об'єму просторових форм і кількісних відношень. У зв'язку з цим розширилася сфера застосування математики, виникло багато нових математичних теорій, які привели до створення електронних обчислювальних машин. Останні стали потужним знаряддям дослідження глибинних закономірностей природи і розв'язування найскладніших задач у різних галузях практичної діяльності людини.</w:t>
      </w:r>
    </w:p>
    <w:p w14:paraId="45810248" w14:textId="77777777" w:rsidR="008D403D" w:rsidRPr="00267BA3" w:rsidRDefault="008D403D" w:rsidP="008D403D">
      <w:pPr>
        <w:shd w:val="clear" w:color="auto" w:fill="FFFFFF"/>
        <w:autoSpaceDE/>
        <w:autoSpaceDN/>
        <w:spacing w:after="295"/>
        <w:ind w:firstLine="708"/>
        <w:jc w:val="both"/>
        <w:rPr>
          <w:rFonts w:eastAsiaTheme="minorEastAsia"/>
          <w:szCs w:val="28"/>
          <w:lang w:val="uk-UA" w:eastAsia="zh-CN"/>
        </w:rPr>
      </w:pPr>
      <w:r w:rsidRPr="00267BA3">
        <w:rPr>
          <w:rFonts w:eastAsiaTheme="minorEastAsia"/>
          <w:szCs w:val="28"/>
          <w:lang w:val="uk-UA" w:eastAsia="zh-CN"/>
        </w:rPr>
        <w:t xml:space="preserve">Перший період історії математики безіменний, хоча математику завжди творили люди. Саме завдяки героїчним зусиллям тисяч і тисяч першопрохідців математичного пошуку зароджувалися і формувалися найпростіші математичні уявлення і поняття. Але імена перших математиків загубилися. </w:t>
      </w:r>
    </w:p>
    <w:p w14:paraId="014162B8" w14:textId="77777777" w:rsidR="008D403D" w:rsidRPr="00267BA3" w:rsidRDefault="008D403D" w:rsidP="008D403D">
      <w:pPr>
        <w:shd w:val="clear" w:color="auto" w:fill="FFFFFF"/>
        <w:autoSpaceDE/>
        <w:autoSpaceDN/>
        <w:spacing w:after="295"/>
        <w:ind w:firstLine="708"/>
        <w:jc w:val="both"/>
        <w:rPr>
          <w:rFonts w:eastAsiaTheme="minorEastAsia"/>
          <w:szCs w:val="28"/>
          <w:lang w:val="uk-UA" w:eastAsia="zh-CN"/>
        </w:rPr>
      </w:pPr>
      <w:r w:rsidRPr="00267BA3">
        <w:rPr>
          <w:rFonts w:eastAsiaTheme="minorEastAsia"/>
          <w:szCs w:val="28"/>
          <w:lang w:val="uk-UA" w:eastAsia="zh-CN"/>
        </w:rPr>
        <w:t xml:space="preserve">У кожний період історії науки видатні математики є першовідкривачами невідомих раніше теорем, розв'язків задач, за якими часто відкривалися нові горизонти науки. У вчених були різні долі. Одні зажили слави і безсмертя ще за життя, іншим судилося пройти складні шляхи, поділити трагічну долю цілих народів, які ставали жертвами кривавих воєн і політичних переворотів. </w:t>
      </w:r>
    </w:p>
    <w:p w14:paraId="4474E929" w14:textId="77777777" w:rsidR="008D403D" w:rsidRPr="00267BA3" w:rsidRDefault="008D403D" w:rsidP="008D403D">
      <w:pPr>
        <w:shd w:val="clear" w:color="auto" w:fill="FFFFFF"/>
        <w:autoSpaceDE/>
        <w:autoSpaceDN/>
        <w:spacing w:after="295"/>
        <w:ind w:firstLine="708"/>
        <w:jc w:val="both"/>
        <w:rPr>
          <w:rFonts w:eastAsiaTheme="minorEastAsia"/>
          <w:szCs w:val="28"/>
          <w:lang w:val="uk-UA" w:eastAsia="zh-CN"/>
        </w:rPr>
      </w:pPr>
      <w:r w:rsidRPr="00267BA3">
        <w:rPr>
          <w:rFonts w:eastAsiaTheme="minorEastAsia"/>
          <w:szCs w:val="28"/>
          <w:lang w:val="uk-UA" w:eastAsia="zh-CN"/>
        </w:rPr>
        <w:t xml:space="preserve">Багато визначних математиків стали зразками беззавітної відданості науці, патріотами свого народу.А. Ейнштейнписав, що «...моральні якості видатних людей мають, можливо, більше значення для даного покоління і всього ходу </w:t>
      </w:r>
      <w:r w:rsidRPr="00267BA3">
        <w:rPr>
          <w:rFonts w:eastAsiaTheme="minorEastAsia"/>
          <w:szCs w:val="28"/>
          <w:lang w:val="uk-UA" w:eastAsia="zh-CN"/>
        </w:rPr>
        <w:lastRenderedPageBreak/>
        <w:t>історії, ніж чисто інтелектуальні досягнення. Останні залежать від величі характеру значно більшою мірою, ніж прийнято вважати».</w:t>
      </w:r>
    </w:p>
    <w:p w14:paraId="5421AC33" w14:textId="77777777" w:rsidR="008D403D" w:rsidRPr="00BC7C87" w:rsidRDefault="008D403D" w:rsidP="008D403D">
      <w:pPr>
        <w:autoSpaceDE/>
        <w:autoSpaceDN/>
        <w:ind w:left="283" w:firstLine="284"/>
        <w:jc w:val="center"/>
        <w:rPr>
          <w:b/>
          <w:bCs/>
          <w:szCs w:val="28"/>
          <w:lang w:val="uk-UA"/>
        </w:rPr>
      </w:pPr>
      <w:r w:rsidRPr="00BC7C87">
        <w:rPr>
          <w:b/>
          <w:bCs/>
          <w:szCs w:val="28"/>
          <w:lang w:val="uk-UA"/>
        </w:rPr>
        <w:t>Література:</w:t>
      </w:r>
    </w:p>
    <w:p w14:paraId="2AD811D2" w14:textId="77777777" w:rsidR="008D403D" w:rsidRPr="00267BA3" w:rsidRDefault="008D403D" w:rsidP="008D403D">
      <w:pPr>
        <w:autoSpaceDE/>
        <w:autoSpaceDN/>
        <w:jc w:val="both"/>
        <w:rPr>
          <w:rFonts w:eastAsia="Calibri"/>
          <w:color w:val="222222"/>
          <w:szCs w:val="28"/>
          <w:shd w:val="clear" w:color="auto" w:fill="FFFFFF"/>
          <w:lang w:eastAsia="en-US"/>
        </w:rPr>
      </w:pPr>
      <w:r w:rsidRPr="00267BA3">
        <w:rPr>
          <w:szCs w:val="28"/>
          <w:lang w:val="uk-UA"/>
        </w:rPr>
        <w:t>1</w:t>
      </w:r>
      <w:r w:rsidRPr="00267BA3">
        <w:rPr>
          <w:rFonts w:eastAsia="Calibri"/>
          <w:szCs w:val="28"/>
          <w:lang w:val="uk-UA" w:eastAsia="en-US"/>
        </w:rPr>
        <w:t xml:space="preserve">. </w:t>
      </w:r>
      <w:r w:rsidRPr="00267BA3">
        <w:rPr>
          <w:rFonts w:eastAsia="Calibri"/>
          <w:szCs w:val="28"/>
          <w:lang w:eastAsia="en-US"/>
        </w:rPr>
        <w:t> </w:t>
      </w:r>
      <w:r w:rsidRPr="00267BA3">
        <w:rPr>
          <w:sz w:val="24"/>
          <w:lang w:eastAsia="uk-UA"/>
        </w:rPr>
        <w:t>О.І. Бородін Історія розвитку поняття про число і системи числення. / Бородін О.І.– Київ: Радянська школа, 1978. – 102 с.</w:t>
      </w:r>
    </w:p>
    <w:p w14:paraId="3E307157" w14:textId="77777777" w:rsidR="008D403D" w:rsidRPr="00267BA3" w:rsidRDefault="008D403D" w:rsidP="008D403D">
      <w:pPr>
        <w:shd w:val="clear" w:color="auto" w:fill="FFFFFF"/>
        <w:autoSpaceDE/>
        <w:autoSpaceDN/>
        <w:spacing w:line="315" w:lineRule="atLeast"/>
        <w:jc w:val="both"/>
        <w:rPr>
          <w:sz w:val="24"/>
          <w:lang w:val="uk-UA" w:eastAsia="uk-UA"/>
        </w:rPr>
      </w:pPr>
      <w:r w:rsidRPr="00267BA3">
        <w:rPr>
          <w:sz w:val="24"/>
          <w:lang w:val="uk-UA" w:eastAsia="uk-UA"/>
        </w:rPr>
        <w:t xml:space="preserve">2. </w:t>
      </w:r>
      <w:r w:rsidRPr="00267BA3">
        <w:rPr>
          <w:sz w:val="24"/>
          <w:lang w:eastAsia="uk-UA"/>
        </w:rPr>
        <w:t>М.І. Кованцов Математична хрестоматія: Алгебра і початки аналізу. / Кованцов М.І. – Київ: Радянська школа, 1977. – 215 с.</w:t>
      </w:r>
    </w:p>
    <w:p w14:paraId="6378FE74" w14:textId="77777777" w:rsidR="008D403D" w:rsidRPr="00267BA3" w:rsidRDefault="008D403D" w:rsidP="008D403D">
      <w:pPr>
        <w:shd w:val="clear" w:color="auto" w:fill="FFFFFF"/>
        <w:autoSpaceDE/>
        <w:autoSpaceDN/>
        <w:spacing w:line="315" w:lineRule="atLeast"/>
        <w:jc w:val="both"/>
        <w:rPr>
          <w:sz w:val="24"/>
          <w:lang w:eastAsia="uk-UA"/>
        </w:rPr>
      </w:pPr>
      <w:r w:rsidRPr="00267BA3">
        <w:rPr>
          <w:sz w:val="24"/>
          <w:lang w:eastAsia="uk-UA"/>
        </w:rPr>
        <w:t xml:space="preserve">3. </w:t>
      </w:r>
      <w:r w:rsidRPr="00267BA3">
        <w:rPr>
          <w:sz w:val="24"/>
          <w:lang w:val="uk-UA" w:eastAsia="uk-UA"/>
        </w:rPr>
        <w:t>А.Г. Конфорович Математика служить людині. / Конфорович А.Г. – Київ: Радянська школа, 1984. – 192 с.</w:t>
      </w:r>
    </w:p>
    <w:p w14:paraId="33C69EE7" w14:textId="77777777" w:rsidR="008D403D" w:rsidRPr="00267BA3" w:rsidRDefault="008D403D" w:rsidP="008D403D">
      <w:pPr>
        <w:shd w:val="clear" w:color="auto" w:fill="FFFFFF"/>
        <w:autoSpaceDE/>
        <w:autoSpaceDN/>
        <w:spacing w:line="315" w:lineRule="atLeast"/>
        <w:jc w:val="both"/>
        <w:rPr>
          <w:sz w:val="24"/>
          <w:lang w:val="uk-UA" w:eastAsia="uk-UA"/>
        </w:rPr>
      </w:pPr>
      <w:r w:rsidRPr="00267BA3">
        <w:rPr>
          <w:sz w:val="24"/>
          <w:lang w:val="uk-UA" w:eastAsia="uk-UA"/>
        </w:rPr>
        <w:t>4. М.П. Маланюк Стежинки до коренів істини. / Маланюк М.П., Возняк Г.М. – Тернопіль: Збруч, 1993. – 58 с.</w:t>
      </w:r>
    </w:p>
    <w:p w14:paraId="65CAD9EF" w14:textId="77777777" w:rsidR="008D403D" w:rsidRPr="00267BA3" w:rsidRDefault="008D403D" w:rsidP="008D403D">
      <w:pPr>
        <w:shd w:val="clear" w:color="auto" w:fill="FFFFFF"/>
        <w:autoSpaceDE/>
        <w:autoSpaceDN/>
        <w:spacing w:line="315" w:lineRule="atLeast"/>
        <w:jc w:val="both"/>
        <w:rPr>
          <w:sz w:val="24"/>
          <w:lang w:eastAsia="uk-UA"/>
        </w:rPr>
      </w:pPr>
      <w:r w:rsidRPr="00267BA3">
        <w:rPr>
          <w:sz w:val="24"/>
          <w:lang w:eastAsia="uk-UA"/>
        </w:rPr>
        <w:t xml:space="preserve">5. </w:t>
      </w:r>
      <w:r w:rsidRPr="00267BA3">
        <w:rPr>
          <w:rFonts w:eastAsia="Calibri"/>
          <w:sz w:val="24"/>
          <w:lang w:val="uk-UA" w:eastAsia="en-US"/>
        </w:rPr>
        <w:t>В.А.</w:t>
      </w:r>
      <w:r w:rsidRPr="00267BA3">
        <w:rPr>
          <w:rFonts w:eastAsia="Calibri"/>
          <w:sz w:val="24"/>
          <w:lang w:eastAsia="en-US"/>
        </w:rPr>
        <w:t> </w:t>
      </w:r>
      <w:r w:rsidRPr="00267BA3">
        <w:rPr>
          <w:rFonts w:eastAsia="Calibri"/>
          <w:szCs w:val="28"/>
          <w:lang w:eastAsia="en-US"/>
        </w:rPr>
        <w:t>С</w:t>
      </w:r>
      <w:r w:rsidRPr="00267BA3">
        <w:rPr>
          <w:rFonts w:eastAsia="Calibri"/>
          <w:sz w:val="24"/>
          <w:lang w:val="uk-UA" w:eastAsia="en-US"/>
        </w:rPr>
        <w:t>оломатин. История науки.</w:t>
      </w:r>
      <w:r w:rsidRPr="00F35753">
        <w:rPr>
          <w:rFonts w:eastAsia="Calibri"/>
          <w:sz w:val="24"/>
          <w:lang w:eastAsia="en-US"/>
        </w:rPr>
        <w:t>/</w:t>
      </w:r>
      <w:r w:rsidRPr="00267BA3">
        <w:rPr>
          <w:rFonts w:eastAsia="Calibri"/>
          <w:sz w:val="24"/>
          <w:lang w:val="uk-UA" w:eastAsia="en-US"/>
        </w:rPr>
        <w:t xml:space="preserve"> В.А.</w:t>
      </w:r>
      <w:r w:rsidRPr="00267BA3">
        <w:rPr>
          <w:rFonts w:eastAsia="Calibri"/>
          <w:sz w:val="24"/>
          <w:lang w:eastAsia="en-US"/>
        </w:rPr>
        <w:t> </w:t>
      </w:r>
      <w:r w:rsidRPr="00267BA3">
        <w:rPr>
          <w:rFonts w:eastAsia="Calibri"/>
          <w:szCs w:val="28"/>
          <w:lang w:eastAsia="en-US"/>
        </w:rPr>
        <w:t>С</w:t>
      </w:r>
      <w:r w:rsidRPr="00267BA3">
        <w:rPr>
          <w:rFonts w:eastAsia="Calibri"/>
          <w:sz w:val="24"/>
          <w:lang w:val="uk-UA" w:eastAsia="en-US"/>
        </w:rPr>
        <w:t xml:space="preserve">оломатин </w:t>
      </w:r>
      <w:r w:rsidRPr="00F35753">
        <w:rPr>
          <w:rFonts w:eastAsia="Calibri"/>
          <w:sz w:val="24"/>
          <w:lang w:eastAsia="en-US"/>
        </w:rPr>
        <w:t xml:space="preserve"> </w:t>
      </w:r>
      <w:r w:rsidRPr="00267BA3">
        <w:rPr>
          <w:rFonts w:eastAsia="Calibri"/>
          <w:sz w:val="24"/>
          <w:lang w:val="uk-UA" w:eastAsia="en-US"/>
        </w:rPr>
        <w:t>Уч. пос. – М.</w:t>
      </w:r>
      <w:r w:rsidRPr="00267BA3">
        <w:rPr>
          <w:rFonts w:eastAsia="Calibri"/>
          <w:sz w:val="24"/>
          <w:lang w:eastAsia="en-US"/>
        </w:rPr>
        <w:t xml:space="preserve">: </w:t>
      </w:r>
      <w:r w:rsidRPr="00267BA3">
        <w:rPr>
          <w:rFonts w:eastAsia="Calibri"/>
          <w:sz w:val="24"/>
          <w:lang w:val="uk-UA" w:eastAsia="en-US"/>
        </w:rPr>
        <w:t>ПЕРСЭ</w:t>
      </w:r>
      <w:r w:rsidRPr="00267BA3">
        <w:rPr>
          <w:rFonts w:eastAsia="Calibri"/>
          <w:sz w:val="24"/>
          <w:lang w:eastAsia="en-US"/>
        </w:rPr>
        <w:t>, 2002 – 352 с.</w:t>
      </w:r>
    </w:p>
    <w:p w14:paraId="5E74100F" w14:textId="321793BF" w:rsidR="00C951E6" w:rsidRDefault="00C951E6" w:rsidP="008042FA">
      <w:pPr>
        <w:shd w:val="clear" w:color="auto" w:fill="FFFFFF"/>
        <w:autoSpaceDE/>
        <w:autoSpaceDN/>
        <w:rPr>
          <w:rFonts w:eastAsia="Calibri"/>
          <w:b/>
          <w:i/>
          <w:color w:val="444444"/>
          <w:szCs w:val="28"/>
          <w:lang w:val="uk-UA" w:eastAsia="en-US"/>
        </w:rPr>
      </w:pPr>
    </w:p>
    <w:p w14:paraId="4D8BCBC5" w14:textId="0715260D" w:rsidR="008D403D" w:rsidRDefault="008D403D" w:rsidP="008042FA">
      <w:pPr>
        <w:shd w:val="clear" w:color="auto" w:fill="FFFFFF"/>
        <w:autoSpaceDE/>
        <w:autoSpaceDN/>
        <w:rPr>
          <w:rFonts w:eastAsia="Calibri"/>
          <w:b/>
          <w:i/>
          <w:color w:val="444444"/>
          <w:szCs w:val="28"/>
          <w:lang w:val="uk-UA" w:eastAsia="en-US"/>
        </w:rPr>
      </w:pPr>
    </w:p>
    <w:p w14:paraId="51618043" w14:textId="24826561" w:rsidR="008D403D" w:rsidRDefault="008D403D" w:rsidP="008042FA">
      <w:pPr>
        <w:shd w:val="clear" w:color="auto" w:fill="FFFFFF"/>
        <w:autoSpaceDE/>
        <w:autoSpaceDN/>
        <w:rPr>
          <w:rFonts w:eastAsia="Calibri"/>
          <w:b/>
          <w:i/>
          <w:color w:val="444444"/>
          <w:szCs w:val="28"/>
          <w:lang w:val="uk-UA" w:eastAsia="en-US"/>
        </w:rPr>
      </w:pPr>
    </w:p>
    <w:p w14:paraId="39780850" w14:textId="4CE3C93E" w:rsidR="008D403D" w:rsidRDefault="008D403D" w:rsidP="008042FA">
      <w:pPr>
        <w:shd w:val="clear" w:color="auto" w:fill="FFFFFF"/>
        <w:autoSpaceDE/>
        <w:autoSpaceDN/>
        <w:rPr>
          <w:rFonts w:eastAsia="Calibri"/>
          <w:b/>
          <w:i/>
          <w:color w:val="444444"/>
          <w:szCs w:val="28"/>
          <w:lang w:val="uk-UA" w:eastAsia="en-US"/>
        </w:rPr>
      </w:pPr>
    </w:p>
    <w:p w14:paraId="59AC23BE" w14:textId="3BE41028" w:rsidR="008D403D" w:rsidRDefault="008D403D" w:rsidP="008042FA">
      <w:pPr>
        <w:shd w:val="clear" w:color="auto" w:fill="FFFFFF"/>
        <w:autoSpaceDE/>
        <w:autoSpaceDN/>
        <w:rPr>
          <w:rFonts w:eastAsia="Calibri"/>
          <w:b/>
          <w:i/>
          <w:color w:val="444444"/>
          <w:szCs w:val="28"/>
          <w:lang w:val="uk-UA" w:eastAsia="en-US"/>
        </w:rPr>
      </w:pPr>
    </w:p>
    <w:p w14:paraId="374CAA18" w14:textId="3F6F7622" w:rsidR="008D403D" w:rsidRDefault="008D403D" w:rsidP="008042FA">
      <w:pPr>
        <w:shd w:val="clear" w:color="auto" w:fill="FFFFFF"/>
        <w:autoSpaceDE/>
        <w:autoSpaceDN/>
        <w:rPr>
          <w:rFonts w:eastAsia="Calibri"/>
          <w:b/>
          <w:i/>
          <w:color w:val="444444"/>
          <w:szCs w:val="28"/>
          <w:lang w:val="uk-UA" w:eastAsia="en-US"/>
        </w:rPr>
      </w:pPr>
    </w:p>
    <w:p w14:paraId="3213C7CD" w14:textId="3BE4C7F5" w:rsidR="00BC7C87" w:rsidRDefault="00BC7C87" w:rsidP="008042FA">
      <w:pPr>
        <w:shd w:val="clear" w:color="auto" w:fill="FFFFFF"/>
        <w:autoSpaceDE/>
        <w:autoSpaceDN/>
        <w:rPr>
          <w:rFonts w:eastAsia="Calibri"/>
          <w:b/>
          <w:i/>
          <w:color w:val="444444"/>
          <w:szCs w:val="28"/>
          <w:lang w:val="uk-UA" w:eastAsia="en-US"/>
        </w:rPr>
      </w:pPr>
    </w:p>
    <w:p w14:paraId="52D7DC97" w14:textId="3E367DD9" w:rsidR="00BC7C87" w:rsidRDefault="00BC7C87" w:rsidP="008042FA">
      <w:pPr>
        <w:shd w:val="clear" w:color="auto" w:fill="FFFFFF"/>
        <w:autoSpaceDE/>
        <w:autoSpaceDN/>
        <w:rPr>
          <w:rFonts w:eastAsia="Calibri"/>
          <w:b/>
          <w:i/>
          <w:color w:val="444444"/>
          <w:szCs w:val="28"/>
          <w:lang w:val="uk-UA" w:eastAsia="en-US"/>
        </w:rPr>
      </w:pPr>
    </w:p>
    <w:p w14:paraId="4B86C460" w14:textId="0C2868DA" w:rsidR="00BC7C87" w:rsidRDefault="00BC7C87" w:rsidP="008042FA">
      <w:pPr>
        <w:shd w:val="clear" w:color="auto" w:fill="FFFFFF"/>
        <w:autoSpaceDE/>
        <w:autoSpaceDN/>
        <w:rPr>
          <w:rFonts w:eastAsia="Calibri"/>
          <w:b/>
          <w:i/>
          <w:color w:val="444444"/>
          <w:szCs w:val="28"/>
          <w:lang w:val="uk-UA" w:eastAsia="en-US"/>
        </w:rPr>
      </w:pPr>
    </w:p>
    <w:p w14:paraId="054B1BBC" w14:textId="2D73B90A" w:rsidR="00BC7C87" w:rsidRDefault="00BC7C87" w:rsidP="008042FA">
      <w:pPr>
        <w:shd w:val="clear" w:color="auto" w:fill="FFFFFF"/>
        <w:autoSpaceDE/>
        <w:autoSpaceDN/>
        <w:rPr>
          <w:rFonts w:eastAsia="Calibri"/>
          <w:b/>
          <w:i/>
          <w:color w:val="444444"/>
          <w:szCs w:val="28"/>
          <w:lang w:val="uk-UA" w:eastAsia="en-US"/>
        </w:rPr>
      </w:pPr>
    </w:p>
    <w:p w14:paraId="4B8E81E2" w14:textId="35199F5B" w:rsidR="00BC7C87" w:rsidRDefault="00BC7C87" w:rsidP="008042FA">
      <w:pPr>
        <w:shd w:val="clear" w:color="auto" w:fill="FFFFFF"/>
        <w:autoSpaceDE/>
        <w:autoSpaceDN/>
        <w:rPr>
          <w:rFonts w:eastAsia="Calibri"/>
          <w:b/>
          <w:i/>
          <w:color w:val="444444"/>
          <w:szCs w:val="28"/>
          <w:lang w:val="uk-UA" w:eastAsia="en-US"/>
        </w:rPr>
      </w:pPr>
    </w:p>
    <w:p w14:paraId="3303413F" w14:textId="1EEAE9E7" w:rsidR="00BC7C87" w:rsidRDefault="00BC7C87" w:rsidP="008042FA">
      <w:pPr>
        <w:shd w:val="clear" w:color="auto" w:fill="FFFFFF"/>
        <w:autoSpaceDE/>
        <w:autoSpaceDN/>
        <w:rPr>
          <w:rFonts w:eastAsia="Calibri"/>
          <w:b/>
          <w:i/>
          <w:color w:val="444444"/>
          <w:szCs w:val="28"/>
          <w:lang w:val="uk-UA" w:eastAsia="en-US"/>
        </w:rPr>
      </w:pPr>
    </w:p>
    <w:p w14:paraId="351BF87E" w14:textId="0D18CEBF" w:rsidR="00BC7C87" w:rsidRDefault="00BC7C87" w:rsidP="008042FA">
      <w:pPr>
        <w:shd w:val="clear" w:color="auto" w:fill="FFFFFF"/>
        <w:autoSpaceDE/>
        <w:autoSpaceDN/>
        <w:rPr>
          <w:rFonts w:eastAsia="Calibri"/>
          <w:b/>
          <w:i/>
          <w:color w:val="444444"/>
          <w:szCs w:val="28"/>
          <w:lang w:val="uk-UA" w:eastAsia="en-US"/>
        </w:rPr>
      </w:pPr>
    </w:p>
    <w:p w14:paraId="0BC0281E" w14:textId="65CFB940" w:rsidR="00BC7C87" w:rsidRDefault="00BC7C87" w:rsidP="008042FA">
      <w:pPr>
        <w:shd w:val="clear" w:color="auto" w:fill="FFFFFF"/>
        <w:autoSpaceDE/>
        <w:autoSpaceDN/>
        <w:rPr>
          <w:rFonts w:eastAsia="Calibri"/>
          <w:b/>
          <w:i/>
          <w:color w:val="444444"/>
          <w:szCs w:val="28"/>
          <w:lang w:val="uk-UA" w:eastAsia="en-US"/>
        </w:rPr>
      </w:pPr>
    </w:p>
    <w:p w14:paraId="6D02A87C" w14:textId="1A068DE4" w:rsidR="00BC7C87" w:rsidRDefault="00BC7C87" w:rsidP="008042FA">
      <w:pPr>
        <w:shd w:val="clear" w:color="auto" w:fill="FFFFFF"/>
        <w:autoSpaceDE/>
        <w:autoSpaceDN/>
        <w:rPr>
          <w:rFonts w:eastAsia="Calibri"/>
          <w:b/>
          <w:i/>
          <w:color w:val="444444"/>
          <w:szCs w:val="28"/>
          <w:lang w:val="uk-UA" w:eastAsia="en-US"/>
        </w:rPr>
      </w:pPr>
    </w:p>
    <w:p w14:paraId="087E2C96" w14:textId="6B813847" w:rsidR="00BC7C87" w:rsidRDefault="00BC7C87" w:rsidP="008042FA">
      <w:pPr>
        <w:shd w:val="clear" w:color="auto" w:fill="FFFFFF"/>
        <w:autoSpaceDE/>
        <w:autoSpaceDN/>
        <w:rPr>
          <w:rFonts w:eastAsia="Calibri"/>
          <w:b/>
          <w:i/>
          <w:color w:val="444444"/>
          <w:szCs w:val="28"/>
          <w:lang w:val="uk-UA" w:eastAsia="en-US"/>
        </w:rPr>
      </w:pPr>
    </w:p>
    <w:p w14:paraId="5758E810" w14:textId="08CB99CA" w:rsidR="00BC7C87" w:rsidRDefault="00BC7C87" w:rsidP="008042FA">
      <w:pPr>
        <w:shd w:val="clear" w:color="auto" w:fill="FFFFFF"/>
        <w:autoSpaceDE/>
        <w:autoSpaceDN/>
        <w:rPr>
          <w:rFonts w:eastAsia="Calibri"/>
          <w:b/>
          <w:i/>
          <w:color w:val="444444"/>
          <w:szCs w:val="28"/>
          <w:lang w:val="uk-UA" w:eastAsia="en-US"/>
        </w:rPr>
      </w:pPr>
    </w:p>
    <w:p w14:paraId="05D7840C" w14:textId="37F17389" w:rsidR="00BC7C87" w:rsidRDefault="00BC7C87" w:rsidP="008042FA">
      <w:pPr>
        <w:shd w:val="clear" w:color="auto" w:fill="FFFFFF"/>
        <w:autoSpaceDE/>
        <w:autoSpaceDN/>
        <w:rPr>
          <w:rFonts w:eastAsia="Calibri"/>
          <w:b/>
          <w:i/>
          <w:color w:val="444444"/>
          <w:szCs w:val="28"/>
          <w:lang w:val="uk-UA" w:eastAsia="en-US"/>
        </w:rPr>
      </w:pPr>
    </w:p>
    <w:p w14:paraId="44EA2AEE" w14:textId="667DD655" w:rsidR="00BC7C87" w:rsidRDefault="00BC7C87" w:rsidP="008042FA">
      <w:pPr>
        <w:shd w:val="clear" w:color="auto" w:fill="FFFFFF"/>
        <w:autoSpaceDE/>
        <w:autoSpaceDN/>
        <w:rPr>
          <w:rFonts w:eastAsia="Calibri"/>
          <w:b/>
          <w:i/>
          <w:color w:val="444444"/>
          <w:szCs w:val="28"/>
          <w:lang w:val="uk-UA" w:eastAsia="en-US"/>
        </w:rPr>
      </w:pPr>
    </w:p>
    <w:p w14:paraId="04946DF9" w14:textId="4D4B9CEF" w:rsidR="00BC7C87" w:rsidRDefault="00BC7C87" w:rsidP="008042FA">
      <w:pPr>
        <w:shd w:val="clear" w:color="auto" w:fill="FFFFFF"/>
        <w:autoSpaceDE/>
        <w:autoSpaceDN/>
        <w:rPr>
          <w:rFonts w:eastAsia="Calibri"/>
          <w:b/>
          <w:i/>
          <w:color w:val="444444"/>
          <w:szCs w:val="28"/>
          <w:lang w:val="uk-UA" w:eastAsia="en-US"/>
        </w:rPr>
      </w:pPr>
    </w:p>
    <w:p w14:paraId="68D04E7E" w14:textId="1A603787" w:rsidR="00BC7C87" w:rsidRDefault="00BC7C87" w:rsidP="008042FA">
      <w:pPr>
        <w:shd w:val="clear" w:color="auto" w:fill="FFFFFF"/>
        <w:autoSpaceDE/>
        <w:autoSpaceDN/>
        <w:rPr>
          <w:rFonts w:eastAsia="Calibri"/>
          <w:b/>
          <w:i/>
          <w:color w:val="444444"/>
          <w:szCs w:val="28"/>
          <w:lang w:val="uk-UA" w:eastAsia="en-US"/>
        </w:rPr>
      </w:pPr>
    </w:p>
    <w:p w14:paraId="783F0444" w14:textId="249396D2" w:rsidR="00BC7C87" w:rsidRDefault="00BC7C87" w:rsidP="008042FA">
      <w:pPr>
        <w:shd w:val="clear" w:color="auto" w:fill="FFFFFF"/>
        <w:autoSpaceDE/>
        <w:autoSpaceDN/>
        <w:rPr>
          <w:rFonts w:eastAsia="Calibri"/>
          <w:b/>
          <w:i/>
          <w:color w:val="444444"/>
          <w:szCs w:val="28"/>
          <w:lang w:val="uk-UA" w:eastAsia="en-US"/>
        </w:rPr>
      </w:pPr>
    </w:p>
    <w:p w14:paraId="4D0DC257" w14:textId="23E56B75" w:rsidR="00BC7C87" w:rsidRDefault="00BC7C87" w:rsidP="008042FA">
      <w:pPr>
        <w:shd w:val="clear" w:color="auto" w:fill="FFFFFF"/>
        <w:autoSpaceDE/>
        <w:autoSpaceDN/>
        <w:rPr>
          <w:rFonts w:eastAsia="Calibri"/>
          <w:b/>
          <w:i/>
          <w:color w:val="444444"/>
          <w:szCs w:val="28"/>
          <w:lang w:val="uk-UA" w:eastAsia="en-US"/>
        </w:rPr>
      </w:pPr>
    </w:p>
    <w:p w14:paraId="335837E7" w14:textId="5A656EEF" w:rsidR="00BC7C87" w:rsidRDefault="00BC7C87" w:rsidP="008042FA">
      <w:pPr>
        <w:shd w:val="clear" w:color="auto" w:fill="FFFFFF"/>
        <w:autoSpaceDE/>
        <w:autoSpaceDN/>
        <w:rPr>
          <w:rFonts w:eastAsia="Calibri"/>
          <w:b/>
          <w:i/>
          <w:color w:val="444444"/>
          <w:szCs w:val="28"/>
          <w:lang w:val="uk-UA" w:eastAsia="en-US"/>
        </w:rPr>
      </w:pPr>
    </w:p>
    <w:p w14:paraId="005DB4C0" w14:textId="25EBC8C6" w:rsidR="00BC7C87" w:rsidRDefault="00BC7C87" w:rsidP="008042FA">
      <w:pPr>
        <w:shd w:val="clear" w:color="auto" w:fill="FFFFFF"/>
        <w:autoSpaceDE/>
        <w:autoSpaceDN/>
        <w:rPr>
          <w:rFonts w:eastAsia="Calibri"/>
          <w:b/>
          <w:i/>
          <w:color w:val="444444"/>
          <w:szCs w:val="28"/>
          <w:lang w:val="uk-UA" w:eastAsia="en-US"/>
        </w:rPr>
      </w:pPr>
    </w:p>
    <w:p w14:paraId="61820F0C" w14:textId="558833A6" w:rsidR="00BC7C87" w:rsidRDefault="00BC7C87" w:rsidP="008042FA">
      <w:pPr>
        <w:shd w:val="clear" w:color="auto" w:fill="FFFFFF"/>
        <w:autoSpaceDE/>
        <w:autoSpaceDN/>
        <w:rPr>
          <w:rFonts w:eastAsia="Calibri"/>
          <w:b/>
          <w:i/>
          <w:color w:val="444444"/>
          <w:szCs w:val="28"/>
          <w:lang w:val="uk-UA" w:eastAsia="en-US"/>
        </w:rPr>
      </w:pPr>
    </w:p>
    <w:p w14:paraId="65323D8C" w14:textId="53700052" w:rsidR="00BC7C87" w:rsidRDefault="00BC7C87" w:rsidP="008042FA">
      <w:pPr>
        <w:shd w:val="clear" w:color="auto" w:fill="FFFFFF"/>
        <w:autoSpaceDE/>
        <w:autoSpaceDN/>
        <w:rPr>
          <w:rFonts w:eastAsia="Calibri"/>
          <w:b/>
          <w:i/>
          <w:color w:val="444444"/>
          <w:szCs w:val="28"/>
          <w:lang w:val="uk-UA" w:eastAsia="en-US"/>
        </w:rPr>
      </w:pPr>
    </w:p>
    <w:p w14:paraId="0AC9292D" w14:textId="623D5F97" w:rsidR="00BC7C87" w:rsidRDefault="00BC7C87" w:rsidP="008042FA">
      <w:pPr>
        <w:shd w:val="clear" w:color="auto" w:fill="FFFFFF"/>
        <w:autoSpaceDE/>
        <w:autoSpaceDN/>
        <w:rPr>
          <w:rFonts w:eastAsia="Calibri"/>
          <w:b/>
          <w:i/>
          <w:color w:val="444444"/>
          <w:szCs w:val="28"/>
          <w:lang w:val="uk-UA" w:eastAsia="en-US"/>
        </w:rPr>
      </w:pPr>
    </w:p>
    <w:p w14:paraId="6788FF31" w14:textId="77777777" w:rsidR="00BC7C87" w:rsidRDefault="00BC7C87" w:rsidP="008042FA">
      <w:pPr>
        <w:shd w:val="clear" w:color="auto" w:fill="FFFFFF"/>
        <w:autoSpaceDE/>
        <w:autoSpaceDN/>
        <w:rPr>
          <w:rFonts w:eastAsia="Calibri"/>
          <w:b/>
          <w:i/>
          <w:color w:val="444444"/>
          <w:szCs w:val="28"/>
          <w:lang w:val="uk-UA" w:eastAsia="en-US"/>
        </w:rPr>
      </w:pPr>
    </w:p>
    <w:p w14:paraId="1754ED14" w14:textId="10A358E9" w:rsidR="008D403D" w:rsidRPr="00F35753" w:rsidRDefault="008D403D" w:rsidP="008D403D">
      <w:pPr>
        <w:pStyle w:val="1"/>
        <w:jc w:val="center"/>
        <w:rPr>
          <w:rFonts w:ascii="Times New Roman" w:hAnsi="Times New Roman"/>
          <w:bCs w:val="0"/>
          <w:i/>
          <w:u w:val="single"/>
        </w:rPr>
      </w:pPr>
      <w:r>
        <w:rPr>
          <w:rFonts w:ascii="Times New Roman" w:hAnsi="Times New Roman"/>
          <w:i/>
          <w:u w:val="single"/>
        </w:rPr>
        <w:lastRenderedPageBreak/>
        <w:t xml:space="preserve">                               </w:t>
      </w:r>
      <w:r w:rsidRPr="008D403D">
        <w:rPr>
          <w:rFonts w:ascii="Times New Roman" w:hAnsi="Times New Roman"/>
          <w:i/>
          <w:u w:val="single"/>
        </w:rPr>
        <w:t xml:space="preserve">СЕКЦІЯ </w:t>
      </w:r>
      <w:r w:rsidRPr="00F35753">
        <w:rPr>
          <w:rFonts w:ascii="Times New Roman" w:hAnsi="Times New Roman"/>
          <w:i/>
          <w:u w:val="single"/>
        </w:rPr>
        <w:t xml:space="preserve">4. </w:t>
      </w:r>
      <w:r w:rsidRPr="008D403D">
        <w:rPr>
          <w:rFonts w:ascii="Times New Roman" w:hAnsi="Times New Roman"/>
          <w:bCs w:val="0"/>
          <w:i/>
          <w:u w:val="single"/>
        </w:rPr>
        <w:t>Математика і сучасність</w:t>
      </w:r>
      <w:r>
        <w:rPr>
          <w:rFonts w:ascii="Times New Roman" w:hAnsi="Times New Roman"/>
          <w:bCs w:val="0"/>
          <w:i/>
          <w:u w:val="single"/>
        </w:rPr>
        <w:t>___________</w:t>
      </w:r>
    </w:p>
    <w:p w14:paraId="3B8765F3" w14:textId="77777777" w:rsidR="008D403D" w:rsidRPr="008D403D" w:rsidRDefault="008D403D" w:rsidP="008042FA">
      <w:pPr>
        <w:shd w:val="clear" w:color="auto" w:fill="FFFFFF"/>
        <w:autoSpaceDE/>
        <w:autoSpaceDN/>
        <w:rPr>
          <w:rFonts w:eastAsia="Calibri"/>
          <w:b/>
          <w:i/>
          <w:color w:val="444444"/>
          <w:sz w:val="32"/>
          <w:szCs w:val="32"/>
          <w:lang w:val="uk-UA" w:eastAsia="en-US"/>
        </w:rPr>
      </w:pPr>
    </w:p>
    <w:p w14:paraId="008DC5CE" w14:textId="77777777" w:rsidR="008D403D" w:rsidRPr="00224C72" w:rsidRDefault="008D403D" w:rsidP="008D403D">
      <w:pPr>
        <w:autoSpaceDE/>
        <w:autoSpaceDN/>
        <w:rPr>
          <w:rFonts w:eastAsia="Calibri"/>
          <w:b/>
          <w:i/>
          <w:szCs w:val="28"/>
          <w:lang w:val="uk-UA" w:eastAsia="en-US"/>
        </w:rPr>
      </w:pPr>
      <w:bookmarkStart w:id="60" w:name="_Hlk39350625"/>
      <w:r w:rsidRPr="00224C72">
        <w:rPr>
          <w:rFonts w:eastAsia="Calibri"/>
          <w:b/>
          <w:i/>
          <w:szCs w:val="28"/>
          <w:lang w:val="uk-UA" w:eastAsia="en-US"/>
        </w:rPr>
        <w:t>А.Р. Свирид, В.С. Фідря</w:t>
      </w:r>
    </w:p>
    <w:p w14:paraId="59EA1A2B" w14:textId="77777777" w:rsidR="008D403D" w:rsidRPr="00224C72" w:rsidRDefault="008D403D" w:rsidP="008D403D">
      <w:pPr>
        <w:autoSpaceDE/>
        <w:autoSpaceDN/>
        <w:rPr>
          <w:rFonts w:eastAsia="Calibri"/>
          <w:i/>
          <w:szCs w:val="28"/>
          <w:lang w:val="uk-UA" w:eastAsia="en-US"/>
        </w:rPr>
      </w:pPr>
      <w:r w:rsidRPr="00224C72">
        <w:rPr>
          <w:rFonts w:eastAsia="Calibri"/>
          <w:i/>
          <w:szCs w:val="28"/>
          <w:lang w:val="uk-UA" w:eastAsia="en-US"/>
        </w:rPr>
        <w:t>Національна академія сухопутних військ імені гетьмана Петра Сагайдачного</w:t>
      </w:r>
    </w:p>
    <w:p w14:paraId="04FAD584" w14:textId="77777777" w:rsidR="008D403D" w:rsidRPr="00224C72" w:rsidRDefault="008D403D" w:rsidP="008D403D">
      <w:pPr>
        <w:autoSpaceDE/>
        <w:autoSpaceDN/>
        <w:rPr>
          <w:rFonts w:eastAsia="Calibri"/>
          <w:b/>
          <w:i/>
          <w:szCs w:val="28"/>
          <w:lang w:val="uk-UA" w:eastAsia="en-US"/>
        </w:rPr>
      </w:pPr>
      <w:r w:rsidRPr="00224C72">
        <w:rPr>
          <w:rFonts w:eastAsia="Calibri"/>
          <w:i/>
          <w:szCs w:val="28"/>
          <w:lang w:val="uk-UA" w:eastAsia="en-US"/>
        </w:rPr>
        <w:t>Науковий керівник</w:t>
      </w:r>
      <w:r w:rsidRPr="00701BED">
        <w:rPr>
          <w:rFonts w:eastAsia="Calibri"/>
          <w:b/>
          <w:i/>
          <w:color w:val="444444"/>
          <w:szCs w:val="28"/>
          <w:lang w:val="uk-UA" w:eastAsia="en-US"/>
        </w:rPr>
        <w:t xml:space="preserve"> </w:t>
      </w:r>
      <w:r w:rsidRPr="008042FA">
        <w:rPr>
          <w:rFonts w:eastAsia="Calibri"/>
          <w:b/>
          <w:i/>
          <w:color w:val="444444"/>
          <w:szCs w:val="28"/>
          <w:lang w:val="uk-UA" w:eastAsia="en-US"/>
        </w:rPr>
        <w:t>О.С.</w:t>
      </w:r>
      <w:r w:rsidRPr="00224C72">
        <w:rPr>
          <w:rFonts w:eastAsia="Calibri"/>
          <w:i/>
          <w:szCs w:val="28"/>
          <w:lang w:val="uk-UA" w:eastAsia="en-US"/>
        </w:rPr>
        <w:t xml:space="preserve"> </w:t>
      </w:r>
      <w:r w:rsidRPr="00224C72">
        <w:rPr>
          <w:rFonts w:eastAsia="Calibri"/>
          <w:b/>
          <w:i/>
          <w:szCs w:val="28"/>
          <w:lang w:val="uk-UA" w:eastAsia="en-US"/>
        </w:rPr>
        <w:t>Б.І.</w:t>
      </w:r>
      <w:r>
        <w:rPr>
          <w:rFonts w:eastAsia="Calibri"/>
          <w:b/>
          <w:i/>
          <w:szCs w:val="28"/>
          <w:lang w:val="uk-UA" w:eastAsia="en-US"/>
        </w:rPr>
        <w:t xml:space="preserve"> </w:t>
      </w:r>
      <w:r w:rsidRPr="00224C72">
        <w:rPr>
          <w:rFonts w:eastAsia="Calibri"/>
          <w:b/>
          <w:i/>
          <w:szCs w:val="28"/>
          <w:lang w:val="uk-UA" w:eastAsia="en-US"/>
        </w:rPr>
        <w:t>Сокіл</w:t>
      </w:r>
      <w:bookmarkEnd w:id="60"/>
      <w:r w:rsidRPr="00224C72">
        <w:rPr>
          <w:rFonts w:eastAsia="Calibri"/>
          <w:b/>
          <w:i/>
          <w:szCs w:val="28"/>
          <w:lang w:val="uk-UA" w:eastAsia="en-US"/>
        </w:rPr>
        <w:t xml:space="preserve">, </w:t>
      </w:r>
      <w:r w:rsidRPr="00224C72">
        <w:rPr>
          <w:rFonts w:eastAsia="Calibri"/>
          <w:i/>
          <w:szCs w:val="28"/>
          <w:lang w:val="uk-UA" w:eastAsia="en-US"/>
        </w:rPr>
        <w:t>доктор</w:t>
      </w:r>
      <w:r>
        <w:rPr>
          <w:rFonts w:eastAsia="Calibri"/>
          <w:i/>
          <w:szCs w:val="28"/>
          <w:lang w:val="uk-UA" w:eastAsia="en-US"/>
        </w:rPr>
        <w:t xml:space="preserve"> </w:t>
      </w:r>
      <w:r w:rsidRPr="00224C72">
        <w:rPr>
          <w:rFonts w:eastAsia="Calibri"/>
          <w:i/>
          <w:szCs w:val="28"/>
          <w:lang w:val="uk-UA" w:eastAsia="en-US"/>
        </w:rPr>
        <w:t>технічних наук, професор, завідувач кафедри інженерної механіки (озброєння та техніки інженерних військ)</w:t>
      </w:r>
    </w:p>
    <w:p w14:paraId="25DDEB7E" w14:textId="77777777" w:rsidR="008D403D" w:rsidRPr="00224C72" w:rsidRDefault="008D403D" w:rsidP="008D403D">
      <w:pPr>
        <w:autoSpaceDE/>
        <w:autoSpaceDN/>
        <w:ind w:firstLine="709"/>
        <w:jc w:val="center"/>
        <w:rPr>
          <w:rFonts w:eastAsia="Calibri"/>
          <w:b/>
          <w:szCs w:val="28"/>
          <w:lang w:val="uk-UA" w:eastAsia="en-US"/>
        </w:rPr>
      </w:pPr>
    </w:p>
    <w:p w14:paraId="4D9FFFA3" w14:textId="77777777" w:rsidR="008D403D" w:rsidRPr="00BC7C87" w:rsidRDefault="008D403D" w:rsidP="008D403D">
      <w:pPr>
        <w:autoSpaceDE/>
        <w:autoSpaceDN/>
        <w:ind w:firstLine="709"/>
        <w:jc w:val="center"/>
        <w:rPr>
          <w:rFonts w:eastAsia="Calibri"/>
          <w:b/>
          <w:color w:val="000000" w:themeColor="text1"/>
          <w:szCs w:val="28"/>
          <w:lang w:val="uk-UA" w:eastAsia="en-US"/>
        </w:rPr>
      </w:pPr>
      <w:r w:rsidRPr="008D403D">
        <w:rPr>
          <w:rFonts w:eastAsia="Calibri"/>
          <w:b/>
          <w:color w:val="000000" w:themeColor="text1"/>
          <w:szCs w:val="28"/>
          <w:lang w:val="uk-UA" w:eastAsia="en-US"/>
        </w:rPr>
        <w:t xml:space="preserve">ВПЛИВ КОЛИВАНЬ ПІДРЕСОРЕНОЇ ЧАСТИНИ КОЛІСНИХ ТРАНСПОРТНИХ ЗАСОБІВ НА ЇХ ЕКСПЛУАТАЦІЙНІ </w:t>
      </w:r>
      <w:r w:rsidRPr="00BC7C87">
        <w:rPr>
          <w:rFonts w:eastAsia="Calibri"/>
          <w:b/>
          <w:color w:val="000000" w:themeColor="text1"/>
          <w:szCs w:val="28"/>
          <w:lang w:val="uk-UA" w:eastAsia="en-US"/>
        </w:rPr>
        <w:t>ХАРАКТЕРИСТИКИ</w:t>
      </w:r>
    </w:p>
    <w:p w14:paraId="0E1EF945" w14:textId="77777777" w:rsidR="008D403D" w:rsidRPr="00224C72" w:rsidRDefault="008D403D" w:rsidP="008D403D">
      <w:pPr>
        <w:autoSpaceDE/>
        <w:autoSpaceDN/>
        <w:ind w:firstLine="709"/>
        <w:jc w:val="center"/>
        <w:rPr>
          <w:rFonts w:eastAsia="Calibri"/>
          <w:szCs w:val="28"/>
          <w:lang w:val="uk-UA" w:eastAsia="en-US"/>
        </w:rPr>
      </w:pPr>
    </w:p>
    <w:p w14:paraId="554D7281" w14:textId="77777777" w:rsidR="008D403D" w:rsidRPr="00224C72" w:rsidRDefault="008D403D" w:rsidP="008D403D">
      <w:pPr>
        <w:autoSpaceDE/>
        <w:autoSpaceDN/>
        <w:ind w:firstLine="709"/>
        <w:jc w:val="both"/>
        <w:rPr>
          <w:rFonts w:eastAsia="Calibri"/>
          <w:noProof/>
          <w:szCs w:val="28"/>
          <w:lang w:val="uk-UA" w:eastAsia="en-US"/>
        </w:rPr>
      </w:pPr>
      <w:r w:rsidRPr="00224C72">
        <w:rPr>
          <w:rFonts w:eastAsia="Calibri"/>
          <w:szCs w:val="28"/>
          <w:lang w:val="uk-UA" w:eastAsia="en-US"/>
        </w:rPr>
        <w:t>Розглядається питання впливу пружно-демпфуючих характеристик системи підресорювання спеціальної колісної техніки на такі експлуатаційні характеристики як плавність ходу, стійкість руху вздовж криволінійних ділянок шляху, перевантаження на водія під час руху вздовж шляху із нерівностями чи пересіченою місцевістю. Для цього використано відносно не складну</w:t>
      </w:r>
      <w:r w:rsidRPr="00224C72">
        <w:rPr>
          <w:rFonts w:eastAsia="Calibri"/>
          <w:noProof/>
          <w:szCs w:val="28"/>
          <w:lang w:val="uk-UA" w:eastAsia="en-US"/>
        </w:rPr>
        <w:t xml:space="preserve">фізичну модель транспортного засобу. Особливістю її є те, що вона, хоча враховує тільки вертикальні коливання підресореної частини, проте для неї пружні характеристики амортизаторів описуються нелінійними співвідношеннями деформації. У звязку із вказаним, математична модель вказаних коливань – нелінійне диференціальне рівняння другого порядку. Для зручності побудови і аналізу </w:t>
      </w:r>
      <w:r w:rsidRPr="00224C72">
        <w:rPr>
          <w:rFonts w:eastAsia="Calibri"/>
          <w:szCs w:val="28"/>
          <w:lang w:val="uk-UA" w:eastAsia="en-US"/>
        </w:rPr>
        <w:t>розв’язку</w:t>
      </w:r>
      <w:r w:rsidRPr="00224C72">
        <w:rPr>
          <w:rFonts w:eastAsia="Calibri"/>
          <w:noProof/>
          <w:szCs w:val="28"/>
          <w:lang w:val="uk-UA" w:eastAsia="en-US"/>
        </w:rPr>
        <w:t xml:space="preserve"> вказане рівняння записано відносно системи відліку із початком у положені статичної рівноваги підресореноїмаси. У вказаному випадку дифренціальне рівняння незбуреного руху є однорідним, а від так для описання залежності частоти (періоду) власних коливань від амплітуди отримано у замкнутому вигляді аналітичну залежність. </w:t>
      </w:r>
    </w:p>
    <w:p w14:paraId="172E9FAC" w14:textId="77777777" w:rsidR="008D403D" w:rsidRPr="00224C72" w:rsidRDefault="008D403D" w:rsidP="008D403D">
      <w:pPr>
        <w:autoSpaceDE/>
        <w:autoSpaceDN/>
        <w:ind w:firstLine="709"/>
        <w:jc w:val="both"/>
        <w:rPr>
          <w:rFonts w:eastAsia="Calibri"/>
          <w:noProof/>
          <w:szCs w:val="28"/>
          <w:lang w:val="uk-UA" w:eastAsia="en-US"/>
        </w:rPr>
      </w:pPr>
      <w:r w:rsidRPr="00224C72">
        <w:rPr>
          <w:rFonts w:eastAsia="Calibri"/>
          <w:noProof/>
          <w:szCs w:val="28"/>
          <w:lang w:val="uk-UA" w:eastAsia="en-US"/>
        </w:rPr>
        <w:t>Щодо самої амплітуди незбуреного руху, то вона визначаєтья початковими умовами. Крім цього, для використання отриманих результатів для широкого спектру колісної техніки, за базові параметри, які описують систему підвіски вибрано такі характерні для колісних автомобілів параметри як статична деформація підресореної частинита параметр, який вказує на відхилення пружних властивостей системи підресорення від лінійного закону. Тому у граничному випадку із отриманих результатів отримуються класичні співвідношення, які стосуються вертикльних коливань підресореної частини за лінійно-пружних характеристик системи підресорення.</w:t>
      </w:r>
    </w:p>
    <w:p w14:paraId="72B05708" w14:textId="77777777" w:rsidR="008D403D" w:rsidRPr="00224C72" w:rsidRDefault="008D403D" w:rsidP="008D403D">
      <w:pPr>
        <w:autoSpaceDE/>
        <w:autoSpaceDN/>
        <w:ind w:firstLine="709"/>
        <w:jc w:val="both"/>
        <w:rPr>
          <w:rFonts w:eastAsia="Calibri"/>
          <w:noProof/>
          <w:szCs w:val="28"/>
          <w:lang w:val="uk-UA" w:eastAsia="en-US"/>
        </w:rPr>
      </w:pPr>
      <w:r w:rsidRPr="00224C72">
        <w:rPr>
          <w:rFonts w:eastAsia="Calibri"/>
          <w:noProof/>
          <w:szCs w:val="28"/>
          <w:lang w:val="uk-UA" w:eastAsia="en-US"/>
        </w:rPr>
        <w:t>Що стосується збуреного руху (впливу нерівностей шляху чи пересіченої місцевості), розлянуто найпростіший випадок: рух автомобіля зі сталою за величиною швидкості та сінусоїдальноїформи нерівностей. Показано, що:</w:t>
      </w:r>
    </w:p>
    <w:p w14:paraId="7207CE08" w14:textId="77777777" w:rsidR="008D403D" w:rsidRPr="00224C72" w:rsidRDefault="008D403D" w:rsidP="008D403D">
      <w:pPr>
        <w:numPr>
          <w:ilvl w:val="0"/>
          <w:numId w:val="2"/>
        </w:numPr>
        <w:autoSpaceDE/>
        <w:autoSpaceDN/>
        <w:spacing w:after="160" w:line="256" w:lineRule="auto"/>
        <w:ind w:firstLine="709"/>
        <w:contextualSpacing/>
        <w:jc w:val="both"/>
        <w:rPr>
          <w:rFonts w:eastAsia="Calibri"/>
          <w:noProof/>
          <w:szCs w:val="28"/>
          <w:lang w:val="uk-UA" w:eastAsia="en-US"/>
        </w:rPr>
      </w:pPr>
      <w:r w:rsidRPr="00224C72">
        <w:rPr>
          <w:rFonts w:eastAsia="Calibri"/>
          <w:color w:val="000000"/>
          <w:szCs w:val="28"/>
          <w:lang w:val="uk-UA" w:eastAsia="uk-UA"/>
        </w:rPr>
        <w:t>за більших значень величин статичної деформації пружних амортизаторів амплітуда виходу із наступної нерівності є дещо більшою;</w:t>
      </w:r>
    </w:p>
    <w:p w14:paraId="3077FA20" w14:textId="77777777" w:rsidR="008D403D" w:rsidRPr="00224C72" w:rsidRDefault="008D403D" w:rsidP="008D403D">
      <w:pPr>
        <w:numPr>
          <w:ilvl w:val="0"/>
          <w:numId w:val="2"/>
        </w:numPr>
        <w:autoSpaceDE/>
        <w:autoSpaceDN/>
        <w:spacing w:after="160" w:line="256" w:lineRule="auto"/>
        <w:ind w:firstLine="709"/>
        <w:contextualSpacing/>
        <w:jc w:val="both"/>
        <w:rPr>
          <w:rFonts w:eastAsia="Calibri"/>
          <w:noProof/>
          <w:szCs w:val="28"/>
          <w:lang w:val="uk-UA" w:eastAsia="en-US"/>
        </w:rPr>
      </w:pPr>
      <w:r w:rsidRPr="00224C72">
        <w:rPr>
          <w:rFonts w:eastAsia="Calibri"/>
          <w:color w:val="000000"/>
          <w:szCs w:val="28"/>
          <w:lang w:val="uk-UA" w:eastAsia="uk-UA"/>
        </w:rPr>
        <w:t xml:space="preserve">за більших величин швидкостей руху вздовж шляху із нерівностями амплітуда вертикальних коливань є меншою; </w:t>
      </w:r>
    </w:p>
    <w:p w14:paraId="05C362CA" w14:textId="77777777" w:rsidR="008D403D" w:rsidRPr="00224C72" w:rsidRDefault="008D403D" w:rsidP="008D403D">
      <w:pPr>
        <w:numPr>
          <w:ilvl w:val="0"/>
          <w:numId w:val="2"/>
        </w:numPr>
        <w:autoSpaceDE/>
        <w:autoSpaceDN/>
        <w:spacing w:after="160" w:line="256" w:lineRule="auto"/>
        <w:ind w:firstLine="709"/>
        <w:contextualSpacing/>
        <w:jc w:val="both"/>
        <w:rPr>
          <w:rFonts w:eastAsia="Calibri"/>
          <w:color w:val="000000"/>
          <w:szCs w:val="28"/>
          <w:lang w:val="uk-UA" w:eastAsia="uk-UA"/>
        </w:rPr>
      </w:pPr>
      <w:r w:rsidRPr="00224C72">
        <w:rPr>
          <w:rFonts w:eastAsia="Calibri"/>
          <w:color w:val="000000"/>
          <w:szCs w:val="28"/>
          <w:lang w:val="uk-UA" w:eastAsia="uk-UA"/>
        </w:rPr>
        <w:lastRenderedPageBreak/>
        <w:t>критичне значення швидкості стійкого руху залежить від амплітуди коливань.</w:t>
      </w:r>
    </w:p>
    <w:p w14:paraId="61D56C34" w14:textId="33B18599" w:rsidR="008D403D" w:rsidRDefault="008D403D" w:rsidP="008042FA">
      <w:pPr>
        <w:shd w:val="clear" w:color="auto" w:fill="FFFFFF"/>
        <w:autoSpaceDE/>
        <w:autoSpaceDN/>
        <w:rPr>
          <w:rFonts w:eastAsia="Calibri"/>
          <w:b/>
          <w:i/>
          <w:color w:val="444444"/>
          <w:szCs w:val="28"/>
          <w:lang w:val="uk-UA" w:eastAsia="en-US"/>
        </w:rPr>
      </w:pPr>
    </w:p>
    <w:p w14:paraId="3C5F0A7C" w14:textId="252210F6" w:rsidR="008D403D" w:rsidRDefault="008D403D" w:rsidP="008042FA">
      <w:pPr>
        <w:shd w:val="clear" w:color="auto" w:fill="FFFFFF"/>
        <w:autoSpaceDE/>
        <w:autoSpaceDN/>
        <w:rPr>
          <w:rFonts w:eastAsia="Calibri"/>
          <w:b/>
          <w:i/>
          <w:color w:val="444444"/>
          <w:szCs w:val="28"/>
          <w:lang w:val="uk-UA" w:eastAsia="en-US"/>
        </w:rPr>
      </w:pPr>
    </w:p>
    <w:p w14:paraId="25D22B06" w14:textId="77777777" w:rsidR="008D403D" w:rsidRPr="00E40DBD" w:rsidRDefault="008D403D" w:rsidP="008D403D">
      <w:pPr>
        <w:autoSpaceDE/>
        <w:autoSpaceDN/>
        <w:jc w:val="both"/>
        <w:rPr>
          <w:rFonts w:eastAsia="Calibri"/>
          <w:b/>
          <w:i/>
          <w:szCs w:val="28"/>
          <w:lang w:val="uk-UA" w:eastAsia="en-US"/>
        </w:rPr>
      </w:pPr>
      <w:bookmarkStart w:id="61" w:name="_Hlk39350749"/>
      <w:r w:rsidRPr="00E40DBD">
        <w:rPr>
          <w:rFonts w:eastAsia="Calibri"/>
          <w:b/>
          <w:i/>
          <w:szCs w:val="28"/>
          <w:lang w:val="uk-UA" w:eastAsia="en-US"/>
        </w:rPr>
        <w:t>А.Т. Сомик</w:t>
      </w:r>
    </w:p>
    <w:p w14:paraId="0AC95B20" w14:textId="77777777" w:rsidR="008D403D" w:rsidRPr="00E40DBD" w:rsidRDefault="008D403D" w:rsidP="008D403D">
      <w:pPr>
        <w:autoSpaceDE/>
        <w:autoSpaceDN/>
        <w:jc w:val="both"/>
        <w:rPr>
          <w:rFonts w:eastAsia="Calibri"/>
          <w:i/>
          <w:szCs w:val="28"/>
          <w:lang w:val="uk-UA" w:eastAsia="en-US"/>
        </w:rPr>
      </w:pPr>
      <w:r w:rsidRPr="00E40DBD">
        <w:rPr>
          <w:rFonts w:eastAsia="Calibri"/>
          <w:i/>
          <w:szCs w:val="28"/>
          <w:lang w:val="uk-UA" w:eastAsia="en-US"/>
        </w:rPr>
        <w:t>Національна академія сухопутних військ імені гетьмана Петра Сагайдачного</w:t>
      </w:r>
    </w:p>
    <w:p w14:paraId="69B99B36" w14:textId="77777777" w:rsidR="008D403D" w:rsidRPr="00E40DBD" w:rsidRDefault="008D403D" w:rsidP="008D403D">
      <w:pPr>
        <w:autoSpaceDE/>
        <w:autoSpaceDN/>
        <w:jc w:val="both"/>
        <w:rPr>
          <w:rFonts w:eastAsia="Calibri"/>
          <w:i/>
          <w:szCs w:val="28"/>
          <w:lang w:eastAsia="en-US"/>
        </w:rPr>
      </w:pPr>
      <w:r w:rsidRPr="00E40DBD">
        <w:rPr>
          <w:rFonts w:eastAsia="Calibri"/>
          <w:i/>
          <w:szCs w:val="28"/>
          <w:lang w:val="uk-UA" w:eastAsia="en-US"/>
        </w:rPr>
        <w:t xml:space="preserve">Науковий керівник </w:t>
      </w:r>
      <w:r w:rsidRPr="00E40DBD">
        <w:rPr>
          <w:rFonts w:eastAsia="Calibri"/>
          <w:b/>
          <w:i/>
          <w:szCs w:val="28"/>
          <w:lang w:val="uk-UA" w:eastAsia="en-US"/>
        </w:rPr>
        <w:t>Х.І.</w:t>
      </w:r>
      <w:r>
        <w:rPr>
          <w:rFonts w:eastAsia="Calibri"/>
          <w:b/>
          <w:i/>
          <w:szCs w:val="28"/>
          <w:lang w:val="uk-UA" w:eastAsia="en-US"/>
        </w:rPr>
        <w:t xml:space="preserve"> </w:t>
      </w:r>
      <w:r w:rsidRPr="00E40DBD">
        <w:rPr>
          <w:rFonts w:eastAsia="Calibri"/>
          <w:b/>
          <w:i/>
          <w:szCs w:val="28"/>
          <w:lang w:val="uk-UA" w:eastAsia="en-US"/>
        </w:rPr>
        <w:t>Ліщинська</w:t>
      </w:r>
      <w:bookmarkEnd w:id="61"/>
      <w:r w:rsidRPr="00E40DBD">
        <w:rPr>
          <w:rFonts w:eastAsia="Calibri"/>
          <w:i/>
          <w:szCs w:val="28"/>
          <w:lang w:val="uk-UA" w:eastAsia="en-US"/>
        </w:rPr>
        <w:t xml:space="preserve">, к.т.н., </w:t>
      </w:r>
      <w:r w:rsidRPr="00E40DBD">
        <w:rPr>
          <w:rFonts w:eastAsia="Calibri"/>
          <w:i/>
          <w:szCs w:val="28"/>
          <w:lang w:eastAsia="en-US"/>
        </w:rPr>
        <w:t xml:space="preserve">доцент кафедри </w:t>
      </w:r>
    </w:p>
    <w:p w14:paraId="1084567D" w14:textId="77777777" w:rsidR="008D403D" w:rsidRPr="00E40DBD" w:rsidRDefault="008D403D" w:rsidP="008D403D">
      <w:pPr>
        <w:autoSpaceDE/>
        <w:autoSpaceDN/>
        <w:jc w:val="both"/>
        <w:rPr>
          <w:rFonts w:eastAsia="Calibri"/>
          <w:i/>
          <w:szCs w:val="28"/>
          <w:lang w:eastAsia="en-US"/>
        </w:rPr>
      </w:pPr>
      <w:r w:rsidRPr="00E40DBD">
        <w:rPr>
          <w:rFonts w:eastAsia="Calibri"/>
          <w:i/>
          <w:szCs w:val="28"/>
          <w:lang w:eastAsia="en-US"/>
        </w:rPr>
        <w:t>інженерної механіки (озброєння та техніки інженерних військ)</w:t>
      </w:r>
    </w:p>
    <w:p w14:paraId="3FF6B427" w14:textId="77777777" w:rsidR="008D403D" w:rsidRPr="00E40DBD" w:rsidRDefault="008D403D" w:rsidP="008D403D">
      <w:pPr>
        <w:autoSpaceDE/>
        <w:autoSpaceDN/>
        <w:jc w:val="both"/>
        <w:rPr>
          <w:rFonts w:eastAsia="Calibri"/>
          <w:szCs w:val="28"/>
          <w:lang w:eastAsia="en-US"/>
        </w:rPr>
      </w:pPr>
    </w:p>
    <w:p w14:paraId="766A2597" w14:textId="77777777" w:rsidR="008D403D" w:rsidRPr="00BC7C87" w:rsidRDefault="008D403D" w:rsidP="008D403D">
      <w:pPr>
        <w:autoSpaceDE/>
        <w:autoSpaceDN/>
        <w:jc w:val="center"/>
        <w:rPr>
          <w:rFonts w:eastAsia="Calibri"/>
          <w:b/>
          <w:color w:val="000000" w:themeColor="text1"/>
          <w:szCs w:val="28"/>
          <w:lang w:val="uk-UA" w:eastAsia="en-US"/>
        </w:rPr>
      </w:pPr>
      <w:bookmarkStart w:id="62" w:name="_Hlk39350718"/>
      <w:r w:rsidRPr="008D403D">
        <w:rPr>
          <w:rFonts w:eastAsia="Calibri"/>
          <w:b/>
          <w:color w:val="000000" w:themeColor="text1"/>
          <w:szCs w:val="28"/>
          <w:lang w:val="uk-UA" w:eastAsia="en-US"/>
        </w:rPr>
        <w:t>Т</w:t>
      </w:r>
      <w:r w:rsidRPr="008D403D">
        <w:rPr>
          <w:rFonts w:eastAsia="Calibri"/>
          <w:b/>
          <w:color w:val="000000" w:themeColor="text1"/>
          <w:szCs w:val="28"/>
          <w:lang w:eastAsia="en-US"/>
        </w:rPr>
        <w:t>Р</w:t>
      </w:r>
      <w:r w:rsidRPr="008D403D">
        <w:rPr>
          <w:rFonts w:eastAsia="Calibri"/>
          <w:b/>
          <w:color w:val="000000" w:themeColor="text1"/>
          <w:szCs w:val="28"/>
          <w:lang w:val="uk-UA" w:eastAsia="en-US"/>
        </w:rPr>
        <w:t xml:space="preserve">АНСПОРТНА ЗАДАЧА У ВІЙСЬКОВІЙ </w:t>
      </w:r>
      <w:r w:rsidRPr="00BC7C87">
        <w:rPr>
          <w:rFonts w:eastAsia="Calibri"/>
          <w:b/>
          <w:color w:val="000000" w:themeColor="text1"/>
          <w:szCs w:val="28"/>
          <w:lang w:val="uk-UA" w:eastAsia="en-US"/>
        </w:rPr>
        <w:t>СПРАВІ</w:t>
      </w:r>
    </w:p>
    <w:bookmarkEnd w:id="62"/>
    <w:p w14:paraId="6131017F" w14:textId="77777777" w:rsidR="008D403D" w:rsidRPr="00E40DBD" w:rsidRDefault="008D403D" w:rsidP="008D403D">
      <w:pPr>
        <w:autoSpaceDE/>
        <w:autoSpaceDN/>
        <w:jc w:val="center"/>
        <w:rPr>
          <w:rFonts w:eastAsia="Calibri"/>
          <w:szCs w:val="28"/>
          <w:lang w:eastAsia="en-US"/>
        </w:rPr>
      </w:pPr>
    </w:p>
    <w:p w14:paraId="301357DA" w14:textId="77777777" w:rsidR="008D403D" w:rsidRPr="00E40DBD" w:rsidRDefault="008D403D" w:rsidP="008D403D">
      <w:pPr>
        <w:autoSpaceDE/>
        <w:autoSpaceDN/>
        <w:ind w:firstLine="539"/>
        <w:jc w:val="both"/>
        <w:rPr>
          <w:rFonts w:eastAsia="Calibri"/>
          <w:szCs w:val="28"/>
          <w:lang w:val="uk-UA" w:eastAsia="en-US"/>
        </w:rPr>
      </w:pPr>
      <w:r w:rsidRPr="00E40DBD">
        <w:rPr>
          <w:rFonts w:eastAsia="Calibri"/>
          <w:szCs w:val="28"/>
          <w:lang w:val="uk-UA" w:eastAsia="en-US"/>
        </w:rPr>
        <w:t>У військовій справі часто зустрічаються задачі, які називають задачами розподілу. Це насамперед задачі розподілу засобів підсилення, транспортні задачі, задачі вибору оптимального поєднання різноманітних бойових засобів, побудови якнайкращої оборони, вибору оптимальної системи озброєння тощо. У таких задачах потрібно виконати певні операції за обмеженої кількості ресурсів, проте достатньої для їх виконання. Деякі операції можна виконувати різними способами, але не всі операції будуть здійснені найкращим способом через відсутність ресурсів. Остання умова і створює труднощі у вирішенні задач.</w:t>
      </w:r>
      <w:r w:rsidRPr="00F35753">
        <w:rPr>
          <w:rFonts w:eastAsia="Calibri"/>
          <w:szCs w:val="28"/>
          <w:lang w:val="uk-UA" w:eastAsia="en-US"/>
        </w:rPr>
        <w:t xml:space="preserve"> </w:t>
      </w:r>
      <w:r w:rsidRPr="00E40DBD">
        <w:rPr>
          <w:rFonts w:eastAsia="Calibri"/>
          <w:szCs w:val="28"/>
          <w:lang w:val="uk-UA" w:eastAsia="en-US"/>
        </w:rPr>
        <w:t>Як наслідок потрібно вибрати такий розподіл ресурсів, при якому буде досягнута найбільша сумарна ефективність.</w:t>
      </w:r>
    </w:p>
    <w:p w14:paraId="711E238E" w14:textId="77777777" w:rsidR="008D403D" w:rsidRPr="00E40DBD" w:rsidRDefault="008D403D" w:rsidP="008D403D">
      <w:pPr>
        <w:autoSpaceDE/>
        <w:autoSpaceDN/>
        <w:ind w:firstLine="539"/>
        <w:jc w:val="both"/>
        <w:rPr>
          <w:rFonts w:eastAsia="Calibri"/>
          <w:szCs w:val="28"/>
          <w:lang w:val="uk-UA" w:eastAsia="en-US"/>
        </w:rPr>
      </w:pPr>
      <w:r w:rsidRPr="00E40DBD">
        <w:rPr>
          <w:rFonts w:eastAsia="Calibri"/>
          <w:szCs w:val="28"/>
          <w:lang w:val="uk-UA" w:eastAsia="en-US"/>
        </w:rPr>
        <w:t xml:space="preserve">Математичне формулювання задач розподілу полягає в наступному: потрібно знайти такий розподіл ресурсів </w:t>
      </w:r>
      <w:r w:rsidRPr="00E40DBD">
        <w:rPr>
          <w:rFonts w:eastAsia="Calibri"/>
          <w:position w:val="-16"/>
          <w:szCs w:val="28"/>
          <w:lang w:eastAsia="en-US"/>
        </w:rPr>
        <w:object w:dxaOrig="300" w:dyaOrig="420" w14:anchorId="5E2C7ABC">
          <v:shape id="_x0000_i1305" type="#_x0000_t75" style="width:15pt;height:21pt" o:ole="">
            <v:imagedata r:id="rId828" o:title=""/>
          </v:shape>
          <o:OLEObject Type="Embed" ProgID="Equation.3" ShapeID="_x0000_i1305" DrawAspect="Content" ObjectID="_1654684502" r:id="rId829"/>
        </w:object>
      </w:r>
      <w:r w:rsidRPr="00E40DBD">
        <w:rPr>
          <w:rFonts w:eastAsia="Calibri"/>
          <w:szCs w:val="28"/>
          <w:lang w:val="uk-UA" w:eastAsia="en-US"/>
        </w:rPr>
        <w:t xml:space="preserve">, </w:t>
      </w:r>
      <w:r w:rsidRPr="00E40DBD">
        <w:rPr>
          <w:rFonts w:eastAsia="Calibri"/>
          <w:position w:val="-12"/>
          <w:szCs w:val="28"/>
          <w:lang w:eastAsia="en-US"/>
        </w:rPr>
        <w:object w:dxaOrig="859" w:dyaOrig="420" w14:anchorId="6B6D6638">
          <v:shape id="_x0000_i1306" type="#_x0000_t75" style="width:43.5pt;height:21pt" o:ole="">
            <v:imagedata r:id="rId830" o:title=""/>
          </v:shape>
          <o:OLEObject Type="Embed" ProgID="Equation.3" ShapeID="_x0000_i1306" DrawAspect="Content" ObjectID="_1654684503" r:id="rId831"/>
        </w:object>
      </w:r>
      <w:r w:rsidRPr="00E40DBD">
        <w:rPr>
          <w:rFonts w:eastAsia="Calibri"/>
          <w:szCs w:val="28"/>
          <w:lang w:val="uk-UA" w:eastAsia="en-US"/>
        </w:rPr>
        <w:t xml:space="preserve">, при якому критерій </w:t>
      </w:r>
      <w:r w:rsidRPr="00E40DBD">
        <w:rPr>
          <w:rFonts w:eastAsia="Calibri"/>
          <w:position w:val="-38"/>
          <w:szCs w:val="28"/>
          <w:lang w:eastAsia="en-US"/>
        </w:rPr>
        <w:object w:dxaOrig="1420" w:dyaOrig="859" w14:anchorId="5EF77012">
          <v:shape id="_x0000_i1307" type="#_x0000_t75" style="width:70.5pt;height:43.5pt" o:ole="">
            <v:imagedata r:id="rId832" o:title=""/>
          </v:shape>
          <o:OLEObject Type="Embed" ProgID="Equation.3" ShapeID="_x0000_i1307" DrawAspect="Content" ObjectID="_1654684504" r:id="rId833"/>
        </w:object>
      </w:r>
      <w:r w:rsidRPr="00E40DBD">
        <w:rPr>
          <w:rFonts w:eastAsia="Calibri"/>
          <w:szCs w:val="28"/>
          <w:lang w:val="uk-UA" w:eastAsia="en-US"/>
        </w:rPr>
        <w:t xml:space="preserve"> досягає максимуму і виконуються обмеження по ресурсах </w:t>
      </w:r>
      <w:r w:rsidRPr="00E40DBD">
        <w:rPr>
          <w:rFonts w:eastAsia="Calibri"/>
          <w:position w:val="-34"/>
          <w:szCs w:val="28"/>
          <w:lang w:eastAsia="en-US"/>
        </w:rPr>
        <w:object w:dxaOrig="1359" w:dyaOrig="800" w14:anchorId="55935AF3">
          <v:shape id="_x0000_i1308" type="#_x0000_t75" style="width:67.5pt;height:40.5pt" o:ole="">
            <v:imagedata r:id="rId834" o:title=""/>
          </v:shape>
          <o:OLEObject Type="Embed" ProgID="Equation.3" ShapeID="_x0000_i1308" DrawAspect="Content" ObjectID="_1654684505" r:id="rId835"/>
        </w:object>
      </w:r>
      <w:r w:rsidRPr="00E40DBD">
        <w:rPr>
          <w:rFonts w:eastAsia="Calibri"/>
          <w:szCs w:val="28"/>
          <w:lang w:val="uk-UA" w:eastAsia="en-US"/>
        </w:rPr>
        <w:t xml:space="preserve"> (</w:t>
      </w:r>
      <w:r w:rsidRPr="00E40DBD">
        <w:rPr>
          <w:rFonts w:eastAsia="Calibri"/>
          <w:position w:val="-12"/>
          <w:szCs w:val="28"/>
          <w:lang w:eastAsia="en-US"/>
        </w:rPr>
        <w:object w:dxaOrig="800" w:dyaOrig="420" w14:anchorId="1114F226">
          <v:shape id="_x0000_i1309" type="#_x0000_t75" style="width:40.5pt;height:21pt" o:ole="">
            <v:imagedata r:id="rId836" o:title=""/>
          </v:shape>
          <o:OLEObject Type="Embed" ProgID="Equation.3" ShapeID="_x0000_i1309" DrawAspect="Content" ObjectID="_1654684506" r:id="rId837"/>
        </w:object>
      </w:r>
      <w:r w:rsidRPr="00E40DBD">
        <w:rPr>
          <w:rFonts w:eastAsia="Calibri"/>
          <w:szCs w:val="28"/>
          <w:lang w:val="uk-UA" w:eastAsia="en-US"/>
        </w:rPr>
        <w:t xml:space="preserve">, </w:t>
      </w:r>
      <w:r w:rsidRPr="00E40DBD">
        <w:rPr>
          <w:rFonts w:eastAsia="Calibri"/>
          <w:position w:val="-12"/>
          <w:szCs w:val="28"/>
          <w:lang w:eastAsia="en-US"/>
        </w:rPr>
        <w:object w:dxaOrig="859" w:dyaOrig="420" w14:anchorId="6B9A556C">
          <v:shape id="_x0000_i1310" type="#_x0000_t75" style="width:43.5pt;height:21pt" o:ole="">
            <v:imagedata r:id="rId838" o:title=""/>
          </v:shape>
          <o:OLEObject Type="Embed" ProgID="Equation.3" ShapeID="_x0000_i1310" DrawAspect="Content" ObjectID="_1654684507" r:id="rId839"/>
        </w:object>
      </w:r>
      <w:r w:rsidRPr="00E40DBD">
        <w:rPr>
          <w:rFonts w:eastAsia="Calibri"/>
          <w:szCs w:val="28"/>
          <w:lang w:val="uk-UA" w:eastAsia="en-US"/>
        </w:rPr>
        <w:t xml:space="preserve">), а також умова невід’ємності величин </w:t>
      </w:r>
      <w:r w:rsidRPr="00E40DBD">
        <w:rPr>
          <w:rFonts w:eastAsia="Calibri"/>
          <w:position w:val="-16"/>
          <w:szCs w:val="28"/>
          <w:lang w:eastAsia="en-US"/>
        </w:rPr>
        <w:object w:dxaOrig="780" w:dyaOrig="420" w14:anchorId="1ACC043A">
          <v:shape id="_x0000_i1311" type="#_x0000_t75" style="width:39pt;height:21pt" o:ole="">
            <v:imagedata r:id="rId840" o:title=""/>
          </v:shape>
          <o:OLEObject Type="Embed" ProgID="Equation.3" ShapeID="_x0000_i1311" DrawAspect="Content" ObjectID="_1654684508" r:id="rId841"/>
        </w:object>
      </w:r>
      <w:r w:rsidRPr="00E40DBD">
        <w:rPr>
          <w:rFonts w:eastAsia="Calibri"/>
          <w:szCs w:val="28"/>
          <w:lang w:val="uk-UA" w:eastAsia="en-US"/>
        </w:rPr>
        <w:t>.</w:t>
      </w:r>
    </w:p>
    <w:p w14:paraId="2C46E4DD" w14:textId="77777777" w:rsidR="008D403D" w:rsidRPr="00E40DBD" w:rsidRDefault="008D403D" w:rsidP="008D403D">
      <w:pPr>
        <w:autoSpaceDE/>
        <w:autoSpaceDN/>
        <w:ind w:firstLine="539"/>
        <w:jc w:val="both"/>
        <w:rPr>
          <w:rFonts w:eastAsia="Calibri"/>
          <w:szCs w:val="28"/>
          <w:lang w:val="uk-UA" w:eastAsia="en-US"/>
        </w:rPr>
      </w:pPr>
      <w:r w:rsidRPr="00E40DBD">
        <w:rPr>
          <w:rFonts w:eastAsia="Calibri"/>
          <w:szCs w:val="28"/>
          <w:lang w:val="uk-UA" w:eastAsia="en-US"/>
        </w:rPr>
        <w:t xml:space="preserve">Якщо всі коефіцієнти </w:t>
      </w:r>
      <w:r w:rsidRPr="00E40DBD">
        <w:rPr>
          <w:rFonts w:eastAsia="Calibri"/>
          <w:i/>
          <w:szCs w:val="28"/>
          <w:lang w:val="uk-UA" w:eastAsia="en-US"/>
        </w:rPr>
        <w:t>а</w:t>
      </w:r>
      <w:r w:rsidRPr="00E40DBD">
        <w:rPr>
          <w:rFonts w:eastAsia="Calibri"/>
          <w:szCs w:val="28"/>
          <w:lang w:val="uk-UA" w:eastAsia="en-US"/>
        </w:rPr>
        <w:t xml:space="preserve"> дорівнюють одиниці, то така задача є транспортною задачею. Задача про оптимальне прикріплення складів до бойових підрозділів і частин також зводиться до транспортної задачі. Математичне формулювання цієї задачі: є </w:t>
      </w:r>
      <w:r w:rsidRPr="00E40DBD">
        <w:rPr>
          <w:rFonts w:eastAsia="Calibri"/>
          <w:i/>
          <w:szCs w:val="28"/>
          <w:lang w:val="en-US" w:eastAsia="en-US"/>
        </w:rPr>
        <w:t>m</w:t>
      </w:r>
      <w:r w:rsidRPr="00E40DBD">
        <w:rPr>
          <w:rFonts w:eastAsia="Calibri"/>
          <w:szCs w:val="28"/>
          <w:lang w:val="uk-UA" w:eastAsia="en-US"/>
        </w:rPr>
        <w:t xml:space="preserve"> складів – пунктів відправлення (ПВ) </w:t>
      </w:r>
      <w:r w:rsidRPr="00E40DBD">
        <w:rPr>
          <w:rFonts w:eastAsia="Calibri"/>
          <w:position w:val="-12"/>
          <w:szCs w:val="28"/>
          <w:lang w:eastAsia="en-US"/>
        </w:rPr>
        <w:object w:dxaOrig="1540" w:dyaOrig="380" w14:anchorId="1FCADF71">
          <v:shape id="_x0000_i1312" type="#_x0000_t75" style="width:76.5pt;height:19.5pt" o:ole="">
            <v:imagedata r:id="rId842" o:title=""/>
          </v:shape>
          <o:OLEObject Type="Embed" ProgID="Equation.3" ShapeID="_x0000_i1312" DrawAspect="Content" ObjectID="_1654684509" r:id="rId843"/>
        </w:object>
      </w:r>
      <w:r w:rsidRPr="00E40DBD">
        <w:rPr>
          <w:rFonts w:eastAsia="Calibri"/>
          <w:szCs w:val="28"/>
          <w:lang w:val="uk-UA" w:eastAsia="en-US"/>
        </w:rPr>
        <w:t xml:space="preserve">, в кожному з яких сконцентровані запаси якихось однорідних вантажів у кількості відповідно </w:t>
      </w:r>
      <w:r w:rsidRPr="00E40DBD">
        <w:rPr>
          <w:rFonts w:eastAsia="Calibri"/>
          <w:position w:val="-12"/>
          <w:szCs w:val="28"/>
          <w:lang w:eastAsia="en-US"/>
        </w:rPr>
        <w:object w:dxaOrig="1440" w:dyaOrig="380" w14:anchorId="44EAB8A2">
          <v:shape id="_x0000_i1313" type="#_x0000_t75" style="width:1in;height:19.5pt" o:ole="">
            <v:imagedata r:id="rId844" o:title=""/>
          </v:shape>
          <o:OLEObject Type="Embed" ProgID="Equation.3" ShapeID="_x0000_i1313" DrawAspect="Content" ObjectID="_1654684510" r:id="rId845"/>
        </w:object>
      </w:r>
      <w:r w:rsidRPr="00E40DBD">
        <w:rPr>
          <w:rFonts w:eastAsia="Calibri"/>
          <w:szCs w:val="28"/>
          <w:lang w:val="uk-UA" w:eastAsia="en-US"/>
        </w:rPr>
        <w:t xml:space="preserve"> одиниць, </w:t>
      </w:r>
      <w:r w:rsidRPr="00E40DBD">
        <w:rPr>
          <w:rFonts w:eastAsia="Calibri"/>
          <w:i/>
          <w:szCs w:val="28"/>
          <w:lang w:val="en-US" w:eastAsia="en-US"/>
        </w:rPr>
        <w:t>n</w:t>
      </w:r>
      <w:r w:rsidRPr="00E40DBD">
        <w:rPr>
          <w:rFonts w:eastAsia="Calibri"/>
          <w:szCs w:val="28"/>
          <w:lang w:val="uk-UA" w:eastAsia="en-US"/>
        </w:rPr>
        <w:t xml:space="preserve"> бойових частин – пунктів призначення (ПП) </w:t>
      </w:r>
      <w:r w:rsidRPr="00E40DBD">
        <w:rPr>
          <w:rFonts w:eastAsia="Calibri"/>
          <w:position w:val="-12"/>
          <w:szCs w:val="28"/>
          <w:lang w:eastAsia="en-US"/>
        </w:rPr>
        <w:object w:dxaOrig="1540" w:dyaOrig="380" w14:anchorId="7BB9FCBC">
          <v:shape id="_x0000_i1314" type="#_x0000_t75" style="width:76.5pt;height:19.5pt" o:ole="">
            <v:imagedata r:id="rId846" o:title=""/>
          </v:shape>
          <o:OLEObject Type="Embed" ProgID="Equation.3" ShapeID="_x0000_i1314" DrawAspect="Content" ObjectID="_1654684511" r:id="rId847"/>
        </w:object>
      </w:r>
      <w:r w:rsidRPr="00E40DBD">
        <w:rPr>
          <w:rFonts w:eastAsia="Calibri"/>
          <w:szCs w:val="28"/>
          <w:lang w:val="uk-UA" w:eastAsia="en-US"/>
        </w:rPr>
        <w:t xml:space="preserve">, які подавали заявки відповідно на </w:t>
      </w:r>
      <w:r w:rsidRPr="00E40DBD">
        <w:rPr>
          <w:rFonts w:eastAsia="Calibri"/>
          <w:position w:val="-12"/>
          <w:szCs w:val="28"/>
          <w:lang w:eastAsia="en-US"/>
        </w:rPr>
        <w:object w:dxaOrig="1340" w:dyaOrig="380" w14:anchorId="2921A8FE">
          <v:shape id="_x0000_i1315" type="#_x0000_t75" style="width:67.5pt;height:19.5pt" o:ole="">
            <v:imagedata r:id="rId848" o:title=""/>
          </v:shape>
          <o:OLEObject Type="Embed" ProgID="Equation.3" ShapeID="_x0000_i1315" DrawAspect="Content" ObjectID="_1654684512" r:id="rId849"/>
        </w:object>
      </w:r>
      <w:r w:rsidRPr="00E40DBD">
        <w:rPr>
          <w:rFonts w:eastAsia="Calibri"/>
          <w:szCs w:val="28"/>
          <w:lang w:val="uk-UA" w:eastAsia="en-US"/>
        </w:rPr>
        <w:t xml:space="preserve"> одиниць вантажу. Сума всіх заявок дорівнює сумі всіх запасів: </w:t>
      </w:r>
      <w:r w:rsidRPr="00E40DBD">
        <w:rPr>
          <w:rFonts w:eastAsia="Calibri"/>
          <w:position w:val="-38"/>
          <w:szCs w:val="28"/>
          <w:lang w:eastAsia="en-US"/>
        </w:rPr>
        <w:object w:dxaOrig="1500" w:dyaOrig="859" w14:anchorId="0B5CD2F2">
          <v:shape id="_x0000_i1316" type="#_x0000_t75" style="width:75pt;height:43.5pt" o:ole="">
            <v:imagedata r:id="rId850" o:title=""/>
          </v:shape>
          <o:OLEObject Type="Embed" ProgID="Equation.3" ShapeID="_x0000_i1316" DrawAspect="Content" ObjectID="_1654684513" r:id="rId851"/>
        </w:object>
      </w:r>
      <w:r w:rsidRPr="00E40DBD">
        <w:rPr>
          <w:rFonts w:eastAsia="Calibri"/>
          <w:szCs w:val="28"/>
          <w:lang w:val="uk-UA" w:eastAsia="en-US"/>
        </w:rPr>
        <w:t xml:space="preserve">. Відомі витрати на перевезення </w:t>
      </w:r>
      <w:r w:rsidRPr="00E40DBD">
        <w:rPr>
          <w:rFonts w:eastAsia="Calibri"/>
          <w:i/>
          <w:szCs w:val="28"/>
          <w:lang w:val="en-US" w:eastAsia="en-US"/>
        </w:rPr>
        <w:t>c</w:t>
      </w:r>
      <w:r w:rsidRPr="00E40DBD">
        <w:rPr>
          <w:rFonts w:eastAsia="Calibri"/>
          <w:i/>
          <w:szCs w:val="28"/>
          <w:vertAlign w:val="subscript"/>
          <w:lang w:val="en-US" w:eastAsia="en-US"/>
        </w:rPr>
        <w:t>ij</w:t>
      </w:r>
      <w:r w:rsidRPr="00E40DBD">
        <w:rPr>
          <w:rFonts w:eastAsia="Calibri"/>
          <w:szCs w:val="28"/>
          <w:lang w:val="uk-UA" w:eastAsia="en-US"/>
        </w:rPr>
        <w:t xml:space="preserve"> одиниці вантажу з кожного ПВ </w:t>
      </w:r>
      <w:r w:rsidRPr="00E40DBD">
        <w:rPr>
          <w:rFonts w:eastAsia="Calibri"/>
          <w:i/>
          <w:szCs w:val="28"/>
          <w:lang w:val="uk-UA" w:eastAsia="en-US"/>
        </w:rPr>
        <w:t>А</w:t>
      </w:r>
      <w:r w:rsidRPr="00E40DBD">
        <w:rPr>
          <w:rFonts w:eastAsia="Calibri"/>
          <w:i/>
          <w:szCs w:val="28"/>
          <w:vertAlign w:val="subscript"/>
          <w:lang w:val="uk-UA" w:eastAsia="en-US"/>
        </w:rPr>
        <w:t>і</w:t>
      </w:r>
      <w:r w:rsidRPr="00E40DBD">
        <w:rPr>
          <w:rFonts w:eastAsia="Calibri"/>
          <w:szCs w:val="28"/>
          <w:lang w:val="uk-UA" w:eastAsia="en-US"/>
        </w:rPr>
        <w:t xml:space="preserve"> до кожного ПП </w:t>
      </w:r>
      <w:r w:rsidRPr="00E40DBD">
        <w:rPr>
          <w:rFonts w:eastAsia="Calibri"/>
          <w:i/>
          <w:szCs w:val="28"/>
          <w:lang w:val="en-US" w:eastAsia="en-US"/>
        </w:rPr>
        <w:t>B</w:t>
      </w:r>
      <w:r w:rsidRPr="00E40DBD">
        <w:rPr>
          <w:rFonts w:eastAsia="Calibri"/>
          <w:i/>
          <w:szCs w:val="28"/>
          <w:vertAlign w:val="subscript"/>
          <w:lang w:val="en-US" w:eastAsia="en-US"/>
        </w:rPr>
        <w:t>j</w:t>
      </w:r>
      <w:r w:rsidRPr="00E40DBD">
        <w:rPr>
          <w:rFonts w:eastAsia="Calibri"/>
          <w:szCs w:val="28"/>
          <w:lang w:val="uk-UA" w:eastAsia="en-US"/>
        </w:rPr>
        <w:t xml:space="preserve">. Під витратами в залежності від умов можна розуміти витрати часу, транспортних засобів або ж вартість. </w:t>
      </w:r>
    </w:p>
    <w:p w14:paraId="36C6C9E1" w14:textId="77777777" w:rsidR="008D403D" w:rsidRPr="00E40DBD" w:rsidRDefault="008D403D" w:rsidP="008D403D">
      <w:pPr>
        <w:autoSpaceDE/>
        <w:autoSpaceDN/>
        <w:ind w:firstLine="539"/>
        <w:jc w:val="both"/>
        <w:rPr>
          <w:rFonts w:eastAsia="Calibri"/>
          <w:szCs w:val="28"/>
          <w:lang w:val="uk-UA" w:eastAsia="en-US"/>
        </w:rPr>
      </w:pPr>
      <w:r w:rsidRPr="00E40DBD">
        <w:rPr>
          <w:rFonts w:eastAsia="Calibri"/>
          <w:szCs w:val="28"/>
          <w:lang w:val="uk-UA" w:eastAsia="en-US"/>
        </w:rPr>
        <w:t xml:space="preserve">Потрібно скласти такий оптимальний план перевезення (звідки, куди і скільки одиниць везти), щоб всі заявки були виконані, а загальна вартість усіх </w:t>
      </w:r>
      <w:r w:rsidRPr="00E40DBD">
        <w:rPr>
          <w:rFonts w:eastAsia="Calibri"/>
          <w:szCs w:val="28"/>
          <w:lang w:val="uk-UA" w:eastAsia="en-US"/>
        </w:rPr>
        <w:lastRenderedPageBreak/>
        <w:t xml:space="preserve">перевезень була мінімальною. Позначимо </w:t>
      </w:r>
      <w:r w:rsidRPr="00E40DBD">
        <w:rPr>
          <w:rFonts w:eastAsia="Calibri"/>
          <w:i/>
          <w:szCs w:val="28"/>
          <w:lang w:val="en-US" w:eastAsia="en-US"/>
        </w:rPr>
        <w:t>x</w:t>
      </w:r>
      <w:r w:rsidRPr="00E40DBD">
        <w:rPr>
          <w:rFonts w:eastAsia="Calibri"/>
          <w:i/>
          <w:szCs w:val="28"/>
          <w:vertAlign w:val="subscript"/>
          <w:lang w:val="en-US" w:eastAsia="en-US"/>
        </w:rPr>
        <w:t>ij</w:t>
      </w:r>
      <w:r w:rsidRPr="00E40DBD">
        <w:rPr>
          <w:rFonts w:eastAsia="Calibri"/>
          <w:szCs w:val="28"/>
          <w:lang w:val="uk-UA" w:eastAsia="en-US"/>
        </w:rPr>
        <w:t xml:space="preserve"> – кількість одиниць вантажу, який відправляють з </w:t>
      </w:r>
      <w:r w:rsidRPr="00E40DBD">
        <w:rPr>
          <w:rFonts w:eastAsia="Calibri"/>
          <w:i/>
          <w:szCs w:val="28"/>
          <w:lang w:val="uk-UA" w:eastAsia="en-US"/>
        </w:rPr>
        <w:t>і</w:t>
      </w:r>
      <w:r w:rsidRPr="00E40DBD">
        <w:rPr>
          <w:rFonts w:eastAsia="Calibri"/>
          <w:szCs w:val="28"/>
          <w:lang w:val="uk-UA" w:eastAsia="en-US"/>
        </w:rPr>
        <w:t xml:space="preserve">-го ПВ </w:t>
      </w:r>
      <w:r w:rsidRPr="00E40DBD">
        <w:rPr>
          <w:rFonts w:eastAsia="Calibri"/>
          <w:i/>
          <w:szCs w:val="28"/>
          <w:lang w:val="uk-UA" w:eastAsia="en-US"/>
        </w:rPr>
        <w:t>А</w:t>
      </w:r>
      <w:r w:rsidRPr="00E40DBD">
        <w:rPr>
          <w:rFonts w:eastAsia="Calibri"/>
          <w:i/>
          <w:szCs w:val="28"/>
          <w:vertAlign w:val="subscript"/>
          <w:lang w:val="uk-UA" w:eastAsia="en-US"/>
        </w:rPr>
        <w:t>і</w:t>
      </w:r>
      <w:r w:rsidRPr="00E40DBD">
        <w:rPr>
          <w:rFonts w:eastAsia="Calibri"/>
          <w:szCs w:val="28"/>
          <w:lang w:val="uk-UA" w:eastAsia="en-US"/>
        </w:rPr>
        <w:t xml:space="preserve"> в </w:t>
      </w:r>
      <w:r w:rsidRPr="00E40DBD">
        <w:rPr>
          <w:rFonts w:eastAsia="Calibri"/>
          <w:i/>
          <w:szCs w:val="28"/>
          <w:lang w:val="en-US" w:eastAsia="en-US"/>
        </w:rPr>
        <w:t>j</w:t>
      </w:r>
      <w:r w:rsidRPr="00E40DBD">
        <w:rPr>
          <w:rFonts w:eastAsia="Calibri"/>
          <w:szCs w:val="28"/>
          <w:lang w:val="uk-UA" w:eastAsia="en-US"/>
        </w:rPr>
        <w:t xml:space="preserve">-ий ПП </w:t>
      </w:r>
      <w:r w:rsidRPr="00E40DBD">
        <w:rPr>
          <w:rFonts w:eastAsia="Calibri"/>
          <w:i/>
          <w:szCs w:val="28"/>
          <w:lang w:val="uk-UA" w:eastAsia="en-US"/>
        </w:rPr>
        <w:t>В</w:t>
      </w:r>
      <w:r w:rsidRPr="00E40DBD">
        <w:rPr>
          <w:rFonts w:eastAsia="Calibri"/>
          <w:i/>
          <w:szCs w:val="28"/>
          <w:vertAlign w:val="subscript"/>
          <w:lang w:val="en-US" w:eastAsia="en-US"/>
        </w:rPr>
        <w:t>j</w:t>
      </w:r>
      <w:r w:rsidRPr="00E40DBD">
        <w:rPr>
          <w:rFonts w:eastAsia="Calibri"/>
          <w:szCs w:val="28"/>
          <w:lang w:val="uk-UA" w:eastAsia="en-US"/>
        </w:rPr>
        <w:t xml:space="preserve">. Сукупність чисел </w:t>
      </w:r>
      <w:r w:rsidRPr="00E40DBD">
        <w:rPr>
          <w:rFonts w:eastAsia="Calibri"/>
          <w:i/>
          <w:szCs w:val="28"/>
          <w:lang w:val="en-US" w:eastAsia="en-US"/>
        </w:rPr>
        <w:t>x</w:t>
      </w:r>
      <w:r w:rsidRPr="00E40DBD">
        <w:rPr>
          <w:rFonts w:eastAsia="Calibri"/>
          <w:i/>
          <w:szCs w:val="28"/>
          <w:vertAlign w:val="subscript"/>
          <w:lang w:val="en-US" w:eastAsia="en-US"/>
        </w:rPr>
        <w:t>ij</w:t>
      </w:r>
      <w:r w:rsidRPr="00E40DBD">
        <w:rPr>
          <w:rFonts w:eastAsia="Calibri"/>
          <w:szCs w:val="28"/>
          <w:lang w:val="uk-UA" w:eastAsia="en-US"/>
        </w:rPr>
        <w:t xml:space="preserve"> називатимемо «планом перевезень», а самі числа </w:t>
      </w:r>
      <w:r w:rsidRPr="00E40DBD">
        <w:rPr>
          <w:rFonts w:eastAsia="Calibri"/>
          <w:i/>
          <w:szCs w:val="28"/>
          <w:lang w:val="en-US" w:eastAsia="en-US"/>
        </w:rPr>
        <w:t>x</w:t>
      </w:r>
      <w:r w:rsidRPr="00E40DBD">
        <w:rPr>
          <w:rFonts w:eastAsia="Calibri"/>
          <w:i/>
          <w:szCs w:val="28"/>
          <w:vertAlign w:val="subscript"/>
          <w:lang w:val="en-US" w:eastAsia="en-US"/>
        </w:rPr>
        <w:t>ij</w:t>
      </w:r>
      <w:r w:rsidRPr="00E40DBD">
        <w:rPr>
          <w:rFonts w:eastAsia="Calibri"/>
          <w:szCs w:val="28"/>
          <w:lang w:val="uk-UA" w:eastAsia="en-US"/>
        </w:rPr>
        <w:t xml:space="preserve"> – «перевезеннями». Вони повинні задовольняти наступним умовам: - сумарна кількість вантажу, який доставляється з кожного ПВ у всі ПП, має бути рівною запасу вантажу в даному пункті: </w:t>
      </w:r>
      <w:r w:rsidRPr="00E40DBD">
        <w:rPr>
          <w:rFonts w:eastAsia="Calibri"/>
          <w:position w:val="-38"/>
          <w:szCs w:val="28"/>
          <w:lang w:eastAsia="en-US"/>
        </w:rPr>
        <w:object w:dxaOrig="1180" w:dyaOrig="859" w14:anchorId="03154A03">
          <v:shape id="_x0000_i1317" type="#_x0000_t75" style="width:58.5pt;height:43.5pt" o:ole="">
            <v:imagedata r:id="rId852" o:title=""/>
          </v:shape>
          <o:OLEObject Type="Embed" ProgID="Equation.3" ShapeID="_x0000_i1317" DrawAspect="Content" ObjectID="_1654684514" r:id="rId853"/>
        </w:object>
      </w:r>
      <w:r w:rsidRPr="00E40DBD">
        <w:rPr>
          <w:rFonts w:eastAsia="Calibri"/>
          <w:szCs w:val="28"/>
          <w:lang w:val="uk-UA" w:eastAsia="en-US"/>
        </w:rPr>
        <w:t xml:space="preserve">, </w:t>
      </w:r>
      <w:r w:rsidRPr="00E40DBD">
        <w:rPr>
          <w:rFonts w:eastAsia="Calibri"/>
          <w:position w:val="-12"/>
          <w:szCs w:val="28"/>
          <w:lang w:eastAsia="en-US"/>
        </w:rPr>
        <w:object w:dxaOrig="859" w:dyaOrig="420" w14:anchorId="62C4FC20">
          <v:shape id="_x0000_i1318" type="#_x0000_t75" style="width:43.5pt;height:21pt" o:ole="">
            <v:imagedata r:id="rId854" o:title=""/>
          </v:shape>
          <o:OLEObject Type="Embed" ProgID="Equation.3" ShapeID="_x0000_i1318" DrawAspect="Content" ObjectID="_1654684515" r:id="rId855"/>
        </w:object>
      </w:r>
      <w:r w:rsidRPr="00E40DBD">
        <w:rPr>
          <w:rFonts w:eastAsia="Calibri"/>
          <w:szCs w:val="28"/>
          <w:lang w:val="uk-UA" w:eastAsia="en-US"/>
        </w:rPr>
        <w:t xml:space="preserve">; - сумарна кількість вантажу, який доставляється в кожен ПП з усіх ПВ, повинна бути рівна заявці, яка подана даним ПП: </w:t>
      </w:r>
      <w:r w:rsidRPr="00E40DBD">
        <w:rPr>
          <w:rFonts w:eastAsia="Calibri"/>
          <w:position w:val="-34"/>
          <w:szCs w:val="28"/>
          <w:lang w:eastAsia="en-US"/>
        </w:rPr>
        <w:object w:dxaOrig="1200" w:dyaOrig="820" w14:anchorId="3A0949D2">
          <v:shape id="_x0000_i1319" type="#_x0000_t75" style="width:60pt;height:40.5pt" o:ole="">
            <v:imagedata r:id="rId856" o:title=""/>
          </v:shape>
          <o:OLEObject Type="Embed" ProgID="Equation.3" ShapeID="_x0000_i1319" DrawAspect="Content" ObjectID="_1654684516" r:id="rId857"/>
        </w:object>
      </w:r>
      <w:r w:rsidRPr="00E40DBD">
        <w:rPr>
          <w:rFonts w:eastAsia="Calibri"/>
          <w:szCs w:val="28"/>
          <w:lang w:val="uk-UA" w:eastAsia="en-US"/>
        </w:rPr>
        <w:t xml:space="preserve">. </w:t>
      </w:r>
      <w:r w:rsidRPr="00E40DBD">
        <w:rPr>
          <w:rFonts w:eastAsia="Calibri"/>
          <w:position w:val="-12"/>
          <w:szCs w:val="28"/>
          <w:lang w:eastAsia="en-US"/>
        </w:rPr>
        <w:object w:dxaOrig="859" w:dyaOrig="420" w14:anchorId="1161C0E1">
          <v:shape id="_x0000_i1320" type="#_x0000_t75" style="width:43.5pt;height:21pt" o:ole="">
            <v:imagedata r:id="rId858" o:title=""/>
          </v:shape>
          <o:OLEObject Type="Embed" ProgID="Equation.3" ShapeID="_x0000_i1320" DrawAspect="Content" ObjectID="_1654684517" r:id="rId859"/>
        </w:object>
      </w:r>
      <w:r w:rsidRPr="00E40DBD">
        <w:rPr>
          <w:rFonts w:eastAsia="Calibri"/>
          <w:szCs w:val="28"/>
          <w:lang w:val="uk-UA" w:eastAsia="en-US"/>
        </w:rPr>
        <w:t xml:space="preserve">; - сумарна вартість усіх перевезень </w:t>
      </w:r>
      <w:r w:rsidRPr="00E40DBD">
        <w:rPr>
          <w:rFonts w:eastAsia="Calibri"/>
          <w:position w:val="-38"/>
          <w:szCs w:val="28"/>
          <w:lang w:eastAsia="en-US"/>
        </w:rPr>
        <w:object w:dxaOrig="1719" w:dyaOrig="859" w14:anchorId="6E312511">
          <v:shape id="_x0000_i1321" type="#_x0000_t75" style="width:85.5pt;height:43.5pt" o:ole="">
            <v:imagedata r:id="rId860" o:title=""/>
          </v:shape>
          <o:OLEObject Type="Embed" ProgID="Equation.3" ShapeID="_x0000_i1321" DrawAspect="Content" ObjectID="_1654684518" r:id="rId861"/>
        </w:object>
      </w:r>
      <w:r w:rsidRPr="00E40DBD">
        <w:rPr>
          <w:rFonts w:eastAsia="Calibri"/>
          <w:szCs w:val="28"/>
          <w:lang w:val="uk-UA" w:eastAsia="en-US"/>
        </w:rPr>
        <w:t xml:space="preserve"> повинна бути мінімальною. Це задача лінійного програмування з відповідними умовами і мінімізуючою лінійною функцією </w:t>
      </w:r>
      <w:r w:rsidRPr="00E40DBD">
        <w:rPr>
          <w:rFonts w:eastAsia="Calibri"/>
          <w:i/>
          <w:szCs w:val="28"/>
          <w:lang w:val="uk-UA" w:eastAsia="en-US"/>
        </w:rPr>
        <w:t>К</w:t>
      </w:r>
      <w:r w:rsidRPr="00E40DBD">
        <w:rPr>
          <w:rFonts w:eastAsia="Calibri"/>
          <w:szCs w:val="28"/>
          <w:lang w:val="uk-UA" w:eastAsia="en-US"/>
        </w:rPr>
        <w:t>.</w:t>
      </w:r>
    </w:p>
    <w:p w14:paraId="033B7D2E" w14:textId="77777777" w:rsidR="008D403D" w:rsidRPr="00E40DBD" w:rsidRDefault="008D403D" w:rsidP="008D403D">
      <w:pPr>
        <w:autoSpaceDE/>
        <w:autoSpaceDN/>
        <w:ind w:firstLine="539"/>
        <w:jc w:val="both"/>
        <w:rPr>
          <w:rFonts w:eastAsia="Calibri"/>
          <w:szCs w:val="28"/>
          <w:lang w:val="uk-UA" w:eastAsia="en-US"/>
        </w:rPr>
      </w:pPr>
      <w:r w:rsidRPr="00E40DBD">
        <w:rPr>
          <w:rFonts w:eastAsia="Calibri"/>
          <w:szCs w:val="28"/>
          <w:lang w:val="uk-UA" w:eastAsia="en-US"/>
        </w:rPr>
        <w:t xml:space="preserve">Всі операції щодо знаходженню розв’язку задачі – оптимального плану – зводяться до певних маніпуляцій безпосередньо з таблицею, де в деякому порядку записані умови транспортної задачі: список ПВ і ПП, заявки і запаси, а також в правому верхньому куті кожної клітинки вартість перевезень </w:t>
      </w:r>
      <w:r w:rsidRPr="00E40DBD">
        <w:rPr>
          <w:rFonts w:eastAsia="Calibri"/>
          <w:i/>
          <w:szCs w:val="28"/>
          <w:lang w:val="en-US" w:eastAsia="en-US"/>
        </w:rPr>
        <w:t>c</w:t>
      </w:r>
      <w:r w:rsidRPr="00E40DBD">
        <w:rPr>
          <w:rFonts w:eastAsia="Calibri"/>
          <w:i/>
          <w:szCs w:val="28"/>
          <w:vertAlign w:val="subscript"/>
          <w:lang w:val="en-US" w:eastAsia="en-US"/>
        </w:rPr>
        <w:t>ij</w:t>
      </w:r>
      <w:r w:rsidRPr="00E40DBD">
        <w:rPr>
          <w:rFonts w:eastAsia="Calibri"/>
          <w:szCs w:val="28"/>
          <w:lang w:val="uk-UA" w:eastAsia="en-US"/>
        </w:rPr>
        <w:t xml:space="preserve">. По мірі заповнення цієї таблиці в її клітинках проставляють самі перевезення </w:t>
      </w:r>
      <w:r w:rsidRPr="00E40DBD">
        <w:rPr>
          <w:rFonts w:eastAsia="Calibri"/>
          <w:i/>
          <w:szCs w:val="28"/>
          <w:lang w:val="en-US" w:eastAsia="en-US"/>
        </w:rPr>
        <w:t>x</w:t>
      </w:r>
      <w:r w:rsidRPr="00E40DBD">
        <w:rPr>
          <w:rFonts w:eastAsia="Calibri"/>
          <w:i/>
          <w:szCs w:val="28"/>
          <w:vertAlign w:val="subscript"/>
          <w:lang w:val="en-US" w:eastAsia="en-US"/>
        </w:rPr>
        <w:t>ij</w:t>
      </w:r>
      <w:r w:rsidRPr="00E40DBD">
        <w:rPr>
          <w:rFonts w:eastAsia="Calibri"/>
          <w:szCs w:val="28"/>
          <w:lang w:val="uk-UA" w:eastAsia="en-US"/>
        </w:rPr>
        <w:t xml:space="preserve">. </w:t>
      </w:r>
    </w:p>
    <w:p w14:paraId="1C3E0948" w14:textId="77777777" w:rsidR="008D403D" w:rsidRPr="00E40DBD" w:rsidRDefault="008D403D" w:rsidP="008D403D">
      <w:pPr>
        <w:autoSpaceDE/>
        <w:autoSpaceDN/>
        <w:ind w:firstLine="539"/>
        <w:jc w:val="both"/>
        <w:rPr>
          <w:rFonts w:eastAsia="Calibri"/>
          <w:color w:val="000000"/>
          <w:szCs w:val="28"/>
          <w:lang w:val="uk-UA" w:eastAsia="en-US"/>
        </w:rPr>
      </w:pPr>
      <w:r w:rsidRPr="00E40DBD">
        <w:rPr>
          <w:rFonts w:eastAsia="Calibri"/>
          <w:szCs w:val="28"/>
          <w:lang w:val="uk-UA" w:eastAsia="en-US"/>
        </w:rPr>
        <w:t xml:space="preserve">На початковому етапі для знаходження розв’язку складають опорний план, в якому відмінні від нуля не більше, ніж </w:t>
      </w:r>
      <w:r w:rsidRPr="00E40DBD">
        <w:rPr>
          <w:rFonts w:eastAsia="Calibri"/>
          <w:position w:val="-6"/>
          <w:szCs w:val="28"/>
          <w:lang w:val="uk-UA" w:eastAsia="en-US"/>
        </w:rPr>
        <w:object w:dxaOrig="1020" w:dyaOrig="300" w14:anchorId="6E67F941">
          <v:shape id="_x0000_i1322" type="#_x0000_t75" style="width:51pt;height:15pt" o:ole="">
            <v:imagedata r:id="rId862" o:title=""/>
          </v:shape>
          <o:OLEObject Type="Embed" ProgID="Equation.DSMT4" ShapeID="_x0000_i1322" DrawAspect="Content" ObjectID="_1654684519" r:id="rId863"/>
        </w:object>
      </w:r>
      <w:r w:rsidRPr="00E40DBD">
        <w:rPr>
          <w:rFonts w:eastAsia="Calibri"/>
          <w:szCs w:val="28"/>
          <w:lang w:val="uk-UA" w:eastAsia="en-US"/>
        </w:rPr>
        <w:t xml:space="preserve"> базисних перевезень. Для цього використовують м</w:t>
      </w:r>
      <w:r w:rsidRPr="00E40DBD">
        <w:rPr>
          <w:rFonts w:eastAsia="Calibri"/>
          <w:color w:val="000000"/>
          <w:szCs w:val="28"/>
          <w:lang w:val="uk-UA" w:eastAsia="en-US"/>
        </w:rPr>
        <w:t xml:space="preserve">етод північно-західного кута або </w:t>
      </w:r>
      <w:r w:rsidRPr="00E40DBD">
        <w:rPr>
          <w:rFonts w:eastAsia="Calibri"/>
          <w:szCs w:val="28"/>
          <w:lang w:val="uk-UA" w:eastAsia="en-US"/>
        </w:rPr>
        <w:t>метод мінімального елемента. П</w:t>
      </w:r>
      <w:r w:rsidRPr="00E40DBD">
        <w:rPr>
          <w:rFonts w:eastAsia="Calibri"/>
          <w:color w:val="000000"/>
          <w:szCs w:val="28"/>
          <w:lang w:val="uk-UA" w:eastAsia="en-US"/>
        </w:rPr>
        <w:t xml:space="preserve">ерехід від одного опорного плану до іншого здійснюють за допомогою циклу. </w:t>
      </w:r>
      <w:r w:rsidRPr="00E40DBD">
        <w:rPr>
          <w:rFonts w:eastAsia="Calibri"/>
          <w:i/>
          <w:color w:val="000000"/>
          <w:szCs w:val="28"/>
          <w:lang w:val="uk-UA" w:eastAsia="en-US"/>
        </w:rPr>
        <w:t xml:space="preserve">Симплекс-метод </w:t>
      </w:r>
      <w:r w:rsidRPr="00E40DBD">
        <w:rPr>
          <w:rFonts w:eastAsia="Calibri"/>
          <w:color w:val="000000"/>
          <w:szCs w:val="28"/>
          <w:lang w:val="uk-UA" w:eastAsia="en-US"/>
        </w:rPr>
        <w:t>визначає правила переходу від однієї таблиці перевезень до іншої.</w:t>
      </w:r>
    </w:p>
    <w:p w14:paraId="12F6D226" w14:textId="77777777" w:rsidR="008D403D" w:rsidRPr="00E40DBD" w:rsidRDefault="008D403D" w:rsidP="008D403D">
      <w:pPr>
        <w:autoSpaceDE/>
        <w:autoSpaceDN/>
        <w:ind w:firstLine="539"/>
        <w:jc w:val="both"/>
        <w:rPr>
          <w:rFonts w:eastAsia="Calibri"/>
          <w:bCs/>
          <w:szCs w:val="28"/>
          <w:lang w:val="uk-UA" w:eastAsia="en-US"/>
        </w:rPr>
      </w:pPr>
      <w:r w:rsidRPr="00E40DBD">
        <w:rPr>
          <w:rFonts w:eastAsia="Calibri"/>
          <w:szCs w:val="28"/>
          <w:lang w:val="uk-UA" w:eastAsia="en-US"/>
        </w:rPr>
        <w:t xml:space="preserve">У роботі розв’язана задача про забезпечення 5 артилерійських частин боєприпасами, які зберігаються на 4 складах. Визначено, з якого складу якій частини необхідно подавати боєприпаси таким чином, щоб загальний шлях, який проходить транспорт, був мінімальним. Задача розв’язана аналітично, а також за допомогою програм </w:t>
      </w:r>
      <w:r w:rsidRPr="00E40DBD">
        <w:rPr>
          <w:rFonts w:eastAsia="Calibri"/>
          <w:bCs/>
          <w:szCs w:val="28"/>
          <w:lang w:val="uk-UA" w:eastAsia="en-US"/>
        </w:rPr>
        <w:t>Excel та Mathcad.</w:t>
      </w:r>
    </w:p>
    <w:p w14:paraId="21E8AEC2" w14:textId="77777777" w:rsidR="008D403D" w:rsidRPr="00E40DBD" w:rsidRDefault="008D403D" w:rsidP="008D403D">
      <w:pPr>
        <w:autoSpaceDE/>
        <w:autoSpaceDN/>
        <w:ind w:firstLine="539"/>
        <w:jc w:val="both"/>
        <w:rPr>
          <w:rFonts w:eastAsia="Calibri"/>
          <w:szCs w:val="28"/>
          <w:lang w:val="uk-UA" w:eastAsia="en-US"/>
        </w:rPr>
      </w:pPr>
      <w:r w:rsidRPr="00E40DBD">
        <w:rPr>
          <w:rFonts w:eastAsia="Calibri"/>
          <w:szCs w:val="28"/>
          <w:lang w:val="uk-UA" w:eastAsia="en-US"/>
        </w:rPr>
        <w:t xml:space="preserve">У табл. 1 вказаний шлях від кожного складу до кожної частини, </w:t>
      </w:r>
      <w:r w:rsidRPr="00E40DBD">
        <w:rPr>
          <w:rFonts w:eastAsia="Calibri"/>
          <w:spacing w:val="-4"/>
          <w:szCs w:val="28"/>
          <w:lang w:val="uk-UA" w:eastAsia="en-US"/>
        </w:rPr>
        <w:t>необхідність в боєприпасах і наявність їх на складах, а також оптимальний план.</w:t>
      </w:r>
      <w:r w:rsidRPr="00E40DBD">
        <w:rPr>
          <w:rFonts w:eastAsia="Calibri"/>
          <w:szCs w:val="28"/>
          <w:lang w:val="uk-UA" w:eastAsia="en-US"/>
        </w:rPr>
        <w:t xml:space="preserve"> </w:t>
      </w:r>
    </w:p>
    <w:p w14:paraId="76850FBB" w14:textId="77777777" w:rsidR="008D403D" w:rsidRPr="00E40DBD" w:rsidRDefault="008D403D" w:rsidP="008D403D">
      <w:pPr>
        <w:autoSpaceDE/>
        <w:autoSpaceDN/>
        <w:ind w:firstLine="539"/>
        <w:jc w:val="both"/>
        <w:rPr>
          <w:rFonts w:eastAsia="Calibri"/>
          <w:sz w:val="18"/>
          <w:szCs w:val="18"/>
          <w:lang w:val="uk-UA" w:eastAsia="en-US"/>
        </w:rPr>
      </w:pPr>
    </w:p>
    <w:p w14:paraId="69B96F2B" w14:textId="77777777" w:rsidR="008D403D" w:rsidRPr="00E40DBD" w:rsidRDefault="008D403D" w:rsidP="008D403D">
      <w:pPr>
        <w:autoSpaceDE/>
        <w:autoSpaceDN/>
        <w:spacing w:after="60"/>
        <w:jc w:val="right"/>
        <w:rPr>
          <w:rFonts w:eastAsia="Calibri"/>
          <w:sz w:val="24"/>
          <w:lang w:val="uk-UA" w:eastAsia="en-US"/>
        </w:rPr>
      </w:pPr>
      <w:r w:rsidRPr="00E40DBD">
        <w:rPr>
          <w:rFonts w:eastAsia="Calibri"/>
          <w:sz w:val="24"/>
          <w:lang w:val="uk-UA" w:eastAsia="en-US"/>
        </w:rPr>
        <w:t>Табл. 1. Оптимальний план задачі</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8"/>
        <w:gridCol w:w="797"/>
        <w:gridCol w:w="587"/>
        <w:gridCol w:w="709"/>
        <w:gridCol w:w="587"/>
        <w:gridCol w:w="709"/>
        <w:gridCol w:w="587"/>
        <w:gridCol w:w="709"/>
        <w:gridCol w:w="587"/>
        <w:gridCol w:w="709"/>
        <w:gridCol w:w="587"/>
        <w:gridCol w:w="1431"/>
      </w:tblGrid>
      <w:tr w:rsidR="008D403D" w:rsidRPr="00E40DBD" w14:paraId="23848E54" w14:textId="77777777" w:rsidTr="00693D39">
        <w:tc>
          <w:tcPr>
            <w:tcW w:w="845" w:type="pct"/>
            <w:tcBorders>
              <w:tl2br w:val="single" w:sz="4" w:space="0" w:color="auto"/>
            </w:tcBorders>
            <w:shd w:val="clear" w:color="auto" w:fill="auto"/>
            <w:tcMar>
              <w:left w:w="57" w:type="dxa"/>
              <w:right w:w="57" w:type="dxa"/>
            </w:tcMar>
            <w:vAlign w:val="center"/>
          </w:tcPr>
          <w:p w14:paraId="09EAB6BE" w14:textId="77777777" w:rsidR="008D403D" w:rsidRPr="00E40DBD" w:rsidRDefault="008D403D" w:rsidP="00693D39">
            <w:pPr>
              <w:autoSpaceDE/>
              <w:autoSpaceDN/>
              <w:jc w:val="both"/>
              <w:rPr>
                <w:rFonts w:eastAsia="Calibri"/>
                <w:bCs/>
                <w:sz w:val="22"/>
                <w:szCs w:val="22"/>
                <w:lang w:val="en-US" w:eastAsia="en-US"/>
              </w:rPr>
            </w:pPr>
            <w:r w:rsidRPr="00E40DBD">
              <w:rPr>
                <w:rFonts w:eastAsia="Calibri"/>
                <w:bCs/>
                <w:sz w:val="22"/>
                <w:szCs w:val="22"/>
                <w:lang w:val="uk-UA" w:eastAsia="en-US"/>
              </w:rPr>
              <w:t xml:space="preserve">                  ПП</w:t>
            </w:r>
          </w:p>
          <w:p w14:paraId="0C713CA4" w14:textId="77777777" w:rsidR="008D403D" w:rsidRPr="00E40DBD" w:rsidRDefault="008D403D" w:rsidP="00693D39">
            <w:pPr>
              <w:autoSpaceDE/>
              <w:autoSpaceDN/>
              <w:jc w:val="both"/>
              <w:rPr>
                <w:rFonts w:eastAsia="Calibri"/>
                <w:sz w:val="22"/>
                <w:szCs w:val="22"/>
                <w:lang w:val="en-US" w:eastAsia="en-US"/>
              </w:rPr>
            </w:pPr>
            <w:r w:rsidRPr="00E40DBD">
              <w:rPr>
                <w:rFonts w:eastAsia="Calibri"/>
                <w:bCs/>
                <w:sz w:val="22"/>
                <w:szCs w:val="22"/>
                <w:lang w:val="uk-UA" w:eastAsia="en-US"/>
              </w:rPr>
              <w:t>ПВ</w:t>
            </w:r>
          </w:p>
        </w:tc>
        <w:tc>
          <w:tcPr>
            <w:tcW w:w="719" w:type="pct"/>
            <w:gridSpan w:val="2"/>
            <w:tcBorders>
              <w:bottom w:val="single" w:sz="4" w:space="0" w:color="000000"/>
            </w:tcBorders>
            <w:shd w:val="clear" w:color="auto" w:fill="auto"/>
            <w:tcMar>
              <w:left w:w="57" w:type="dxa"/>
              <w:right w:w="57" w:type="dxa"/>
            </w:tcMar>
            <w:vAlign w:val="center"/>
          </w:tcPr>
          <w:p w14:paraId="6F301A18" w14:textId="77777777" w:rsidR="008D403D" w:rsidRPr="00E40DBD" w:rsidRDefault="008D403D" w:rsidP="00693D39">
            <w:pPr>
              <w:autoSpaceDE/>
              <w:autoSpaceDN/>
              <w:jc w:val="center"/>
              <w:rPr>
                <w:rFonts w:eastAsia="Calibri"/>
                <w:i/>
                <w:sz w:val="22"/>
                <w:szCs w:val="22"/>
                <w:lang w:val="en-US" w:eastAsia="en-US"/>
              </w:rPr>
            </w:pPr>
            <w:r w:rsidRPr="00E40DBD">
              <w:rPr>
                <w:rFonts w:eastAsia="Calibri"/>
                <w:i/>
                <w:sz w:val="22"/>
                <w:szCs w:val="22"/>
                <w:lang w:val="en-US" w:eastAsia="en-US"/>
              </w:rPr>
              <w:t>B</w:t>
            </w:r>
            <w:r w:rsidRPr="00E40DBD">
              <w:rPr>
                <w:rFonts w:eastAsia="Calibri"/>
                <w:sz w:val="22"/>
                <w:szCs w:val="22"/>
                <w:vertAlign w:val="subscript"/>
                <w:lang w:val="uk-UA" w:eastAsia="en-US"/>
              </w:rPr>
              <w:t>1</w:t>
            </w:r>
          </w:p>
        </w:tc>
        <w:tc>
          <w:tcPr>
            <w:tcW w:w="673" w:type="pct"/>
            <w:gridSpan w:val="2"/>
            <w:tcBorders>
              <w:bottom w:val="single" w:sz="4" w:space="0" w:color="000000"/>
            </w:tcBorders>
            <w:shd w:val="clear" w:color="auto" w:fill="auto"/>
            <w:tcMar>
              <w:left w:w="57" w:type="dxa"/>
              <w:right w:w="57" w:type="dxa"/>
            </w:tcMar>
            <w:vAlign w:val="center"/>
          </w:tcPr>
          <w:p w14:paraId="2366059A" w14:textId="77777777" w:rsidR="008D403D" w:rsidRPr="00E40DBD" w:rsidRDefault="008D403D" w:rsidP="00693D39">
            <w:pPr>
              <w:autoSpaceDE/>
              <w:autoSpaceDN/>
              <w:jc w:val="center"/>
              <w:rPr>
                <w:rFonts w:eastAsia="Calibri"/>
                <w:i/>
                <w:sz w:val="22"/>
                <w:szCs w:val="22"/>
                <w:lang w:val="en-US" w:eastAsia="en-US"/>
              </w:rPr>
            </w:pPr>
            <w:r w:rsidRPr="00E40DBD">
              <w:rPr>
                <w:rFonts w:eastAsia="Calibri"/>
                <w:i/>
                <w:sz w:val="22"/>
                <w:szCs w:val="22"/>
                <w:lang w:val="en-US" w:eastAsia="en-US"/>
              </w:rPr>
              <w:t>B</w:t>
            </w:r>
            <w:r w:rsidRPr="00E40DBD">
              <w:rPr>
                <w:rFonts w:eastAsia="Calibri"/>
                <w:sz w:val="22"/>
                <w:szCs w:val="22"/>
                <w:vertAlign w:val="subscript"/>
                <w:lang w:val="en-US" w:eastAsia="en-US"/>
              </w:rPr>
              <w:t>2</w:t>
            </w:r>
          </w:p>
        </w:tc>
        <w:tc>
          <w:tcPr>
            <w:tcW w:w="673" w:type="pct"/>
            <w:gridSpan w:val="2"/>
            <w:tcBorders>
              <w:bottom w:val="single" w:sz="4" w:space="0" w:color="000000"/>
            </w:tcBorders>
            <w:shd w:val="clear" w:color="auto" w:fill="auto"/>
            <w:tcMar>
              <w:left w:w="57" w:type="dxa"/>
              <w:right w:w="57" w:type="dxa"/>
            </w:tcMar>
            <w:vAlign w:val="center"/>
          </w:tcPr>
          <w:p w14:paraId="1BF1BA97" w14:textId="77777777" w:rsidR="008D403D" w:rsidRPr="00E40DBD" w:rsidRDefault="008D403D" w:rsidP="00693D39">
            <w:pPr>
              <w:autoSpaceDE/>
              <w:autoSpaceDN/>
              <w:jc w:val="center"/>
              <w:rPr>
                <w:rFonts w:eastAsia="Calibri"/>
                <w:i/>
                <w:sz w:val="22"/>
                <w:szCs w:val="22"/>
                <w:lang w:val="en-US" w:eastAsia="en-US"/>
              </w:rPr>
            </w:pPr>
            <w:r w:rsidRPr="00E40DBD">
              <w:rPr>
                <w:rFonts w:eastAsia="Calibri"/>
                <w:i/>
                <w:sz w:val="22"/>
                <w:szCs w:val="22"/>
                <w:lang w:val="en-US" w:eastAsia="en-US"/>
              </w:rPr>
              <w:t>B</w:t>
            </w:r>
            <w:r w:rsidRPr="00E40DBD">
              <w:rPr>
                <w:rFonts w:eastAsia="Calibri"/>
                <w:sz w:val="22"/>
                <w:szCs w:val="22"/>
                <w:vertAlign w:val="subscript"/>
                <w:lang w:val="en-US" w:eastAsia="en-US"/>
              </w:rPr>
              <w:t>3</w:t>
            </w:r>
          </w:p>
        </w:tc>
        <w:tc>
          <w:tcPr>
            <w:tcW w:w="673" w:type="pct"/>
            <w:gridSpan w:val="2"/>
            <w:tcBorders>
              <w:bottom w:val="single" w:sz="4" w:space="0" w:color="000000"/>
            </w:tcBorders>
            <w:shd w:val="clear" w:color="auto" w:fill="auto"/>
            <w:tcMar>
              <w:left w:w="57" w:type="dxa"/>
              <w:right w:w="57" w:type="dxa"/>
            </w:tcMar>
            <w:vAlign w:val="center"/>
          </w:tcPr>
          <w:p w14:paraId="238FFDF0" w14:textId="77777777" w:rsidR="008D403D" w:rsidRPr="00E40DBD" w:rsidRDefault="008D403D" w:rsidP="00693D39">
            <w:pPr>
              <w:autoSpaceDE/>
              <w:autoSpaceDN/>
              <w:jc w:val="center"/>
              <w:rPr>
                <w:rFonts w:eastAsia="Calibri"/>
                <w:i/>
                <w:sz w:val="22"/>
                <w:szCs w:val="22"/>
                <w:lang w:val="en-US" w:eastAsia="en-US"/>
              </w:rPr>
            </w:pPr>
            <w:r w:rsidRPr="00E40DBD">
              <w:rPr>
                <w:rFonts w:eastAsia="Calibri"/>
                <w:i/>
                <w:sz w:val="22"/>
                <w:szCs w:val="22"/>
                <w:lang w:val="en-US" w:eastAsia="en-US"/>
              </w:rPr>
              <w:t>B</w:t>
            </w:r>
            <w:r w:rsidRPr="00E40DBD">
              <w:rPr>
                <w:rFonts w:eastAsia="Calibri"/>
                <w:sz w:val="22"/>
                <w:szCs w:val="22"/>
                <w:vertAlign w:val="subscript"/>
                <w:lang w:val="en-US" w:eastAsia="en-US"/>
              </w:rPr>
              <w:t>4</w:t>
            </w:r>
          </w:p>
        </w:tc>
        <w:tc>
          <w:tcPr>
            <w:tcW w:w="673" w:type="pct"/>
            <w:gridSpan w:val="2"/>
            <w:tcBorders>
              <w:bottom w:val="single" w:sz="4" w:space="0" w:color="000000"/>
            </w:tcBorders>
            <w:shd w:val="clear" w:color="auto" w:fill="auto"/>
            <w:tcMar>
              <w:left w:w="57" w:type="dxa"/>
              <w:right w:w="57" w:type="dxa"/>
            </w:tcMar>
            <w:vAlign w:val="center"/>
          </w:tcPr>
          <w:p w14:paraId="660D93D0" w14:textId="77777777" w:rsidR="008D403D" w:rsidRPr="00E40DBD" w:rsidRDefault="008D403D" w:rsidP="00693D39">
            <w:pPr>
              <w:autoSpaceDE/>
              <w:autoSpaceDN/>
              <w:jc w:val="center"/>
              <w:rPr>
                <w:rFonts w:eastAsia="Calibri"/>
                <w:bCs/>
                <w:sz w:val="22"/>
                <w:szCs w:val="22"/>
                <w:lang w:val="uk-UA" w:eastAsia="en-US"/>
              </w:rPr>
            </w:pPr>
            <w:r w:rsidRPr="00E40DBD">
              <w:rPr>
                <w:rFonts w:eastAsia="Calibri"/>
                <w:i/>
                <w:sz w:val="22"/>
                <w:szCs w:val="22"/>
                <w:lang w:val="en-US" w:eastAsia="en-US"/>
              </w:rPr>
              <w:t>B</w:t>
            </w:r>
            <w:r w:rsidRPr="00E40DBD">
              <w:rPr>
                <w:rFonts w:eastAsia="Calibri"/>
                <w:sz w:val="22"/>
                <w:szCs w:val="22"/>
                <w:vertAlign w:val="subscript"/>
                <w:lang w:val="en-US" w:eastAsia="en-US"/>
              </w:rPr>
              <w:t>5</w:t>
            </w:r>
          </w:p>
        </w:tc>
        <w:tc>
          <w:tcPr>
            <w:tcW w:w="743" w:type="pct"/>
            <w:shd w:val="clear" w:color="auto" w:fill="auto"/>
            <w:tcMar>
              <w:left w:w="57" w:type="dxa"/>
              <w:right w:w="57" w:type="dxa"/>
            </w:tcMar>
            <w:vAlign w:val="center"/>
          </w:tcPr>
          <w:p w14:paraId="31EC722C" w14:textId="77777777" w:rsidR="008D403D" w:rsidRPr="00E40DBD" w:rsidRDefault="008D403D" w:rsidP="00693D39">
            <w:pPr>
              <w:autoSpaceDE/>
              <w:autoSpaceDN/>
              <w:jc w:val="center"/>
              <w:rPr>
                <w:rFonts w:eastAsia="Calibri"/>
                <w:bCs/>
                <w:sz w:val="22"/>
                <w:szCs w:val="22"/>
                <w:lang w:val="uk-UA" w:eastAsia="en-US"/>
              </w:rPr>
            </w:pPr>
            <w:r w:rsidRPr="00E40DBD">
              <w:rPr>
                <w:rFonts w:eastAsia="Calibri"/>
                <w:bCs/>
                <w:sz w:val="22"/>
                <w:szCs w:val="22"/>
                <w:lang w:val="uk-UA" w:eastAsia="en-US"/>
              </w:rPr>
              <w:t>К-ть боє-</w:t>
            </w:r>
          </w:p>
          <w:p w14:paraId="56E4D321" w14:textId="77777777" w:rsidR="008D403D" w:rsidRPr="00E40DBD" w:rsidRDefault="008D403D" w:rsidP="00693D39">
            <w:pPr>
              <w:autoSpaceDE/>
              <w:autoSpaceDN/>
              <w:jc w:val="center"/>
              <w:rPr>
                <w:rFonts w:eastAsia="Calibri"/>
                <w:sz w:val="22"/>
                <w:szCs w:val="22"/>
                <w:lang w:val="uk-UA" w:eastAsia="en-US"/>
              </w:rPr>
            </w:pPr>
            <w:r w:rsidRPr="00E40DBD">
              <w:rPr>
                <w:rFonts w:eastAsia="Calibri"/>
                <w:bCs/>
                <w:sz w:val="22"/>
                <w:szCs w:val="22"/>
                <w:lang w:val="uk-UA" w:eastAsia="en-US"/>
              </w:rPr>
              <w:t xml:space="preserve">припасів у ПВ </w:t>
            </w:r>
          </w:p>
        </w:tc>
      </w:tr>
      <w:tr w:rsidR="008D403D" w:rsidRPr="00E40DBD" w14:paraId="58396D46" w14:textId="77777777" w:rsidTr="00693D39">
        <w:tc>
          <w:tcPr>
            <w:tcW w:w="845" w:type="pct"/>
            <w:vMerge w:val="restart"/>
            <w:shd w:val="clear" w:color="auto" w:fill="auto"/>
            <w:tcMar>
              <w:left w:w="57" w:type="dxa"/>
              <w:right w:w="57" w:type="dxa"/>
            </w:tcMar>
            <w:vAlign w:val="center"/>
          </w:tcPr>
          <w:p w14:paraId="2F54F13A" w14:textId="77777777" w:rsidR="008D403D" w:rsidRPr="00E40DBD" w:rsidRDefault="008D403D" w:rsidP="00693D39">
            <w:pPr>
              <w:autoSpaceDE/>
              <w:autoSpaceDN/>
              <w:jc w:val="center"/>
              <w:rPr>
                <w:rFonts w:eastAsia="Calibri"/>
                <w:sz w:val="22"/>
                <w:szCs w:val="22"/>
                <w:lang w:val="uk-UA" w:eastAsia="en-US"/>
              </w:rPr>
            </w:pPr>
            <w:r w:rsidRPr="00E40DBD">
              <w:rPr>
                <w:rFonts w:eastAsia="Calibri"/>
                <w:i/>
                <w:sz w:val="22"/>
                <w:szCs w:val="22"/>
                <w:lang w:val="uk-UA" w:eastAsia="en-US"/>
              </w:rPr>
              <w:t>А</w:t>
            </w:r>
            <w:r w:rsidRPr="00E40DBD">
              <w:rPr>
                <w:rFonts w:eastAsia="Calibri"/>
                <w:sz w:val="22"/>
                <w:szCs w:val="22"/>
                <w:vertAlign w:val="subscript"/>
                <w:lang w:val="uk-UA" w:eastAsia="en-US"/>
              </w:rPr>
              <w:t>1</w:t>
            </w:r>
          </w:p>
        </w:tc>
        <w:tc>
          <w:tcPr>
            <w:tcW w:w="414" w:type="pct"/>
            <w:vMerge w:val="restart"/>
            <w:tcBorders>
              <w:bottom w:val="nil"/>
              <w:right w:val="nil"/>
            </w:tcBorders>
            <w:shd w:val="clear" w:color="auto" w:fill="auto"/>
            <w:tcMar>
              <w:left w:w="57" w:type="dxa"/>
              <w:right w:w="57" w:type="dxa"/>
            </w:tcMar>
            <w:vAlign w:val="center"/>
          </w:tcPr>
          <w:p w14:paraId="68B70733" w14:textId="77777777" w:rsidR="008D403D" w:rsidRPr="00E40DBD" w:rsidRDefault="008D403D" w:rsidP="00693D39">
            <w:pPr>
              <w:autoSpaceDE/>
              <w:autoSpaceDN/>
              <w:jc w:val="center"/>
              <w:rPr>
                <w:rFonts w:eastAsia="Calibri"/>
                <w:sz w:val="22"/>
                <w:szCs w:val="22"/>
                <w:lang w:val="uk-UA" w:eastAsia="en-US"/>
              </w:rPr>
            </w:pPr>
            <w:r w:rsidRPr="00E40DBD">
              <w:rPr>
                <w:rFonts w:eastAsia="Calibri"/>
                <w:sz w:val="22"/>
                <w:szCs w:val="22"/>
                <w:lang w:val="uk-UA" w:eastAsia="en-US"/>
              </w:rPr>
              <w:t>0</w:t>
            </w:r>
          </w:p>
        </w:tc>
        <w:tc>
          <w:tcPr>
            <w:tcW w:w="305" w:type="pct"/>
            <w:tcBorders>
              <w:left w:val="nil"/>
              <w:bottom w:val="nil"/>
            </w:tcBorders>
            <w:shd w:val="clear" w:color="auto" w:fill="auto"/>
            <w:tcMar>
              <w:left w:w="57" w:type="dxa"/>
              <w:right w:w="57" w:type="dxa"/>
            </w:tcMar>
          </w:tcPr>
          <w:p w14:paraId="509C1428" w14:textId="77777777" w:rsidR="008D403D" w:rsidRPr="00E40DBD" w:rsidRDefault="008D403D" w:rsidP="00693D39">
            <w:pPr>
              <w:autoSpaceDE/>
              <w:autoSpaceDN/>
              <w:jc w:val="center"/>
              <w:rPr>
                <w:rFonts w:eastAsia="Calibri"/>
                <w:bCs/>
                <w:sz w:val="22"/>
                <w:szCs w:val="22"/>
                <w:lang w:val="uk-UA" w:eastAsia="en-US"/>
              </w:rPr>
            </w:pPr>
            <w:r w:rsidRPr="00E40DBD">
              <w:rPr>
                <w:rFonts w:eastAsia="Calibri"/>
                <w:bCs/>
                <w:sz w:val="22"/>
                <w:szCs w:val="22"/>
                <w:lang w:val="uk-UA" w:eastAsia="en-US"/>
              </w:rPr>
              <w:t>130</w:t>
            </w:r>
          </w:p>
        </w:tc>
        <w:tc>
          <w:tcPr>
            <w:tcW w:w="368" w:type="pct"/>
            <w:vMerge w:val="restart"/>
            <w:tcBorders>
              <w:bottom w:val="nil"/>
              <w:right w:val="nil"/>
            </w:tcBorders>
            <w:shd w:val="clear" w:color="auto" w:fill="auto"/>
            <w:tcMar>
              <w:left w:w="57" w:type="dxa"/>
              <w:right w:w="57" w:type="dxa"/>
            </w:tcMar>
            <w:vAlign w:val="center"/>
          </w:tcPr>
          <w:p w14:paraId="0EBE1A33" w14:textId="77777777" w:rsidR="008D403D" w:rsidRPr="00E40DBD" w:rsidRDefault="008D403D" w:rsidP="00693D39">
            <w:pPr>
              <w:autoSpaceDE/>
              <w:autoSpaceDN/>
              <w:jc w:val="center"/>
              <w:rPr>
                <w:rFonts w:eastAsia="Calibri"/>
                <w:sz w:val="22"/>
                <w:szCs w:val="22"/>
                <w:lang w:val="uk-UA" w:eastAsia="en-US"/>
              </w:rPr>
            </w:pPr>
            <w:r w:rsidRPr="00E40DBD">
              <w:rPr>
                <w:rFonts w:eastAsia="Calibri"/>
                <w:sz w:val="22"/>
                <w:szCs w:val="22"/>
                <w:lang w:val="uk-UA" w:eastAsia="en-US"/>
              </w:rPr>
              <w:t>400</w:t>
            </w:r>
          </w:p>
        </w:tc>
        <w:tc>
          <w:tcPr>
            <w:tcW w:w="305" w:type="pct"/>
            <w:tcBorders>
              <w:left w:val="nil"/>
              <w:bottom w:val="nil"/>
            </w:tcBorders>
            <w:shd w:val="clear" w:color="auto" w:fill="auto"/>
            <w:tcMar>
              <w:left w:w="57" w:type="dxa"/>
              <w:right w:w="57" w:type="dxa"/>
            </w:tcMar>
          </w:tcPr>
          <w:p w14:paraId="2DFFDDEF" w14:textId="77777777" w:rsidR="008D403D" w:rsidRPr="00E40DBD" w:rsidRDefault="008D403D" w:rsidP="00693D39">
            <w:pPr>
              <w:autoSpaceDE/>
              <w:autoSpaceDN/>
              <w:jc w:val="center"/>
              <w:rPr>
                <w:rFonts w:eastAsia="Calibri"/>
                <w:bCs/>
                <w:sz w:val="22"/>
                <w:szCs w:val="22"/>
                <w:lang w:val="uk-UA" w:eastAsia="en-US"/>
              </w:rPr>
            </w:pPr>
            <w:r w:rsidRPr="00E40DBD">
              <w:rPr>
                <w:rFonts w:eastAsia="Calibri"/>
                <w:bCs/>
                <w:sz w:val="22"/>
                <w:szCs w:val="22"/>
                <w:lang w:val="uk-UA" w:eastAsia="en-US"/>
              </w:rPr>
              <w:t>70</w:t>
            </w:r>
          </w:p>
        </w:tc>
        <w:tc>
          <w:tcPr>
            <w:tcW w:w="368" w:type="pct"/>
            <w:vMerge w:val="restart"/>
            <w:tcBorders>
              <w:bottom w:val="nil"/>
              <w:right w:val="nil"/>
            </w:tcBorders>
            <w:shd w:val="clear" w:color="auto" w:fill="auto"/>
            <w:tcMar>
              <w:left w:w="57" w:type="dxa"/>
              <w:right w:w="57" w:type="dxa"/>
            </w:tcMar>
            <w:vAlign w:val="center"/>
          </w:tcPr>
          <w:p w14:paraId="4BF1F7A2" w14:textId="77777777" w:rsidR="008D403D" w:rsidRPr="00E40DBD" w:rsidRDefault="008D403D" w:rsidP="00693D39">
            <w:pPr>
              <w:autoSpaceDE/>
              <w:autoSpaceDN/>
              <w:jc w:val="center"/>
              <w:rPr>
                <w:rFonts w:eastAsia="Calibri"/>
                <w:sz w:val="22"/>
                <w:szCs w:val="22"/>
                <w:lang w:val="uk-UA" w:eastAsia="en-US"/>
              </w:rPr>
            </w:pPr>
            <w:r w:rsidRPr="00E40DBD">
              <w:rPr>
                <w:rFonts w:eastAsia="Calibri"/>
                <w:sz w:val="22"/>
                <w:szCs w:val="22"/>
                <w:lang w:val="uk-UA" w:eastAsia="en-US"/>
              </w:rPr>
              <w:t>0</w:t>
            </w:r>
          </w:p>
        </w:tc>
        <w:tc>
          <w:tcPr>
            <w:tcW w:w="305" w:type="pct"/>
            <w:tcBorders>
              <w:left w:val="nil"/>
              <w:bottom w:val="nil"/>
            </w:tcBorders>
            <w:shd w:val="clear" w:color="auto" w:fill="auto"/>
            <w:tcMar>
              <w:left w:w="57" w:type="dxa"/>
              <w:right w:w="57" w:type="dxa"/>
            </w:tcMar>
          </w:tcPr>
          <w:p w14:paraId="1CB5EB94" w14:textId="77777777" w:rsidR="008D403D" w:rsidRPr="00E40DBD" w:rsidRDefault="008D403D" w:rsidP="00693D39">
            <w:pPr>
              <w:autoSpaceDE/>
              <w:autoSpaceDN/>
              <w:jc w:val="center"/>
              <w:rPr>
                <w:rFonts w:eastAsia="Calibri"/>
                <w:bCs/>
                <w:sz w:val="22"/>
                <w:szCs w:val="22"/>
                <w:lang w:val="uk-UA" w:eastAsia="en-US"/>
              </w:rPr>
            </w:pPr>
            <w:r w:rsidRPr="00E40DBD">
              <w:rPr>
                <w:rFonts w:eastAsia="Calibri"/>
                <w:bCs/>
                <w:sz w:val="22"/>
                <w:szCs w:val="22"/>
                <w:lang w:val="uk-UA" w:eastAsia="en-US"/>
              </w:rPr>
              <w:t>140</w:t>
            </w:r>
          </w:p>
        </w:tc>
        <w:tc>
          <w:tcPr>
            <w:tcW w:w="368" w:type="pct"/>
            <w:vMerge w:val="restart"/>
            <w:tcBorders>
              <w:bottom w:val="nil"/>
              <w:right w:val="nil"/>
            </w:tcBorders>
            <w:shd w:val="clear" w:color="auto" w:fill="auto"/>
            <w:tcMar>
              <w:left w:w="57" w:type="dxa"/>
              <w:right w:w="57" w:type="dxa"/>
            </w:tcMar>
            <w:vAlign w:val="center"/>
          </w:tcPr>
          <w:p w14:paraId="0A1B4B8F" w14:textId="77777777" w:rsidR="008D403D" w:rsidRPr="00E40DBD" w:rsidRDefault="008D403D" w:rsidP="00693D39">
            <w:pPr>
              <w:autoSpaceDE/>
              <w:autoSpaceDN/>
              <w:jc w:val="center"/>
              <w:rPr>
                <w:rFonts w:eastAsia="Calibri"/>
                <w:sz w:val="22"/>
                <w:szCs w:val="22"/>
                <w:lang w:val="uk-UA" w:eastAsia="en-US"/>
              </w:rPr>
            </w:pPr>
            <w:r w:rsidRPr="00E40DBD">
              <w:rPr>
                <w:rFonts w:eastAsia="Calibri"/>
                <w:sz w:val="22"/>
                <w:szCs w:val="22"/>
                <w:lang w:val="uk-UA" w:eastAsia="en-US"/>
              </w:rPr>
              <w:t>0</w:t>
            </w:r>
          </w:p>
        </w:tc>
        <w:tc>
          <w:tcPr>
            <w:tcW w:w="305" w:type="pct"/>
            <w:tcBorders>
              <w:left w:val="nil"/>
              <w:bottom w:val="nil"/>
            </w:tcBorders>
            <w:shd w:val="clear" w:color="auto" w:fill="auto"/>
            <w:tcMar>
              <w:left w:w="57" w:type="dxa"/>
              <w:right w:w="57" w:type="dxa"/>
            </w:tcMar>
          </w:tcPr>
          <w:p w14:paraId="542E68AB" w14:textId="77777777" w:rsidR="008D403D" w:rsidRPr="00E40DBD" w:rsidRDefault="008D403D" w:rsidP="00693D39">
            <w:pPr>
              <w:autoSpaceDE/>
              <w:autoSpaceDN/>
              <w:jc w:val="center"/>
              <w:rPr>
                <w:rFonts w:eastAsia="Calibri"/>
                <w:bCs/>
                <w:sz w:val="22"/>
                <w:szCs w:val="22"/>
                <w:lang w:val="uk-UA" w:eastAsia="en-US"/>
              </w:rPr>
            </w:pPr>
            <w:r w:rsidRPr="00E40DBD">
              <w:rPr>
                <w:rFonts w:eastAsia="Calibri"/>
                <w:bCs/>
                <w:sz w:val="22"/>
                <w:szCs w:val="22"/>
                <w:lang w:val="uk-UA" w:eastAsia="en-US"/>
              </w:rPr>
              <w:t>70</w:t>
            </w:r>
          </w:p>
        </w:tc>
        <w:tc>
          <w:tcPr>
            <w:tcW w:w="368" w:type="pct"/>
            <w:vMerge w:val="restart"/>
            <w:tcBorders>
              <w:bottom w:val="nil"/>
              <w:right w:val="nil"/>
            </w:tcBorders>
            <w:shd w:val="clear" w:color="auto" w:fill="auto"/>
            <w:tcMar>
              <w:left w:w="57" w:type="dxa"/>
              <w:right w:w="57" w:type="dxa"/>
            </w:tcMar>
            <w:vAlign w:val="center"/>
          </w:tcPr>
          <w:p w14:paraId="1372390C" w14:textId="77777777" w:rsidR="008D403D" w:rsidRPr="00E40DBD" w:rsidRDefault="008D403D" w:rsidP="00693D39">
            <w:pPr>
              <w:autoSpaceDE/>
              <w:autoSpaceDN/>
              <w:jc w:val="center"/>
              <w:rPr>
                <w:rFonts w:eastAsia="Calibri"/>
                <w:sz w:val="22"/>
                <w:szCs w:val="22"/>
                <w:lang w:val="uk-UA" w:eastAsia="en-US"/>
              </w:rPr>
            </w:pPr>
            <w:r w:rsidRPr="00E40DBD">
              <w:rPr>
                <w:rFonts w:eastAsia="Calibri"/>
                <w:sz w:val="22"/>
                <w:szCs w:val="22"/>
                <w:lang w:val="uk-UA" w:eastAsia="en-US"/>
              </w:rPr>
              <w:t>2600</w:t>
            </w:r>
          </w:p>
        </w:tc>
        <w:tc>
          <w:tcPr>
            <w:tcW w:w="305" w:type="pct"/>
            <w:tcBorders>
              <w:left w:val="nil"/>
              <w:bottom w:val="nil"/>
            </w:tcBorders>
            <w:shd w:val="clear" w:color="auto" w:fill="auto"/>
            <w:tcMar>
              <w:left w:w="57" w:type="dxa"/>
              <w:right w:w="57" w:type="dxa"/>
            </w:tcMar>
          </w:tcPr>
          <w:p w14:paraId="20033B6E" w14:textId="77777777" w:rsidR="008D403D" w:rsidRPr="00E40DBD" w:rsidRDefault="008D403D" w:rsidP="00693D39">
            <w:pPr>
              <w:autoSpaceDE/>
              <w:autoSpaceDN/>
              <w:jc w:val="center"/>
              <w:rPr>
                <w:rFonts w:eastAsia="Calibri"/>
                <w:bCs/>
                <w:sz w:val="22"/>
                <w:szCs w:val="22"/>
                <w:lang w:val="uk-UA" w:eastAsia="en-US"/>
              </w:rPr>
            </w:pPr>
            <w:r w:rsidRPr="00E40DBD">
              <w:rPr>
                <w:rFonts w:eastAsia="Calibri"/>
                <w:bCs/>
                <w:sz w:val="22"/>
                <w:szCs w:val="22"/>
                <w:lang w:val="uk-UA" w:eastAsia="en-US"/>
              </w:rPr>
              <w:t>50</w:t>
            </w:r>
          </w:p>
        </w:tc>
        <w:tc>
          <w:tcPr>
            <w:tcW w:w="743" w:type="pct"/>
            <w:vMerge w:val="restart"/>
            <w:shd w:val="clear" w:color="auto" w:fill="auto"/>
            <w:tcMar>
              <w:left w:w="57" w:type="dxa"/>
              <w:right w:w="57" w:type="dxa"/>
            </w:tcMar>
            <w:vAlign w:val="center"/>
          </w:tcPr>
          <w:p w14:paraId="370BBC09" w14:textId="77777777" w:rsidR="008D403D" w:rsidRPr="00E40DBD" w:rsidRDefault="008D403D" w:rsidP="00693D39">
            <w:pPr>
              <w:autoSpaceDE/>
              <w:autoSpaceDN/>
              <w:jc w:val="center"/>
              <w:rPr>
                <w:rFonts w:eastAsia="Calibri"/>
                <w:sz w:val="22"/>
                <w:szCs w:val="22"/>
                <w:lang w:val="uk-UA" w:eastAsia="en-US"/>
              </w:rPr>
            </w:pPr>
            <w:r w:rsidRPr="00E40DBD">
              <w:rPr>
                <w:rFonts w:eastAsia="Calibri"/>
                <w:bCs/>
                <w:sz w:val="22"/>
                <w:szCs w:val="22"/>
                <w:lang w:val="uk-UA" w:eastAsia="en-US"/>
              </w:rPr>
              <w:t>3000</w:t>
            </w:r>
          </w:p>
        </w:tc>
      </w:tr>
      <w:tr w:rsidR="008D403D" w:rsidRPr="00E40DBD" w14:paraId="5FA34C6A" w14:textId="77777777" w:rsidTr="00693D39">
        <w:tc>
          <w:tcPr>
            <w:tcW w:w="845" w:type="pct"/>
            <w:vMerge/>
            <w:shd w:val="clear" w:color="auto" w:fill="auto"/>
            <w:tcMar>
              <w:left w:w="57" w:type="dxa"/>
              <w:right w:w="57" w:type="dxa"/>
            </w:tcMar>
            <w:vAlign w:val="center"/>
          </w:tcPr>
          <w:p w14:paraId="2E2205A0" w14:textId="77777777" w:rsidR="008D403D" w:rsidRPr="00E40DBD" w:rsidRDefault="008D403D" w:rsidP="00693D39">
            <w:pPr>
              <w:autoSpaceDE/>
              <w:autoSpaceDN/>
              <w:jc w:val="center"/>
              <w:rPr>
                <w:rFonts w:eastAsia="Calibri"/>
                <w:i/>
                <w:sz w:val="22"/>
                <w:szCs w:val="22"/>
                <w:lang w:val="uk-UA" w:eastAsia="en-US"/>
              </w:rPr>
            </w:pPr>
          </w:p>
        </w:tc>
        <w:tc>
          <w:tcPr>
            <w:tcW w:w="414" w:type="pct"/>
            <w:vMerge/>
            <w:tcBorders>
              <w:top w:val="nil"/>
              <w:bottom w:val="single" w:sz="4" w:space="0" w:color="000000"/>
              <w:right w:val="nil"/>
            </w:tcBorders>
            <w:shd w:val="clear" w:color="auto" w:fill="auto"/>
            <w:tcMar>
              <w:left w:w="57" w:type="dxa"/>
              <w:right w:w="57" w:type="dxa"/>
            </w:tcMar>
            <w:vAlign w:val="center"/>
          </w:tcPr>
          <w:p w14:paraId="6A3E93E1" w14:textId="77777777" w:rsidR="008D403D" w:rsidRPr="00E40DBD" w:rsidRDefault="008D403D" w:rsidP="00693D39">
            <w:pPr>
              <w:autoSpaceDE/>
              <w:autoSpaceDN/>
              <w:jc w:val="center"/>
              <w:rPr>
                <w:rFonts w:eastAsia="Calibri"/>
                <w:bCs/>
                <w:sz w:val="22"/>
                <w:szCs w:val="22"/>
                <w:lang w:val="uk-UA" w:eastAsia="en-US"/>
              </w:rPr>
            </w:pPr>
          </w:p>
        </w:tc>
        <w:tc>
          <w:tcPr>
            <w:tcW w:w="305" w:type="pct"/>
            <w:tcBorders>
              <w:top w:val="nil"/>
              <w:left w:val="nil"/>
              <w:bottom w:val="single" w:sz="4" w:space="0" w:color="000000"/>
            </w:tcBorders>
            <w:shd w:val="clear" w:color="auto" w:fill="auto"/>
            <w:tcMar>
              <w:left w:w="57" w:type="dxa"/>
              <w:right w:w="57" w:type="dxa"/>
            </w:tcMar>
          </w:tcPr>
          <w:p w14:paraId="7DBC06E3" w14:textId="77777777" w:rsidR="008D403D" w:rsidRPr="00E40DBD" w:rsidRDefault="008D403D" w:rsidP="00693D39">
            <w:pPr>
              <w:autoSpaceDE/>
              <w:autoSpaceDN/>
              <w:jc w:val="center"/>
              <w:rPr>
                <w:rFonts w:eastAsia="Calibri"/>
                <w:bCs/>
                <w:sz w:val="22"/>
                <w:szCs w:val="22"/>
                <w:lang w:val="uk-UA" w:eastAsia="en-US"/>
              </w:rPr>
            </w:pPr>
          </w:p>
        </w:tc>
        <w:tc>
          <w:tcPr>
            <w:tcW w:w="368" w:type="pct"/>
            <w:vMerge/>
            <w:tcBorders>
              <w:top w:val="nil"/>
              <w:bottom w:val="single" w:sz="4" w:space="0" w:color="000000"/>
              <w:right w:val="nil"/>
            </w:tcBorders>
            <w:shd w:val="clear" w:color="auto" w:fill="auto"/>
            <w:tcMar>
              <w:left w:w="57" w:type="dxa"/>
              <w:right w:w="57" w:type="dxa"/>
            </w:tcMar>
            <w:vAlign w:val="center"/>
          </w:tcPr>
          <w:p w14:paraId="31611EBD" w14:textId="77777777" w:rsidR="008D403D" w:rsidRPr="00E40DBD" w:rsidRDefault="008D403D" w:rsidP="00693D39">
            <w:pPr>
              <w:autoSpaceDE/>
              <w:autoSpaceDN/>
              <w:jc w:val="center"/>
              <w:rPr>
                <w:rFonts w:eastAsia="Calibri"/>
                <w:bCs/>
                <w:sz w:val="22"/>
                <w:szCs w:val="22"/>
                <w:lang w:val="uk-UA" w:eastAsia="en-US"/>
              </w:rPr>
            </w:pPr>
          </w:p>
        </w:tc>
        <w:tc>
          <w:tcPr>
            <w:tcW w:w="305" w:type="pct"/>
            <w:tcBorders>
              <w:top w:val="nil"/>
              <w:left w:val="nil"/>
              <w:bottom w:val="single" w:sz="4" w:space="0" w:color="000000"/>
            </w:tcBorders>
            <w:shd w:val="clear" w:color="auto" w:fill="auto"/>
            <w:tcMar>
              <w:left w:w="57" w:type="dxa"/>
              <w:right w:w="57" w:type="dxa"/>
            </w:tcMar>
          </w:tcPr>
          <w:p w14:paraId="75E4FE44" w14:textId="77777777" w:rsidR="008D403D" w:rsidRPr="00E40DBD" w:rsidRDefault="008D403D" w:rsidP="00693D39">
            <w:pPr>
              <w:autoSpaceDE/>
              <w:autoSpaceDN/>
              <w:jc w:val="center"/>
              <w:rPr>
                <w:rFonts w:eastAsia="Calibri"/>
                <w:bCs/>
                <w:sz w:val="22"/>
                <w:szCs w:val="22"/>
                <w:lang w:val="uk-UA" w:eastAsia="en-US"/>
              </w:rPr>
            </w:pPr>
          </w:p>
        </w:tc>
        <w:tc>
          <w:tcPr>
            <w:tcW w:w="368" w:type="pct"/>
            <w:vMerge/>
            <w:tcBorders>
              <w:top w:val="nil"/>
              <w:bottom w:val="single" w:sz="4" w:space="0" w:color="000000"/>
              <w:right w:val="nil"/>
            </w:tcBorders>
            <w:shd w:val="clear" w:color="auto" w:fill="auto"/>
            <w:tcMar>
              <w:left w:w="57" w:type="dxa"/>
              <w:right w:w="57" w:type="dxa"/>
            </w:tcMar>
            <w:vAlign w:val="center"/>
          </w:tcPr>
          <w:p w14:paraId="6CFB6D16" w14:textId="77777777" w:rsidR="008D403D" w:rsidRPr="00E40DBD" w:rsidRDefault="008D403D" w:rsidP="00693D39">
            <w:pPr>
              <w:autoSpaceDE/>
              <w:autoSpaceDN/>
              <w:jc w:val="center"/>
              <w:rPr>
                <w:rFonts w:eastAsia="Calibri"/>
                <w:bCs/>
                <w:sz w:val="22"/>
                <w:szCs w:val="22"/>
                <w:lang w:val="uk-UA" w:eastAsia="en-US"/>
              </w:rPr>
            </w:pPr>
          </w:p>
        </w:tc>
        <w:tc>
          <w:tcPr>
            <w:tcW w:w="305" w:type="pct"/>
            <w:tcBorders>
              <w:top w:val="nil"/>
              <w:left w:val="nil"/>
              <w:bottom w:val="single" w:sz="4" w:space="0" w:color="000000"/>
            </w:tcBorders>
            <w:shd w:val="clear" w:color="auto" w:fill="auto"/>
            <w:tcMar>
              <w:left w:w="57" w:type="dxa"/>
              <w:right w:w="57" w:type="dxa"/>
            </w:tcMar>
          </w:tcPr>
          <w:p w14:paraId="0494E4E6" w14:textId="77777777" w:rsidR="008D403D" w:rsidRPr="00E40DBD" w:rsidRDefault="008D403D" w:rsidP="00693D39">
            <w:pPr>
              <w:autoSpaceDE/>
              <w:autoSpaceDN/>
              <w:jc w:val="center"/>
              <w:rPr>
                <w:rFonts w:eastAsia="Calibri"/>
                <w:bCs/>
                <w:sz w:val="22"/>
                <w:szCs w:val="22"/>
                <w:lang w:val="uk-UA" w:eastAsia="en-US"/>
              </w:rPr>
            </w:pPr>
          </w:p>
        </w:tc>
        <w:tc>
          <w:tcPr>
            <w:tcW w:w="368" w:type="pct"/>
            <w:vMerge/>
            <w:tcBorders>
              <w:top w:val="nil"/>
              <w:bottom w:val="single" w:sz="4" w:space="0" w:color="000000"/>
              <w:right w:val="nil"/>
            </w:tcBorders>
            <w:shd w:val="clear" w:color="auto" w:fill="auto"/>
            <w:tcMar>
              <w:left w:w="57" w:type="dxa"/>
              <w:right w:w="57" w:type="dxa"/>
            </w:tcMar>
            <w:vAlign w:val="center"/>
          </w:tcPr>
          <w:p w14:paraId="5F1E016D" w14:textId="77777777" w:rsidR="008D403D" w:rsidRPr="00E40DBD" w:rsidRDefault="008D403D" w:rsidP="00693D39">
            <w:pPr>
              <w:autoSpaceDE/>
              <w:autoSpaceDN/>
              <w:jc w:val="center"/>
              <w:rPr>
                <w:rFonts w:eastAsia="Calibri"/>
                <w:bCs/>
                <w:sz w:val="22"/>
                <w:szCs w:val="22"/>
                <w:lang w:val="uk-UA" w:eastAsia="en-US"/>
              </w:rPr>
            </w:pPr>
          </w:p>
        </w:tc>
        <w:tc>
          <w:tcPr>
            <w:tcW w:w="305" w:type="pct"/>
            <w:tcBorders>
              <w:top w:val="nil"/>
              <w:left w:val="nil"/>
              <w:bottom w:val="single" w:sz="4" w:space="0" w:color="000000"/>
            </w:tcBorders>
            <w:shd w:val="clear" w:color="auto" w:fill="auto"/>
            <w:tcMar>
              <w:left w:w="57" w:type="dxa"/>
              <w:right w:w="57" w:type="dxa"/>
            </w:tcMar>
          </w:tcPr>
          <w:p w14:paraId="1D29A371" w14:textId="77777777" w:rsidR="008D403D" w:rsidRPr="00E40DBD" w:rsidRDefault="008D403D" w:rsidP="00693D39">
            <w:pPr>
              <w:autoSpaceDE/>
              <w:autoSpaceDN/>
              <w:jc w:val="center"/>
              <w:rPr>
                <w:rFonts w:eastAsia="Calibri"/>
                <w:bCs/>
                <w:sz w:val="22"/>
                <w:szCs w:val="22"/>
                <w:lang w:val="uk-UA" w:eastAsia="en-US"/>
              </w:rPr>
            </w:pPr>
          </w:p>
        </w:tc>
        <w:tc>
          <w:tcPr>
            <w:tcW w:w="368" w:type="pct"/>
            <w:vMerge/>
            <w:tcBorders>
              <w:top w:val="nil"/>
              <w:bottom w:val="single" w:sz="4" w:space="0" w:color="000000"/>
              <w:right w:val="nil"/>
            </w:tcBorders>
            <w:shd w:val="clear" w:color="auto" w:fill="auto"/>
            <w:tcMar>
              <w:left w:w="57" w:type="dxa"/>
              <w:right w:w="57" w:type="dxa"/>
            </w:tcMar>
            <w:vAlign w:val="center"/>
          </w:tcPr>
          <w:p w14:paraId="616FEEA8" w14:textId="77777777" w:rsidR="008D403D" w:rsidRPr="00E40DBD" w:rsidRDefault="008D403D" w:rsidP="00693D39">
            <w:pPr>
              <w:autoSpaceDE/>
              <w:autoSpaceDN/>
              <w:jc w:val="center"/>
              <w:rPr>
                <w:rFonts w:eastAsia="Calibri"/>
                <w:bCs/>
                <w:sz w:val="22"/>
                <w:szCs w:val="22"/>
                <w:lang w:val="uk-UA" w:eastAsia="en-US"/>
              </w:rPr>
            </w:pPr>
          </w:p>
        </w:tc>
        <w:tc>
          <w:tcPr>
            <w:tcW w:w="305" w:type="pct"/>
            <w:tcBorders>
              <w:top w:val="nil"/>
              <w:left w:val="nil"/>
              <w:bottom w:val="single" w:sz="4" w:space="0" w:color="000000"/>
            </w:tcBorders>
            <w:shd w:val="clear" w:color="auto" w:fill="auto"/>
            <w:tcMar>
              <w:left w:w="57" w:type="dxa"/>
              <w:right w:w="57" w:type="dxa"/>
            </w:tcMar>
          </w:tcPr>
          <w:p w14:paraId="1E237D3F" w14:textId="77777777" w:rsidR="008D403D" w:rsidRPr="00E40DBD" w:rsidRDefault="008D403D" w:rsidP="00693D39">
            <w:pPr>
              <w:autoSpaceDE/>
              <w:autoSpaceDN/>
              <w:jc w:val="center"/>
              <w:rPr>
                <w:rFonts w:eastAsia="Calibri"/>
                <w:bCs/>
                <w:sz w:val="22"/>
                <w:szCs w:val="22"/>
                <w:lang w:val="uk-UA" w:eastAsia="en-US"/>
              </w:rPr>
            </w:pPr>
          </w:p>
        </w:tc>
        <w:tc>
          <w:tcPr>
            <w:tcW w:w="743" w:type="pct"/>
            <w:vMerge/>
            <w:shd w:val="clear" w:color="auto" w:fill="auto"/>
            <w:tcMar>
              <w:left w:w="57" w:type="dxa"/>
              <w:right w:w="57" w:type="dxa"/>
            </w:tcMar>
            <w:vAlign w:val="center"/>
          </w:tcPr>
          <w:p w14:paraId="5288A809" w14:textId="77777777" w:rsidR="008D403D" w:rsidRPr="00E40DBD" w:rsidRDefault="008D403D" w:rsidP="00693D39">
            <w:pPr>
              <w:autoSpaceDE/>
              <w:autoSpaceDN/>
              <w:jc w:val="center"/>
              <w:rPr>
                <w:rFonts w:eastAsia="Calibri"/>
                <w:bCs/>
                <w:sz w:val="22"/>
                <w:szCs w:val="22"/>
                <w:lang w:val="uk-UA" w:eastAsia="en-US"/>
              </w:rPr>
            </w:pPr>
          </w:p>
        </w:tc>
      </w:tr>
      <w:tr w:rsidR="008D403D" w:rsidRPr="00E40DBD" w14:paraId="1468980E" w14:textId="77777777" w:rsidTr="00693D39">
        <w:tc>
          <w:tcPr>
            <w:tcW w:w="845" w:type="pct"/>
            <w:vMerge w:val="restart"/>
            <w:shd w:val="clear" w:color="auto" w:fill="auto"/>
            <w:tcMar>
              <w:left w:w="57" w:type="dxa"/>
              <w:right w:w="57" w:type="dxa"/>
            </w:tcMar>
            <w:vAlign w:val="center"/>
          </w:tcPr>
          <w:p w14:paraId="16B774F9" w14:textId="77777777" w:rsidR="008D403D" w:rsidRPr="00E40DBD" w:rsidRDefault="008D403D" w:rsidP="00693D39">
            <w:pPr>
              <w:autoSpaceDE/>
              <w:autoSpaceDN/>
              <w:jc w:val="center"/>
              <w:rPr>
                <w:rFonts w:eastAsia="Calibri"/>
                <w:sz w:val="22"/>
                <w:szCs w:val="22"/>
                <w:lang w:val="uk-UA" w:eastAsia="en-US"/>
              </w:rPr>
            </w:pPr>
            <w:r w:rsidRPr="00E40DBD">
              <w:rPr>
                <w:rFonts w:eastAsia="Calibri"/>
                <w:i/>
                <w:sz w:val="22"/>
                <w:szCs w:val="22"/>
                <w:lang w:val="uk-UA" w:eastAsia="en-US"/>
              </w:rPr>
              <w:t>А</w:t>
            </w:r>
            <w:r w:rsidRPr="00E40DBD">
              <w:rPr>
                <w:rFonts w:eastAsia="Calibri"/>
                <w:sz w:val="22"/>
                <w:szCs w:val="22"/>
                <w:vertAlign w:val="subscript"/>
                <w:lang w:val="uk-UA" w:eastAsia="en-US"/>
              </w:rPr>
              <w:t>2</w:t>
            </w:r>
          </w:p>
        </w:tc>
        <w:tc>
          <w:tcPr>
            <w:tcW w:w="414" w:type="pct"/>
            <w:vMerge w:val="restart"/>
            <w:tcBorders>
              <w:bottom w:val="nil"/>
              <w:right w:val="nil"/>
            </w:tcBorders>
            <w:shd w:val="clear" w:color="auto" w:fill="auto"/>
            <w:tcMar>
              <w:left w:w="57" w:type="dxa"/>
              <w:right w:w="57" w:type="dxa"/>
            </w:tcMar>
            <w:vAlign w:val="center"/>
          </w:tcPr>
          <w:p w14:paraId="170F2E9B" w14:textId="77777777" w:rsidR="008D403D" w:rsidRPr="00E40DBD" w:rsidRDefault="008D403D" w:rsidP="00693D39">
            <w:pPr>
              <w:autoSpaceDE/>
              <w:autoSpaceDN/>
              <w:jc w:val="center"/>
              <w:rPr>
                <w:rFonts w:eastAsia="Calibri"/>
                <w:sz w:val="22"/>
                <w:szCs w:val="22"/>
                <w:lang w:val="uk-UA" w:eastAsia="en-US"/>
              </w:rPr>
            </w:pPr>
            <w:r w:rsidRPr="00E40DBD">
              <w:rPr>
                <w:rFonts w:eastAsia="Calibri"/>
                <w:sz w:val="22"/>
                <w:szCs w:val="22"/>
                <w:lang w:val="uk-UA" w:eastAsia="en-US"/>
              </w:rPr>
              <w:t>0</w:t>
            </w:r>
          </w:p>
        </w:tc>
        <w:tc>
          <w:tcPr>
            <w:tcW w:w="305" w:type="pct"/>
            <w:tcBorders>
              <w:left w:val="nil"/>
              <w:bottom w:val="nil"/>
            </w:tcBorders>
            <w:shd w:val="clear" w:color="auto" w:fill="auto"/>
            <w:tcMar>
              <w:left w:w="57" w:type="dxa"/>
              <w:right w:w="57" w:type="dxa"/>
            </w:tcMar>
          </w:tcPr>
          <w:p w14:paraId="3C7BA1FD" w14:textId="77777777" w:rsidR="008D403D" w:rsidRPr="00E40DBD" w:rsidRDefault="008D403D" w:rsidP="00693D39">
            <w:pPr>
              <w:autoSpaceDE/>
              <w:autoSpaceDN/>
              <w:jc w:val="center"/>
              <w:rPr>
                <w:rFonts w:eastAsia="Calibri"/>
                <w:bCs/>
                <w:sz w:val="22"/>
                <w:szCs w:val="22"/>
                <w:lang w:val="uk-UA" w:eastAsia="en-US"/>
              </w:rPr>
            </w:pPr>
            <w:r w:rsidRPr="00E40DBD">
              <w:rPr>
                <w:rFonts w:eastAsia="Calibri"/>
                <w:bCs/>
                <w:sz w:val="22"/>
                <w:szCs w:val="22"/>
                <w:lang w:val="uk-UA" w:eastAsia="en-US"/>
              </w:rPr>
              <w:t>110</w:t>
            </w:r>
          </w:p>
        </w:tc>
        <w:tc>
          <w:tcPr>
            <w:tcW w:w="368" w:type="pct"/>
            <w:vMerge w:val="restart"/>
            <w:tcBorders>
              <w:bottom w:val="nil"/>
              <w:right w:val="nil"/>
            </w:tcBorders>
            <w:shd w:val="clear" w:color="auto" w:fill="auto"/>
            <w:tcMar>
              <w:left w:w="57" w:type="dxa"/>
              <w:right w:w="57" w:type="dxa"/>
            </w:tcMar>
            <w:vAlign w:val="center"/>
          </w:tcPr>
          <w:p w14:paraId="6E022ACB" w14:textId="77777777" w:rsidR="008D403D" w:rsidRPr="00E40DBD" w:rsidRDefault="008D403D" w:rsidP="00693D39">
            <w:pPr>
              <w:autoSpaceDE/>
              <w:autoSpaceDN/>
              <w:jc w:val="center"/>
              <w:rPr>
                <w:rFonts w:eastAsia="Calibri"/>
                <w:sz w:val="22"/>
                <w:szCs w:val="22"/>
                <w:lang w:val="uk-UA" w:eastAsia="en-US"/>
              </w:rPr>
            </w:pPr>
            <w:r w:rsidRPr="00E40DBD">
              <w:rPr>
                <w:rFonts w:eastAsia="Calibri"/>
                <w:sz w:val="22"/>
                <w:szCs w:val="22"/>
                <w:lang w:val="uk-UA" w:eastAsia="en-US"/>
              </w:rPr>
              <w:t>2300</w:t>
            </w:r>
          </w:p>
        </w:tc>
        <w:tc>
          <w:tcPr>
            <w:tcW w:w="305" w:type="pct"/>
            <w:tcBorders>
              <w:left w:val="nil"/>
              <w:bottom w:val="nil"/>
            </w:tcBorders>
            <w:shd w:val="clear" w:color="auto" w:fill="auto"/>
            <w:tcMar>
              <w:left w:w="57" w:type="dxa"/>
              <w:right w:w="57" w:type="dxa"/>
            </w:tcMar>
          </w:tcPr>
          <w:p w14:paraId="64309D50" w14:textId="77777777" w:rsidR="008D403D" w:rsidRPr="00E40DBD" w:rsidRDefault="008D403D" w:rsidP="00693D39">
            <w:pPr>
              <w:autoSpaceDE/>
              <w:autoSpaceDN/>
              <w:jc w:val="center"/>
              <w:rPr>
                <w:rFonts w:eastAsia="Calibri"/>
                <w:bCs/>
                <w:sz w:val="22"/>
                <w:szCs w:val="22"/>
                <w:lang w:val="uk-UA" w:eastAsia="en-US"/>
              </w:rPr>
            </w:pPr>
            <w:r w:rsidRPr="00E40DBD">
              <w:rPr>
                <w:rFonts w:eastAsia="Calibri"/>
                <w:bCs/>
                <w:sz w:val="22"/>
                <w:szCs w:val="22"/>
                <w:lang w:val="uk-UA" w:eastAsia="en-US"/>
              </w:rPr>
              <w:t>80</w:t>
            </w:r>
          </w:p>
        </w:tc>
        <w:tc>
          <w:tcPr>
            <w:tcW w:w="368" w:type="pct"/>
            <w:vMerge w:val="restart"/>
            <w:tcBorders>
              <w:bottom w:val="nil"/>
              <w:right w:val="nil"/>
            </w:tcBorders>
            <w:shd w:val="clear" w:color="auto" w:fill="auto"/>
            <w:tcMar>
              <w:left w:w="57" w:type="dxa"/>
              <w:right w:w="57" w:type="dxa"/>
            </w:tcMar>
            <w:vAlign w:val="center"/>
          </w:tcPr>
          <w:p w14:paraId="380FF1BC" w14:textId="77777777" w:rsidR="008D403D" w:rsidRPr="00E40DBD" w:rsidRDefault="008D403D" w:rsidP="00693D39">
            <w:pPr>
              <w:autoSpaceDE/>
              <w:autoSpaceDN/>
              <w:jc w:val="center"/>
              <w:rPr>
                <w:rFonts w:eastAsia="Calibri"/>
                <w:sz w:val="22"/>
                <w:szCs w:val="22"/>
                <w:lang w:val="uk-UA" w:eastAsia="en-US"/>
              </w:rPr>
            </w:pPr>
            <w:r w:rsidRPr="00E40DBD">
              <w:rPr>
                <w:rFonts w:eastAsia="Calibri"/>
                <w:sz w:val="22"/>
                <w:szCs w:val="22"/>
                <w:lang w:val="uk-UA" w:eastAsia="en-US"/>
              </w:rPr>
              <w:t>1000</w:t>
            </w:r>
          </w:p>
        </w:tc>
        <w:tc>
          <w:tcPr>
            <w:tcW w:w="305" w:type="pct"/>
            <w:tcBorders>
              <w:left w:val="nil"/>
              <w:bottom w:val="nil"/>
            </w:tcBorders>
            <w:shd w:val="clear" w:color="auto" w:fill="auto"/>
            <w:tcMar>
              <w:left w:w="57" w:type="dxa"/>
              <w:right w:w="57" w:type="dxa"/>
            </w:tcMar>
          </w:tcPr>
          <w:p w14:paraId="56B993CF" w14:textId="77777777" w:rsidR="008D403D" w:rsidRPr="00E40DBD" w:rsidRDefault="008D403D" w:rsidP="00693D39">
            <w:pPr>
              <w:autoSpaceDE/>
              <w:autoSpaceDN/>
              <w:jc w:val="center"/>
              <w:rPr>
                <w:rFonts w:eastAsia="Calibri"/>
                <w:bCs/>
                <w:sz w:val="22"/>
                <w:szCs w:val="22"/>
                <w:lang w:val="uk-UA" w:eastAsia="en-US"/>
              </w:rPr>
            </w:pPr>
            <w:r w:rsidRPr="00E40DBD">
              <w:rPr>
                <w:rFonts w:eastAsia="Calibri"/>
                <w:bCs/>
                <w:sz w:val="22"/>
                <w:szCs w:val="22"/>
                <w:lang w:val="uk-UA" w:eastAsia="en-US"/>
              </w:rPr>
              <w:t>120</w:t>
            </w:r>
          </w:p>
        </w:tc>
        <w:tc>
          <w:tcPr>
            <w:tcW w:w="368" w:type="pct"/>
            <w:vMerge w:val="restart"/>
            <w:tcBorders>
              <w:bottom w:val="nil"/>
              <w:right w:val="nil"/>
            </w:tcBorders>
            <w:shd w:val="clear" w:color="auto" w:fill="auto"/>
            <w:tcMar>
              <w:left w:w="57" w:type="dxa"/>
              <w:right w:w="57" w:type="dxa"/>
            </w:tcMar>
            <w:vAlign w:val="center"/>
          </w:tcPr>
          <w:p w14:paraId="28685639" w14:textId="77777777" w:rsidR="008D403D" w:rsidRPr="00E40DBD" w:rsidRDefault="008D403D" w:rsidP="00693D39">
            <w:pPr>
              <w:autoSpaceDE/>
              <w:autoSpaceDN/>
              <w:jc w:val="center"/>
              <w:rPr>
                <w:rFonts w:eastAsia="Calibri"/>
                <w:sz w:val="22"/>
                <w:szCs w:val="22"/>
                <w:lang w:val="uk-UA" w:eastAsia="en-US"/>
              </w:rPr>
            </w:pPr>
            <w:r w:rsidRPr="00E40DBD">
              <w:rPr>
                <w:rFonts w:eastAsia="Calibri"/>
                <w:sz w:val="22"/>
                <w:szCs w:val="22"/>
                <w:lang w:val="uk-UA" w:eastAsia="en-US"/>
              </w:rPr>
              <w:t>1500</w:t>
            </w:r>
          </w:p>
        </w:tc>
        <w:tc>
          <w:tcPr>
            <w:tcW w:w="305" w:type="pct"/>
            <w:tcBorders>
              <w:left w:val="nil"/>
              <w:bottom w:val="nil"/>
            </w:tcBorders>
            <w:shd w:val="clear" w:color="auto" w:fill="auto"/>
            <w:tcMar>
              <w:left w:w="57" w:type="dxa"/>
              <w:right w:w="57" w:type="dxa"/>
            </w:tcMar>
          </w:tcPr>
          <w:p w14:paraId="45C0A35F" w14:textId="77777777" w:rsidR="008D403D" w:rsidRPr="00E40DBD" w:rsidRDefault="008D403D" w:rsidP="00693D39">
            <w:pPr>
              <w:autoSpaceDE/>
              <w:autoSpaceDN/>
              <w:jc w:val="center"/>
              <w:rPr>
                <w:rFonts w:eastAsia="Calibri"/>
                <w:bCs/>
                <w:sz w:val="22"/>
                <w:szCs w:val="22"/>
                <w:lang w:val="uk-UA" w:eastAsia="en-US"/>
              </w:rPr>
            </w:pPr>
            <w:r w:rsidRPr="00E40DBD">
              <w:rPr>
                <w:rFonts w:eastAsia="Calibri"/>
                <w:bCs/>
                <w:sz w:val="22"/>
                <w:szCs w:val="22"/>
                <w:lang w:val="uk-UA" w:eastAsia="en-US"/>
              </w:rPr>
              <w:t>60</w:t>
            </w:r>
          </w:p>
        </w:tc>
        <w:tc>
          <w:tcPr>
            <w:tcW w:w="368" w:type="pct"/>
            <w:vMerge w:val="restart"/>
            <w:tcBorders>
              <w:bottom w:val="nil"/>
              <w:right w:val="nil"/>
            </w:tcBorders>
            <w:shd w:val="clear" w:color="auto" w:fill="auto"/>
            <w:tcMar>
              <w:left w:w="57" w:type="dxa"/>
              <w:right w:w="57" w:type="dxa"/>
            </w:tcMar>
            <w:vAlign w:val="center"/>
          </w:tcPr>
          <w:p w14:paraId="0A48451D" w14:textId="77777777" w:rsidR="008D403D" w:rsidRPr="00E40DBD" w:rsidRDefault="008D403D" w:rsidP="00693D39">
            <w:pPr>
              <w:autoSpaceDE/>
              <w:autoSpaceDN/>
              <w:jc w:val="center"/>
              <w:rPr>
                <w:rFonts w:eastAsia="Calibri"/>
                <w:sz w:val="22"/>
                <w:szCs w:val="22"/>
                <w:lang w:val="uk-UA" w:eastAsia="en-US"/>
              </w:rPr>
            </w:pPr>
            <w:r w:rsidRPr="00E40DBD">
              <w:rPr>
                <w:rFonts w:eastAsia="Calibri"/>
                <w:sz w:val="22"/>
                <w:szCs w:val="22"/>
                <w:lang w:val="uk-UA" w:eastAsia="en-US"/>
              </w:rPr>
              <w:t>0</w:t>
            </w:r>
          </w:p>
        </w:tc>
        <w:tc>
          <w:tcPr>
            <w:tcW w:w="305" w:type="pct"/>
            <w:tcBorders>
              <w:left w:val="nil"/>
              <w:bottom w:val="nil"/>
            </w:tcBorders>
            <w:shd w:val="clear" w:color="auto" w:fill="auto"/>
            <w:tcMar>
              <w:left w:w="57" w:type="dxa"/>
              <w:right w:w="57" w:type="dxa"/>
            </w:tcMar>
          </w:tcPr>
          <w:p w14:paraId="11901599" w14:textId="77777777" w:rsidR="008D403D" w:rsidRPr="00E40DBD" w:rsidRDefault="008D403D" w:rsidP="00693D39">
            <w:pPr>
              <w:autoSpaceDE/>
              <w:autoSpaceDN/>
              <w:jc w:val="center"/>
              <w:rPr>
                <w:rFonts w:eastAsia="Calibri"/>
                <w:bCs/>
                <w:sz w:val="22"/>
                <w:szCs w:val="22"/>
                <w:lang w:val="uk-UA" w:eastAsia="en-US"/>
              </w:rPr>
            </w:pPr>
            <w:r w:rsidRPr="00E40DBD">
              <w:rPr>
                <w:rFonts w:eastAsia="Calibri"/>
                <w:bCs/>
                <w:sz w:val="22"/>
                <w:szCs w:val="22"/>
                <w:lang w:val="uk-UA" w:eastAsia="en-US"/>
              </w:rPr>
              <w:t>80</w:t>
            </w:r>
          </w:p>
        </w:tc>
        <w:tc>
          <w:tcPr>
            <w:tcW w:w="743" w:type="pct"/>
            <w:vMerge w:val="restart"/>
            <w:shd w:val="clear" w:color="auto" w:fill="auto"/>
            <w:tcMar>
              <w:left w:w="57" w:type="dxa"/>
              <w:right w:w="57" w:type="dxa"/>
            </w:tcMar>
            <w:vAlign w:val="center"/>
          </w:tcPr>
          <w:p w14:paraId="5F993A90" w14:textId="77777777" w:rsidR="008D403D" w:rsidRPr="00E40DBD" w:rsidRDefault="008D403D" w:rsidP="00693D39">
            <w:pPr>
              <w:autoSpaceDE/>
              <w:autoSpaceDN/>
              <w:jc w:val="center"/>
              <w:rPr>
                <w:rFonts w:eastAsia="Calibri"/>
                <w:sz w:val="22"/>
                <w:szCs w:val="22"/>
                <w:lang w:val="uk-UA" w:eastAsia="en-US"/>
              </w:rPr>
            </w:pPr>
            <w:r w:rsidRPr="00E40DBD">
              <w:rPr>
                <w:rFonts w:eastAsia="Calibri"/>
                <w:bCs/>
                <w:sz w:val="22"/>
                <w:szCs w:val="22"/>
                <w:lang w:val="uk-UA" w:eastAsia="en-US"/>
              </w:rPr>
              <w:t>4800</w:t>
            </w:r>
          </w:p>
        </w:tc>
      </w:tr>
      <w:tr w:rsidR="008D403D" w:rsidRPr="00E40DBD" w14:paraId="18AEC1DD" w14:textId="77777777" w:rsidTr="00693D39">
        <w:tc>
          <w:tcPr>
            <w:tcW w:w="845" w:type="pct"/>
            <w:vMerge/>
            <w:shd w:val="clear" w:color="auto" w:fill="auto"/>
            <w:tcMar>
              <w:left w:w="57" w:type="dxa"/>
              <w:right w:w="57" w:type="dxa"/>
            </w:tcMar>
            <w:vAlign w:val="center"/>
          </w:tcPr>
          <w:p w14:paraId="0B9E2097" w14:textId="77777777" w:rsidR="008D403D" w:rsidRPr="00E40DBD" w:rsidRDefault="008D403D" w:rsidP="00693D39">
            <w:pPr>
              <w:autoSpaceDE/>
              <w:autoSpaceDN/>
              <w:jc w:val="center"/>
              <w:rPr>
                <w:rFonts w:eastAsia="Calibri"/>
                <w:i/>
                <w:sz w:val="22"/>
                <w:szCs w:val="22"/>
                <w:lang w:val="uk-UA" w:eastAsia="en-US"/>
              </w:rPr>
            </w:pPr>
          </w:p>
        </w:tc>
        <w:tc>
          <w:tcPr>
            <w:tcW w:w="414" w:type="pct"/>
            <w:vMerge/>
            <w:tcBorders>
              <w:top w:val="nil"/>
              <w:bottom w:val="single" w:sz="4" w:space="0" w:color="000000"/>
              <w:right w:val="nil"/>
            </w:tcBorders>
            <w:shd w:val="clear" w:color="auto" w:fill="auto"/>
            <w:tcMar>
              <w:left w:w="57" w:type="dxa"/>
              <w:right w:w="57" w:type="dxa"/>
            </w:tcMar>
            <w:vAlign w:val="center"/>
          </w:tcPr>
          <w:p w14:paraId="4C54E99E" w14:textId="77777777" w:rsidR="008D403D" w:rsidRPr="00E40DBD" w:rsidRDefault="008D403D" w:rsidP="00693D39">
            <w:pPr>
              <w:autoSpaceDE/>
              <w:autoSpaceDN/>
              <w:jc w:val="center"/>
              <w:rPr>
                <w:rFonts w:eastAsia="Calibri"/>
                <w:bCs/>
                <w:sz w:val="22"/>
                <w:szCs w:val="22"/>
                <w:lang w:val="uk-UA" w:eastAsia="en-US"/>
              </w:rPr>
            </w:pPr>
          </w:p>
        </w:tc>
        <w:tc>
          <w:tcPr>
            <w:tcW w:w="305" w:type="pct"/>
            <w:tcBorders>
              <w:top w:val="nil"/>
              <w:left w:val="nil"/>
              <w:bottom w:val="single" w:sz="4" w:space="0" w:color="000000"/>
            </w:tcBorders>
            <w:shd w:val="clear" w:color="auto" w:fill="auto"/>
            <w:tcMar>
              <w:left w:w="57" w:type="dxa"/>
              <w:right w:w="57" w:type="dxa"/>
            </w:tcMar>
          </w:tcPr>
          <w:p w14:paraId="7093250B" w14:textId="77777777" w:rsidR="008D403D" w:rsidRPr="00E40DBD" w:rsidRDefault="008D403D" w:rsidP="00693D39">
            <w:pPr>
              <w:autoSpaceDE/>
              <w:autoSpaceDN/>
              <w:jc w:val="center"/>
              <w:rPr>
                <w:rFonts w:eastAsia="Calibri"/>
                <w:bCs/>
                <w:sz w:val="22"/>
                <w:szCs w:val="22"/>
                <w:lang w:val="uk-UA" w:eastAsia="en-US"/>
              </w:rPr>
            </w:pPr>
          </w:p>
        </w:tc>
        <w:tc>
          <w:tcPr>
            <w:tcW w:w="368" w:type="pct"/>
            <w:vMerge/>
            <w:tcBorders>
              <w:top w:val="nil"/>
              <w:bottom w:val="single" w:sz="4" w:space="0" w:color="000000"/>
              <w:right w:val="nil"/>
            </w:tcBorders>
            <w:shd w:val="clear" w:color="auto" w:fill="auto"/>
            <w:tcMar>
              <w:left w:w="57" w:type="dxa"/>
              <w:right w:w="57" w:type="dxa"/>
            </w:tcMar>
            <w:vAlign w:val="center"/>
          </w:tcPr>
          <w:p w14:paraId="5800FE3F" w14:textId="77777777" w:rsidR="008D403D" w:rsidRPr="00E40DBD" w:rsidRDefault="008D403D" w:rsidP="00693D39">
            <w:pPr>
              <w:autoSpaceDE/>
              <w:autoSpaceDN/>
              <w:jc w:val="center"/>
              <w:rPr>
                <w:rFonts w:eastAsia="Calibri"/>
                <w:bCs/>
                <w:sz w:val="22"/>
                <w:szCs w:val="22"/>
                <w:lang w:val="uk-UA" w:eastAsia="en-US"/>
              </w:rPr>
            </w:pPr>
          </w:p>
        </w:tc>
        <w:tc>
          <w:tcPr>
            <w:tcW w:w="305" w:type="pct"/>
            <w:tcBorders>
              <w:top w:val="nil"/>
              <w:left w:val="nil"/>
              <w:bottom w:val="single" w:sz="4" w:space="0" w:color="000000"/>
            </w:tcBorders>
            <w:shd w:val="clear" w:color="auto" w:fill="auto"/>
            <w:tcMar>
              <w:left w:w="57" w:type="dxa"/>
              <w:right w:w="57" w:type="dxa"/>
            </w:tcMar>
          </w:tcPr>
          <w:p w14:paraId="39269C6A" w14:textId="77777777" w:rsidR="008D403D" w:rsidRPr="00E40DBD" w:rsidRDefault="008D403D" w:rsidP="00693D39">
            <w:pPr>
              <w:autoSpaceDE/>
              <w:autoSpaceDN/>
              <w:jc w:val="center"/>
              <w:rPr>
                <w:rFonts w:eastAsia="Calibri"/>
                <w:bCs/>
                <w:sz w:val="22"/>
                <w:szCs w:val="22"/>
                <w:lang w:val="uk-UA" w:eastAsia="en-US"/>
              </w:rPr>
            </w:pPr>
          </w:p>
        </w:tc>
        <w:tc>
          <w:tcPr>
            <w:tcW w:w="368" w:type="pct"/>
            <w:vMerge/>
            <w:tcBorders>
              <w:top w:val="nil"/>
              <w:bottom w:val="single" w:sz="4" w:space="0" w:color="000000"/>
              <w:right w:val="nil"/>
            </w:tcBorders>
            <w:shd w:val="clear" w:color="auto" w:fill="auto"/>
            <w:tcMar>
              <w:left w:w="57" w:type="dxa"/>
              <w:right w:w="57" w:type="dxa"/>
            </w:tcMar>
            <w:vAlign w:val="center"/>
          </w:tcPr>
          <w:p w14:paraId="194B6D12" w14:textId="77777777" w:rsidR="008D403D" w:rsidRPr="00E40DBD" w:rsidRDefault="008D403D" w:rsidP="00693D39">
            <w:pPr>
              <w:autoSpaceDE/>
              <w:autoSpaceDN/>
              <w:jc w:val="center"/>
              <w:rPr>
                <w:rFonts w:eastAsia="Calibri"/>
                <w:bCs/>
                <w:sz w:val="22"/>
                <w:szCs w:val="22"/>
                <w:lang w:val="uk-UA" w:eastAsia="en-US"/>
              </w:rPr>
            </w:pPr>
          </w:p>
        </w:tc>
        <w:tc>
          <w:tcPr>
            <w:tcW w:w="305" w:type="pct"/>
            <w:tcBorders>
              <w:top w:val="nil"/>
              <w:left w:val="nil"/>
              <w:bottom w:val="single" w:sz="4" w:space="0" w:color="000000"/>
            </w:tcBorders>
            <w:shd w:val="clear" w:color="auto" w:fill="auto"/>
            <w:tcMar>
              <w:left w:w="57" w:type="dxa"/>
              <w:right w:w="57" w:type="dxa"/>
            </w:tcMar>
          </w:tcPr>
          <w:p w14:paraId="7DA407DA" w14:textId="77777777" w:rsidR="008D403D" w:rsidRPr="00E40DBD" w:rsidRDefault="008D403D" w:rsidP="00693D39">
            <w:pPr>
              <w:autoSpaceDE/>
              <w:autoSpaceDN/>
              <w:jc w:val="center"/>
              <w:rPr>
                <w:rFonts w:eastAsia="Calibri"/>
                <w:bCs/>
                <w:sz w:val="22"/>
                <w:szCs w:val="22"/>
                <w:lang w:val="uk-UA" w:eastAsia="en-US"/>
              </w:rPr>
            </w:pPr>
          </w:p>
        </w:tc>
        <w:tc>
          <w:tcPr>
            <w:tcW w:w="368" w:type="pct"/>
            <w:vMerge/>
            <w:tcBorders>
              <w:top w:val="nil"/>
              <w:bottom w:val="single" w:sz="4" w:space="0" w:color="000000"/>
              <w:right w:val="nil"/>
            </w:tcBorders>
            <w:shd w:val="clear" w:color="auto" w:fill="auto"/>
            <w:tcMar>
              <w:left w:w="57" w:type="dxa"/>
              <w:right w:w="57" w:type="dxa"/>
            </w:tcMar>
            <w:vAlign w:val="center"/>
          </w:tcPr>
          <w:p w14:paraId="18CE3EDE" w14:textId="77777777" w:rsidR="008D403D" w:rsidRPr="00E40DBD" w:rsidRDefault="008D403D" w:rsidP="00693D39">
            <w:pPr>
              <w:autoSpaceDE/>
              <w:autoSpaceDN/>
              <w:jc w:val="center"/>
              <w:rPr>
                <w:rFonts w:eastAsia="Calibri"/>
                <w:bCs/>
                <w:sz w:val="22"/>
                <w:szCs w:val="22"/>
                <w:lang w:val="uk-UA" w:eastAsia="en-US"/>
              </w:rPr>
            </w:pPr>
          </w:p>
        </w:tc>
        <w:tc>
          <w:tcPr>
            <w:tcW w:w="305" w:type="pct"/>
            <w:tcBorders>
              <w:top w:val="nil"/>
              <w:left w:val="nil"/>
              <w:bottom w:val="single" w:sz="4" w:space="0" w:color="000000"/>
            </w:tcBorders>
            <w:shd w:val="clear" w:color="auto" w:fill="auto"/>
            <w:tcMar>
              <w:left w:w="57" w:type="dxa"/>
              <w:right w:w="57" w:type="dxa"/>
            </w:tcMar>
          </w:tcPr>
          <w:p w14:paraId="3B4E8A1D" w14:textId="77777777" w:rsidR="008D403D" w:rsidRPr="00E40DBD" w:rsidRDefault="008D403D" w:rsidP="00693D39">
            <w:pPr>
              <w:autoSpaceDE/>
              <w:autoSpaceDN/>
              <w:jc w:val="center"/>
              <w:rPr>
                <w:rFonts w:eastAsia="Calibri"/>
                <w:bCs/>
                <w:sz w:val="22"/>
                <w:szCs w:val="22"/>
                <w:lang w:val="uk-UA" w:eastAsia="en-US"/>
              </w:rPr>
            </w:pPr>
          </w:p>
        </w:tc>
        <w:tc>
          <w:tcPr>
            <w:tcW w:w="368" w:type="pct"/>
            <w:vMerge/>
            <w:tcBorders>
              <w:top w:val="nil"/>
              <w:bottom w:val="single" w:sz="4" w:space="0" w:color="000000"/>
              <w:right w:val="nil"/>
            </w:tcBorders>
            <w:shd w:val="clear" w:color="auto" w:fill="auto"/>
            <w:tcMar>
              <w:left w:w="57" w:type="dxa"/>
              <w:right w:w="57" w:type="dxa"/>
            </w:tcMar>
            <w:vAlign w:val="center"/>
          </w:tcPr>
          <w:p w14:paraId="4F154E9B" w14:textId="77777777" w:rsidR="008D403D" w:rsidRPr="00E40DBD" w:rsidRDefault="008D403D" w:rsidP="00693D39">
            <w:pPr>
              <w:autoSpaceDE/>
              <w:autoSpaceDN/>
              <w:jc w:val="center"/>
              <w:rPr>
                <w:rFonts w:eastAsia="Calibri"/>
                <w:bCs/>
                <w:sz w:val="22"/>
                <w:szCs w:val="22"/>
                <w:lang w:val="uk-UA" w:eastAsia="en-US"/>
              </w:rPr>
            </w:pPr>
          </w:p>
        </w:tc>
        <w:tc>
          <w:tcPr>
            <w:tcW w:w="305" w:type="pct"/>
            <w:tcBorders>
              <w:top w:val="nil"/>
              <w:left w:val="nil"/>
              <w:bottom w:val="single" w:sz="4" w:space="0" w:color="000000"/>
            </w:tcBorders>
            <w:shd w:val="clear" w:color="auto" w:fill="auto"/>
            <w:tcMar>
              <w:left w:w="57" w:type="dxa"/>
              <w:right w:w="57" w:type="dxa"/>
            </w:tcMar>
          </w:tcPr>
          <w:p w14:paraId="7F756280" w14:textId="77777777" w:rsidR="008D403D" w:rsidRPr="00E40DBD" w:rsidRDefault="008D403D" w:rsidP="00693D39">
            <w:pPr>
              <w:autoSpaceDE/>
              <w:autoSpaceDN/>
              <w:jc w:val="center"/>
              <w:rPr>
                <w:rFonts w:eastAsia="Calibri"/>
                <w:bCs/>
                <w:sz w:val="22"/>
                <w:szCs w:val="22"/>
                <w:lang w:val="uk-UA" w:eastAsia="en-US"/>
              </w:rPr>
            </w:pPr>
          </w:p>
        </w:tc>
        <w:tc>
          <w:tcPr>
            <w:tcW w:w="743" w:type="pct"/>
            <w:vMerge/>
            <w:shd w:val="clear" w:color="auto" w:fill="auto"/>
            <w:tcMar>
              <w:left w:w="57" w:type="dxa"/>
              <w:right w:w="57" w:type="dxa"/>
            </w:tcMar>
            <w:vAlign w:val="center"/>
          </w:tcPr>
          <w:p w14:paraId="5550D2AB" w14:textId="77777777" w:rsidR="008D403D" w:rsidRPr="00E40DBD" w:rsidRDefault="008D403D" w:rsidP="00693D39">
            <w:pPr>
              <w:autoSpaceDE/>
              <w:autoSpaceDN/>
              <w:jc w:val="center"/>
              <w:rPr>
                <w:rFonts w:eastAsia="Calibri"/>
                <w:bCs/>
                <w:sz w:val="22"/>
                <w:szCs w:val="22"/>
                <w:lang w:val="uk-UA" w:eastAsia="en-US"/>
              </w:rPr>
            </w:pPr>
          </w:p>
        </w:tc>
      </w:tr>
      <w:tr w:rsidR="008D403D" w:rsidRPr="00E40DBD" w14:paraId="5C61CC13" w14:textId="77777777" w:rsidTr="00693D39">
        <w:tc>
          <w:tcPr>
            <w:tcW w:w="845" w:type="pct"/>
            <w:vMerge w:val="restart"/>
            <w:shd w:val="clear" w:color="auto" w:fill="auto"/>
            <w:tcMar>
              <w:left w:w="57" w:type="dxa"/>
              <w:right w:w="57" w:type="dxa"/>
            </w:tcMar>
            <w:vAlign w:val="center"/>
          </w:tcPr>
          <w:p w14:paraId="035009AA" w14:textId="77777777" w:rsidR="008D403D" w:rsidRPr="00E40DBD" w:rsidRDefault="008D403D" w:rsidP="00693D39">
            <w:pPr>
              <w:autoSpaceDE/>
              <w:autoSpaceDN/>
              <w:jc w:val="center"/>
              <w:rPr>
                <w:rFonts w:eastAsia="Calibri"/>
                <w:sz w:val="22"/>
                <w:szCs w:val="22"/>
                <w:lang w:val="uk-UA" w:eastAsia="en-US"/>
              </w:rPr>
            </w:pPr>
            <w:r w:rsidRPr="00E40DBD">
              <w:rPr>
                <w:rFonts w:eastAsia="Calibri"/>
                <w:i/>
                <w:sz w:val="22"/>
                <w:szCs w:val="22"/>
                <w:lang w:val="uk-UA" w:eastAsia="en-US"/>
              </w:rPr>
              <w:t>А</w:t>
            </w:r>
            <w:r w:rsidRPr="00E40DBD">
              <w:rPr>
                <w:rFonts w:eastAsia="Calibri"/>
                <w:sz w:val="22"/>
                <w:szCs w:val="22"/>
                <w:vertAlign w:val="subscript"/>
                <w:lang w:val="uk-UA" w:eastAsia="en-US"/>
              </w:rPr>
              <w:t>3</w:t>
            </w:r>
          </w:p>
        </w:tc>
        <w:tc>
          <w:tcPr>
            <w:tcW w:w="414" w:type="pct"/>
            <w:vMerge w:val="restart"/>
            <w:tcBorders>
              <w:bottom w:val="nil"/>
              <w:right w:val="nil"/>
            </w:tcBorders>
            <w:shd w:val="clear" w:color="auto" w:fill="auto"/>
            <w:tcMar>
              <w:left w:w="57" w:type="dxa"/>
              <w:right w:w="57" w:type="dxa"/>
            </w:tcMar>
            <w:vAlign w:val="center"/>
          </w:tcPr>
          <w:p w14:paraId="308F7216" w14:textId="77777777" w:rsidR="008D403D" w:rsidRPr="00E40DBD" w:rsidRDefault="008D403D" w:rsidP="00693D39">
            <w:pPr>
              <w:autoSpaceDE/>
              <w:autoSpaceDN/>
              <w:jc w:val="center"/>
              <w:rPr>
                <w:rFonts w:eastAsia="Calibri"/>
                <w:sz w:val="22"/>
                <w:szCs w:val="22"/>
                <w:lang w:val="uk-UA" w:eastAsia="en-US"/>
              </w:rPr>
            </w:pPr>
            <w:r w:rsidRPr="00E40DBD">
              <w:rPr>
                <w:rFonts w:eastAsia="Calibri"/>
                <w:sz w:val="22"/>
                <w:szCs w:val="22"/>
                <w:lang w:val="uk-UA" w:eastAsia="en-US"/>
              </w:rPr>
              <w:t>1800</w:t>
            </w:r>
          </w:p>
        </w:tc>
        <w:tc>
          <w:tcPr>
            <w:tcW w:w="305" w:type="pct"/>
            <w:tcBorders>
              <w:left w:val="nil"/>
              <w:bottom w:val="nil"/>
            </w:tcBorders>
            <w:shd w:val="clear" w:color="auto" w:fill="auto"/>
            <w:tcMar>
              <w:left w:w="57" w:type="dxa"/>
              <w:right w:w="57" w:type="dxa"/>
            </w:tcMar>
          </w:tcPr>
          <w:p w14:paraId="0A1879BC" w14:textId="77777777" w:rsidR="008D403D" w:rsidRPr="00E40DBD" w:rsidRDefault="008D403D" w:rsidP="00693D39">
            <w:pPr>
              <w:autoSpaceDE/>
              <w:autoSpaceDN/>
              <w:jc w:val="center"/>
              <w:rPr>
                <w:rFonts w:eastAsia="Calibri"/>
                <w:bCs/>
                <w:sz w:val="22"/>
                <w:szCs w:val="22"/>
                <w:lang w:val="uk-UA" w:eastAsia="en-US"/>
              </w:rPr>
            </w:pPr>
            <w:r w:rsidRPr="00E40DBD">
              <w:rPr>
                <w:rFonts w:eastAsia="Calibri"/>
                <w:bCs/>
                <w:sz w:val="22"/>
                <w:szCs w:val="22"/>
                <w:lang w:val="uk-UA" w:eastAsia="en-US"/>
              </w:rPr>
              <w:t>60</w:t>
            </w:r>
          </w:p>
        </w:tc>
        <w:tc>
          <w:tcPr>
            <w:tcW w:w="368" w:type="pct"/>
            <w:vMerge w:val="restart"/>
            <w:tcBorders>
              <w:bottom w:val="nil"/>
              <w:right w:val="nil"/>
            </w:tcBorders>
            <w:shd w:val="clear" w:color="auto" w:fill="auto"/>
            <w:tcMar>
              <w:left w:w="57" w:type="dxa"/>
              <w:right w:w="57" w:type="dxa"/>
            </w:tcMar>
            <w:vAlign w:val="center"/>
          </w:tcPr>
          <w:p w14:paraId="6802CD34" w14:textId="77777777" w:rsidR="008D403D" w:rsidRPr="00E40DBD" w:rsidRDefault="008D403D" w:rsidP="00693D39">
            <w:pPr>
              <w:autoSpaceDE/>
              <w:autoSpaceDN/>
              <w:jc w:val="center"/>
              <w:rPr>
                <w:rFonts w:eastAsia="Calibri"/>
                <w:sz w:val="22"/>
                <w:szCs w:val="22"/>
                <w:lang w:val="uk-UA" w:eastAsia="en-US"/>
              </w:rPr>
            </w:pPr>
            <w:r w:rsidRPr="00E40DBD">
              <w:rPr>
                <w:rFonts w:eastAsia="Calibri"/>
                <w:sz w:val="22"/>
                <w:szCs w:val="22"/>
                <w:lang w:val="uk-UA" w:eastAsia="en-US"/>
              </w:rPr>
              <w:t>0</w:t>
            </w:r>
          </w:p>
        </w:tc>
        <w:tc>
          <w:tcPr>
            <w:tcW w:w="305" w:type="pct"/>
            <w:tcBorders>
              <w:left w:val="nil"/>
              <w:bottom w:val="nil"/>
            </w:tcBorders>
            <w:shd w:val="clear" w:color="auto" w:fill="auto"/>
            <w:tcMar>
              <w:left w:w="57" w:type="dxa"/>
              <w:right w:w="57" w:type="dxa"/>
            </w:tcMar>
          </w:tcPr>
          <w:p w14:paraId="4E872EAA" w14:textId="77777777" w:rsidR="008D403D" w:rsidRPr="00E40DBD" w:rsidRDefault="008D403D" w:rsidP="00693D39">
            <w:pPr>
              <w:autoSpaceDE/>
              <w:autoSpaceDN/>
              <w:jc w:val="center"/>
              <w:rPr>
                <w:rFonts w:eastAsia="Calibri"/>
                <w:bCs/>
                <w:sz w:val="22"/>
                <w:szCs w:val="22"/>
                <w:lang w:val="uk-UA" w:eastAsia="en-US"/>
              </w:rPr>
            </w:pPr>
            <w:r w:rsidRPr="00E40DBD">
              <w:rPr>
                <w:rFonts w:eastAsia="Calibri"/>
                <w:bCs/>
                <w:sz w:val="22"/>
                <w:szCs w:val="22"/>
                <w:lang w:val="uk-UA" w:eastAsia="en-US"/>
              </w:rPr>
              <w:t>100</w:t>
            </w:r>
          </w:p>
        </w:tc>
        <w:tc>
          <w:tcPr>
            <w:tcW w:w="368" w:type="pct"/>
            <w:vMerge w:val="restart"/>
            <w:tcBorders>
              <w:bottom w:val="nil"/>
              <w:right w:val="nil"/>
            </w:tcBorders>
            <w:shd w:val="clear" w:color="auto" w:fill="auto"/>
            <w:tcMar>
              <w:left w:w="57" w:type="dxa"/>
              <w:right w:w="57" w:type="dxa"/>
            </w:tcMar>
            <w:vAlign w:val="center"/>
          </w:tcPr>
          <w:p w14:paraId="33160361" w14:textId="77777777" w:rsidR="008D403D" w:rsidRPr="00E40DBD" w:rsidRDefault="008D403D" w:rsidP="00693D39">
            <w:pPr>
              <w:autoSpaceDE/>
              <w:autoSpaceDN/>
              <w:jc w:val="center"/>
              <w:rPr>
                <w:rFonts w:eastAsia="Calibri"/>
                <w:sz w:val="22"/>
                <w:szCs w:val="22"/>
                <w:lang w:val="uk-UA" w:eastAsia="en-US"/>
              </w:rPr>
            </w:pPr>
            <w:r w:rsidRPr="00E40DBD">
              <w:rPr>
                <w:rFonts w:eastAsia="Calibri"/>
                <w:sz w:val="22"/>
                <w:szCs w:val="22"/>
                <w:lang w:val="uk-UA" w:eastAsia="en-US"/>
              </w:rPr>
              <w:t>200</w:t>
            </w:r>
          </w:p>
        </w:tc>
        <w:tc>
          <w:tcPr>
            <w:tcW w:w="305" w:type="pct"/>
            <w:tcBorders>
              <w:left w:val="nil"/>
              <w:bottom w:val="nil"/>
            </w:tcBorders>
            <w:shd w:val="clear" w:color="auto" w:fill="auto"/>
            <w:tcMar>
              <w:left w:w="57" w:type="dxa"/>
              <w:right w:w="57" w:type="dxa"/>
            </w:tcMar>
          </w:tcPr>
          <w:p w14:paraId="6E8C6EFC" w14:textId="77777777" w:rsidR="008D403D" w:rsidRPr="00E40DBD" w:rsidRDefault="008D403D" w:rsidP="00693D39">
            <w:pPr>
              <w:autoSpaceDE/>
              <w:autoSpaceDN/>
              <w:jc w:val="center"/>
              <w:rPr>
                <w:rFonts w:eastAsia="Calibri"/>
                <w:bCs/>
                <w:sz w:val="22"/>
                <w:szCs w:val="22"/>
                <w:lang w:val="uk-UA" w:eastAsia="en-US"/>
              </w:rPr>
            </w:pPr>
            <w:r w:rsidRPr="00E40DBD">
              <w:rPr>
                <w:rFonts w:eastAsia="Calibri"/>
                <w:bCs/>
                <w:sz w:val="22"/>
                <w:szCs w:val="22"/>
                <w:lang w:val="uk-UA" w:eastAsia="en-US"/>
              </w:rPr>
              <w:t>100</w:t>
            </w:r>
          </w:p>
        </w:tc>
        <w:tc>
          <w:tcPr>
            <w:tcW w:w="368" w:type="pct"/>
            <w:vMerge w:val="restart"/>
            <w:tcBorders>
              <w:bottom w:val="nil"/>
              <w:right w:val="nil"/>
            </w:tcBorders>
            <w:shd w:val="clear" w:color="auto" w:fill="auto"/>
            <w:tcMar>
              <w:left w:w="57" w:type="dxa"/>
              <w:right w:w="57" w:type="dxa"/>
            </w:tcMar>
            <w:vAlign w:val="center"/>
          </w:tcPr>
          <w:p w14:paraId="1C8AB615" w14:textId="77777777" w:rsidR="008D403D" w:rsidRPr="00E40DBD" w:rsidRDefault="008D403D" w:rsidP="00693D39">
            <w:pPr>
              <w:autoSpaceDE/>
              <w:autoSpaceDN/>
              <w:jc w:val="center"/>
              <w:rPr>
                <w:rFonts w:eastAsia="Calibri"/>
                <w:sz w:val="22"/>
                <w:szCs w:val="22"/>
                <w:lang w:val="uk-UA" w:eastAsia="en-US"/>
              </w:rPr>
            </w:pPr>
            <w:r w:rsidRPr="00E40DBD">
              <w:rPr>
                <w:rFonts w:eastAsia="Calibri"/>
                <w:sz w:val="22"/>
                <w:szCs w:val="22"/>
                <w:lang w:val="uk-UA" w:eastAsia="en-US"/>
              </w:rPr>
              <w:t>0</w:t>
            </w:r>
          </w:p>
        </w:tc>
        <w:tc>
          <w:tcPr>
            <w:tcW w:w="305" w:type="pct"/>
            <w:tcBorders>
              <w:left w:val="nil"/>
              <w:bottom w:val="nil"/>
            </w:tcBorders>
            <w:shd w:val="clear" w:color="auto" w:fill="auto"/>
            <w:tcMar>
              <w:left w:w="57" w:type="dxa"/>
              <w:right w:w="57" w:type="dxa"/>
            </w:tcMar>
          </w:tcPr>
          <w:p w14:paraId="1077F2E9" w14:textId="77777777" w:rsidR="008D403D" w:rsidRPr="00E40DBD" w:rsidRDefault="008D403D" w:rsidP="00693D39">
            <w:pPr>
              <w:autoSpaceDE/>
              <w:autoSpaceDN/>
              <w:jc w:val="center"/>
              <w:rPr>
                <w:rFonts w:eastAsia="Calibri"/>
                <w:bCs/>
                <w:sz w:val="22"/>
                <w:szCs w:val="22"/>
                <w:lang w:val="uk-UA" w:eastAsia="en-US"/>
              </w:rPr>
            </w:pPr>
            <w:r w:rsidRPr="00E40DBD">
              <w:rPr>
                <w:rFonts w:eastAsia="Calibri"/>
                <w:bCs/>
                <w:sz w:val="22"/>
                <w:szCs w:val="22"/>
                <w:lang w:val="uk-UA" w:eastAsia="en-US"/>
              </w:rPr>
              <w:t>80</w:t>
            </w:r>
          </w:p>
        </w:tc>
        <w:tc>
          <w:tcPr>
            <w:tcW w:w="368" w:type="pct"/>
            <w:vMerge w:val="restart"/>
            <w:tcBorders>
              <w:bottom w:val="nil"/>
              <w:right w:val="nil"/>
            </w:tcBorders>
            <w:shd w:val="clear" w:color="auto" w:fill="auto"/>
            <w:tcMar>
              <w:left w:w="57" w:type="dxa"/>
              <w:right w:w="57" w:type="dxa"/>
            </w:tcMar>
            <w:vAlign w:val="center"/>
          </w:tcPr>
          <w:p w14:paraId="64AE9FB9" w14:textId="77777777" w:rsidR="008D403D" w:rsidRPr="00E40DBD" w:rsidRDefault="008D403D" w:rsidP="00693D39">
            <w:pPr>
              <w:autoSpaceDE/>
              <w:autoSpaceDN/>
              <w:jc w:val="center"/>
              <w:rPr>
                <w:rFonts w:eastAsia="Calibri"/>
                <w:sz w:val="22"/>
                <w:szCs w:val="22"/>
                <w:lang w:val="uk-UA" w:eastAsia="en-US"/>
              </w:rPr>
            </w:pPr>
            <w:r w:rsidRPr="00E40DBD">
              <w:rPr>
                <w:rFonts w:eastAsia="Calibri"/>
                <w:sz w:val="22"/>
                <w:szCs w:val="22"/>
                <w:lang w:val="uk-UA" w:eastAsia="en-US"/>
              </w:rPr>
              <w:t>0</w:t>
            </w:r>
          </w:p>
        </w:tc>
        <w:tc>
          <w:tcPr>
            <w:tcW w:w="305" w:type="pct"/>
            <w:tcBorders>
              <w:left w:val="nil"/>
              <w:bottom w:val="nil"/>
            </w:tcBorders>
            <w:shd w:val="clear" w:color="auto" w:fill="auto"/>
            <w:tcMar>
              <w:left w:w="57" w:type="dxa"/>
              <w:right w:w="57" w:type="dxa"/>
            </w:tcMar>
          </w:tcPr>
          <w:p w14:paraId="1A325633" w14:textId="77777777" w:rsidR="008D403D" w:rsidRPr="00E40DBD" w:rsidRDefault="008D403D" w:rsidP="00693D39">
            <w:pPr>
              <w:autoSpaceDE/>
              <w:autoSpaceDN/>
              <w:jc w:val="center"/>
              <w:rPr>
                <w:rFonts w:eastAsia="Calibri"/>
                <w:bCs/>
                <w:sz w:val="22"/>
                <w:szCs w:val="22"/>
                <w:lang w:val="uk-UA" w:eastAsia="en-US"/>
              </w:rPr>
            </w:pPr>
            <w:r w:rsidRPr="00E40DBD">
              <w:rPr>
                <w:rFonts w:eastAsia="Calibri"/>
                <w:bCs/>
                <w:sz w:val="22"/>
                <w:szCs w:val="22"/>
                <w:lang w:val="uk-UA" w:eastAsia="en-US"/>
              </w:rPr>
              <w:t>110</w:t>
            </w:r>
          </w:p>
        </w:tc>
        <w:tc>
          <w:tcPr>
            <w:tcW w:w="743" w:type="pct"/>
            <w:vMerge w:val="restart"/>
            <w:shd w:val="clear" w:color="auto" w:fill="auto"/>
            <w:tcMar>
              <w:left w:w="57" w:type="dxa"/>
              <w:right w:w="57" w:type="dxa"/>
            </w:tcMar>
            <w:vAlign w:val="center"/>
          </w:tcPr>
          <w:p w14:paraId="18219BC6" w14:textId="77777777" w:rsidR="008D403D" w:rsidRPr="00E40DBD" w:rsidRDefault="008D403D" w:rsidP="00693D39">
            <w:pPr>
              <w:autoSpaceDE/>
              <w:autoSpaceDN/>
              <w:jc w:val="center"/>
              <w:rPr>
                <w:rFonts w:eastAsia="Calibri"/>
                <w:sz w:val="22"/>
                <w:szCs w:val="22"/>
                <w:lang w:val="uk-UA" w:eastAsia="en-US"/>
              </w:rPr>
            </w:pPr>
            <w:r w:rsidRPr="00E40DBD">
              <w:rPr>
                <w:rFonts w:eastAsia="Calibri"/>
                <w:bCs/>
                <w:sz w:val="22"/>
                <w:szCs w:val="22"/>
                <w:lang w:val="uk-UA" w:eastAsia="en-US"/>
              </w:rPr>
              <w:t>2000</w:t>
            </w:r>
          </w:p>
        </w:tc>
      </w:tr>
      <w:tr w:rsidR="008D403D" w:rsidRPr="00E40DBD" w14:paraId="0B2C7954" w14:textId="77777777" w:rsidTr="00693D39">
        <w:tc>
          <w:tcPr>
            <w:tcW w:w="845" w:type="pct"/>
            <w:vMerge/>
            <w:shd w:val="clear" w:color="auto" w:fill="auto"/>
            <w:tcMar>
              <w:left w:w="57" w:type="dxa"/>
              <w:right w:w="57" w:type="dxa"/>
            </w:tcMar>
            <w:vAlign w:val="center"/>
          </w:tcPr>
          <w:p w14:paraId="2EDEEA3E" w14:textId="77777777" w:rsidR="008D403D" w:rsidRPr="00E40DBD" w:rsidRDefault="008D403D" w:rsidP="00693D39">
            <w:pPr>
              <w:autoSpaceDE/>
              <w:autoSpaceDN/>
              <w:jc w:val="center"/>
              <w:rPr>
                <w:rFonts w:eastAsia="Calibri"/>
                <w:i/>
                <w:sz w:val="22"/>
                <w:szCs w:val="22"/>
                <w:lang w:val="uk-UA" w:eastAsia="en-US"/>
              </w:rPr>
            </w:pPr>
          </w:p>
        </w:tc>
        <w:tc>
          <w:tcPr>
            <w:tcW w:w="414" w:type="pct"/>
            <w:vMerge/>
            <w:tcBorders>
              <w:top w:val="nil"/>
              <w:bottom w:val="single" w:sz="4" w:space="0" w:color="000000"/>
              <w:right w:val="nil"/>
            </w:tcBorders>
            <w:shd w:val="clear" w:color="auto" w:fill="auto"/>
            <w:tcMar>
              <w:left w:w="57" w:type="dxa"/>
              <w:right w:w="57" w:type="dxa"/>
            </w:tcMar>
            <w:vAlign w:val="center"/>
          </w:tcPr>
          <w:p w14:paraId="38CD113C" w14:textId="77777777" w:rsidR="008D403D" w:rsidRPr="00E40DBD" w:rsidRDefault="008D403D" w:rsidP="00693D39">
            <w:pPr>
              <w:autoSpaceDE/>
              <w:autoSpaceDN/>
              <w:jc w:val="center"/>
              <w:rPr>
                <w:rFonts w:eastAsia="Calibri"/>
                <w:bCs/>
                <w:sz w:val="22"/>
                <w:szCs w:val="22"/>
                <w:lang w:val="uk-UA" w:eastAsia="en-US"/>
              </w:rPr>
            </w:pPr>
          </w:p>
        </w:tc>
        <w:tc>
          <w:tcPr>
            <w:tcW w:w="305" w:type="pct"/>
            <w:tcBorders>
              <w:top w:val="nil"/>
              <w:left w:val="nil"/>
              <w:bottom w:val="single" w:sz="4" w:space="0" w:color="000000"/>
            </w:tcBorders>
            <w:shd w:val="clear" w:color="auto" w:fill="auto"/>
            <w:tcMar>
              <w:left w:w="57" w:type="dxa"/>
              <w:right w:w="57" w:type="dxa"/>
            </w:tcMar>
          </w:tcPr>
          <w:p w14:paraId="2E1AF3EE" w14:textId="77777777" w:rsidR="008D403D" w:rsidRPr="00E40DBD" w:rsidRDefault="008D403D" w:rsidP="00693D39">
            <w:pPr>
              <w:autoSpaceDE/>
              <w:autoSpaceDN/>
              <w:jc w:val="center"/>
              <w:rPr>
                <w:rFonts w:eastAsia="Calibri"/>
                <w:bCs/>
                <w:sz w:val="22"/>
                <w:szCs w:val="22"/>
                <w:lang w:val="uk-UA" w:eastAsia="en-US"/>
              </w:rPr>
            </w:pPr>
          </w:p>
        </w:tc>
        <w:tc>
          <w:tcPr>
            <w:tcW w:w="368" w:type="pct"/>
            <w:vMerge/>
            <w:tcBorders>
              <w:top w:val="nil"/>
              <w:bottom w:val="single" w:sz="4" w:space="0" w:color="000000"/>
              <w:right w:val="nil"/>
            </w:tcBorders>
            <w:shd w:val="clear" w:color="auto" w:fill="auto"/>
            <w:tcMar>
              <w:left w:w="57" w:type="dxa"/>
              <w:right w:w="57" w:type="dxa"/>
            </w:tcMar>
            <w:vAlign w:val="center"/>
          </w:tcPr>
          <w:p w14:paraId="5B0CAFBA" w14:textId="77777777" w:rsidR="008D403D" w:rsidRPr="00E40DBD" w:rsidRDefault="008D403D" w:rsidP="00693D39">
            <w:pPr>
              <w:autoSpaceDE/>
              <w:autoSpaceDN/>
              <w:jc w:val="center"/>
              <w:rPr>
                <w:rFonts w:eastAsia="Calibri"/>
                <w:bCs/>
                <w:sz w:val="22"/>
                <w:szCs w:val="22"/>
                <w:lang w:val="uk-UA" w:eastAsia="en-US"/>
              </w:rPr>
            </w:pPr>
          </w:p>
        </w:tc>
        <w:tc>
          <w:tcPr>
            <w:tcW w:w="305" w:type="pct"/>
            <w:tcBorders>
              <w:top w:val="nil"/>
              <w:left w:val="nil"/>
              <w:bottom w:val="single" w:sz="4" w:space="0" w:color="000000"/>
            </w:tcBorders>
            <w:shd w:val="clear" w:color="auto" w:fill="auto"/>
            <w:tcMar>
              <w:left w:w="57" w:type="dxa"/>
              <w:right w:w="57" w:type="dxa"/>
            </w:tcMar>
          </w:tcPr>
          <w:p w14:paraId="10BE4A3D" w14:textId="77777777" w:rsidR="008D403D" w:rsidRPr="00E40DBD" w:rsidRDefault="008D403D" w:rsidP="00693D39">
            <w:pPr>
              <w:autoSpaceDE/>
              <w:autoSpaceDN/>
              <w:jc w:val="center"/>
              <w:rPr>
                <w:rFonts w:eastAsia="Calibri"/>
                <w:bCs/>
                <w:sz w:val="22"/>
                <w:szCs w:val="22"/>
                <w:lang w:val="uk-UA" w:eastAsia="en-US"/>
              </w:rPr>
            </w:pPr>
          </w:p>
        </w:tc>
        <w:tc>
          <w:tcPr>
            <w:tcW w:w="368" w:type="pct"/>
            <w:vMerge/>
            <w:tcBorders>
              <w:top w:val="nil"/>
              <w:bottom w:val="single" w:sz="4" w:space="0" w:color="000000"/>
              <w:right w:val="nil"/>
            </w:tcBorders>
            <w:shd w:val="clear" w:color="auto" w:fill="auto"/>
            <w:tcMar>
              <w:left w:w="57" w:type="dxa"/>
              <w:right w:w="57" w:type="dxa"/>
            </w:tcMar>
            <w:vAlign w:val="center"/>
          </w:tcPr>
          <w:p w14:paraId="6F32CD90" w14:textId="77777777" w:rsidR="008D403D" w:rsidRPr="00E40DBD" w:rsidRDefault="008D403D" w:rsidP="00693D39">
            <w:pPr>
              <w:autoSpaceDE/>
              <w:autoSpaceDN/>
              <w:jc w:val="center"/>
              <w:rPr>
                <w:rFonts w:eastAsia="Calibri"/>
                <w:bCs/>
                <w:sz w:val="22"/>
                <w:szCs w:val="22"/>
                <w:lang w:val="uk-UA" w:eastAsia="en-US"/>
              </w:rPr>
            </w:pPr>
          </w:p>
        </w:tc>
        <w:tc>
          <w:tcPr>
            <w:tcW w:w="305" w:type="pct"/>
            <w:tcBorders>
              <w:top w:val="nil"/>
              <w:left w:val="nil"/>
              <w:bottom w:val="single" w:sz="4" w:space="0" w:color="000000"/>
            </w:tcBorders>
            <w:shd w:val="clear" w:color="auto" w:fill="auto"/>
            <w:tcMar>
              <w:left w:w="57" w:type="dxa"/>
              <w:right w:w="57" w:type="dxa"/>
            </w:tcMar>
          </w:tcPr>
          <w:p w14:paraId="0B05117D" w14:textId="77777777" w:rsidR="008D403D" w:rsidRPr="00E40DBD" w:rsidRDefault="008D403D" w:rsidP="00693D39">
            <w:pPr>
              <w:autoSpaceDE/>
              <w:autoSpaceDN/>
              <w:jc w:val="center"/>
              <w:rPr>
                <w:rFonts w:eastAsia="Calibri"/>
                <w:bCs/>
                <w:sz w:val="22"/>
                <w:szCs w:val="22"/>
                <w:lang w:val="uk-UA" w:eastAsia="en-US"/>
              </w:rPr>
            </w:pPr>
          </w:p>
        </w:tc>
        <w:tc>
          <w:tcPr>
            <w:tcW w:w="368" w:type="pct"/>
            <w:vMerge/>
            <w:tcBorders>
              <w:top w:val="nil"/>
              <w:bottom w:val="single" w:sz="4" w:space="0" w:color="000000"/>
              <w:right w:val="nil"/>
            </w:tcBorders>
            <w:shd w:val="clear" w:color="auto" w:fill="auto"/>
            <w:tcMar>
              <w:left w:w="57" w:type="dxa"/>
              <w:right w:w="57" w:type="dxa"/>
            </w:tcMar>
            <w:vAlign w:val="center"/>
          </w:tcPr>
          <w:p w14:paraId="5C7CABC5" w14:textId="77777777" w:rsidR="008D403D" w:rsidRPr="00E40DBD" w:rsidRDefault="008D403D" w:rsidP="00693D39">
            <w:pPr>
              <w:autoSpaceDE/>
              <w:autoSpaceDN/>
              <w:jc w:val="center"/>
              <w:rPr>
                <w:rFonts w:eastAsia="Calibri"/>
                <w:bCs/>
                <w:sz w:val="22"/>
                <w:szCs w:val="22"/>
                <w:lang w:val="uk-UA" w:eastAsia="en-US"/>
              </w:rPr>
            </w:pPr>
          </w:p>
        </w:tc>
        <w:tc>
          <w:tcPr>
            <w:tcW w:w="305" w:type="pct"/>
            <w:tcBorders>
              <w:top w:val="nil"/>
              <w:left w:val="nil"/>
              <w:bottom w:val="single" w:sz="4" w:space="0" w:color="000000"/>
            </w:tcBorders>
            <w:shd w:val="clear" w:color="auto" w:fill="auto"/>
            <w:tcMar>
              <w:left w:w="57" w:type="dxa"/>
              <w:right w:w="57" w:type="dxa"/>
            </w:tcMar>
          </w:tcPr>
          <w:p w14:paraId="35D689B8" w14:textId="77777777" w:rsidR="008D403D" w:rsidRPr="00E40DBD" w:rsidRDefault="008D403D" w:rsidP="00693D39">
            <w:pPr>
              <w:autoSpaceDE/>
              <w:autoSpaceDN/>
              <w:jc w:val="center"/>
              <w:rPr>
                <w:rFonts w:eastAsia="Calibri"/>
                <w:bCs/>
                <w:sz w:val="22"/>
                <w:szCs w:val="22"/>
                <w:lang w:val="uk-UA" w:eastAsia="en-US"/>
              </w:rPr>
            </w:pPr>
          </w:p>
        </w:tc>
        <w:tc>
          <w:tcPr>
            <w:tcW w:w="368" w:type="pct"/>
            <w:vMerge/>
            <w:tcBorders>
              <w:top w:val="nil"/>
              <w:bottom w:val="single" w:sz="4" w:space="0" w:color="000000"/>
              <w:right w:val="nil"/>
            </w:tcBorders>
            <w:shd w:val="clear" w:color="auto" w:fill="auto"/>
            <w:tcMar>
              <w:left w:w="57" w:type="dxa"/>
              <w:right w:w="57" w:type="dxa"/>
            </w:tcMar>
            <w:vAlign w:val="center"/>
          </w:tcPr>
          <w:p w14:paraId="026E39EE" w14:textId="77777777" w:rsidR="008D403D" w:rsidRPr="00E40DBD" w:rsidRDefault="008D403D" w:rsidP="00693D39">
            <w:pPr>
              <w:autoSpaceDE/>
              <w:autoSpaceDN/>
              <w:jc w:val="center"/>
              <w:rPr>
                <w:rFonts w:eastAsia="Calibri"/>
                <w:bCs/>
                <w:sz w:val="22"/>
                <w:szCs w:val="22"/>
                <w:lang w:val="uk-UA" w:eastAsia="en-US"/>
              </w:rPr>
            </w:pPr>
          </w:p>
        </w:tc>
        <w:tc>
          <w:tcPr>
            <w:tcW w:w="305" w:type="pct"/>
            <w:tcBorders>
              <w:top w:val="nil"/>
              <w:left w:val="nil"/>
              <w:bottom w:val="single" w:sz="4" w:space="0" w:color="000000"/>
            </w:tcBorders>
            <w:shd w:val="clear" w:color="auto" w:fill="auto"/>
            <w:tcMar>
              <w:left w:w="57" w:type="dxa"/>
              <w:right w:w="57" w:type="dxa"/>
            </w:tcMar>
          </w:tcPr>
          <w:p w14:paraId="59B10A05" w14:textId="77777777" w:rsidR="008D403D" w:rsidRPr="00E40DBD" w:rsidRDefault="008D403D" w:rsidP="00693D39">
            <w:pPr>
              <w:autoSpaceDE/>
              <w:autoSpaceDN/>
              <w:jc w:val="center"/>
              <w:rPr>
                <w:rFonts w:eastAsia="Calibri"/>
                <w:bCs/>
                <w:sz w:val="22"/>
                <w:szCs w:val="22"/>
                <w:lang w:val="uk-UA" w:eastAsia="en-US"/>
              </w:rPr>
            </w:pPr>
          </w:p>
        </w:tc>
        <w:tc>
          <w:tcPr>
            <w:tcW w:w="743" w:type="pct"/>
            <w:vMerge/>
            <w:shd w:val="clear" w:color="auto" w:fill="auto"/>
            <w:tcMar>
              <w:left w:w="57" w:type="dxa"/>
              <w:right w:w="57" w:type="dxa"/>
            </w:tcMar>
            <w:vAlign w:val="center"/>
          </w:tcPr>
          <w:p w14:paraId="77DA4240" w14:textId="77777777" w:rsidR="008D403D" w:rsidRPr="00E40DBD" w:rsidRDefault="008D403D" w:rsidP="00693D39">
            <w:pPr>
              <w:autoSpaceDE/>
              <w:autoSpaceDN/>
              <w:jc w:val="center"/>
              <w:rPr>
                <w:rFonts w:eastAsia="Calibri"/>
                <w:bCs/>
                <w:sz w:val="22"/>
                <w:szCs w:val="22"/>
                <w:lang w:val="uk-UA" w:eastAsia="en-US"/>
              </w:rPr>
            </w:pPr>
          </w:p>
        </w:tc>
      </w:tr>
      <w:tr w:rsidR="008D403D" w:rsidRPr="00E40DBD" w14:paraId="62AF06EF" w14:textId="77777777" w:rsidTr="00693D39">
        <w:tc>
          <w:tcPr>
            <w:tcW w:w="845" w:type="pct"/>
            <w:vMerge w:val="restart"/>
            <w:shd w:val="clear" w:color="auto" w:fill="auto"/>
            <w:tcMar>
              <w:left w:w="57" w:type="dxa"/>
              <w:right w:w="57" w:type="dxa"/>
            </w:tcMar>
            <w:vAlign w:val="center"/>
          </w:tcPr>
          <w:p w14:paraId="44374A88" w14:textId="77777777" w:rsidR="008D403D" w:rsidRPr="00E40DBD" w:rsidRDefault="008D403D" w:rsidP="00693D39">
            <w:pPr>
              <w:autoSpaceDE/>
              <w:autoSpaceDN/>
              <w:jc w:val="center"/>
              <w:rPr>
                <w:rFonts w:eastAsia="Calibri"/>
                <w:sz w:val="22"/>
                <w:szCs w:val="22"/>
                <w:lang w:val="uk-UA" w:eastAsia="en-US"/>
              </w:rPr>
            </w:pPr>
            <w:r w:rsidRPr="00E40DBD">
              <w:rPr>
                <w:rFonts w:eastAsia="Calibri"/>
                <w:i/>
                <w:sz w:val="22"/>
                <w:szCs w:val="22"/>
                <w:lang w:val="uk-UA" w:eastAsia="en-US"/>
              </w:rPr>
              <w:t>А</w:t>
            </w:r>
            <w:r w:rsidRPr="00E40DBD">
              <w:rPr>
                <w:rFonts w:eastAsia="Calibri"/>
                <w:sz w:val="22"/>
                <w:szCs w:val="22"/>
                <w:vertAlign w:val="subscript"/>
                <w:lang w:val="uk-UA" w:eastAsia="en-US"/>
              </w:rPr>
              <w:t>4</w:t>
            </w:r>
          </w:p>
        </w:tc>
        <w:tc>
          <w:tcPr>
            <w:tcW w:w="414" w:type="pct"/>
            <w:vMerge w:val="restart"/>
            <w:tcBorders>
              <w:bottom w:val="nil"/>
              <w:right w:val="nil"/>
            </w:tcBorders>
            <w:shd w:val="clear" w:color="auto" w:fill="auto"/>
            <w:tcMar>
              <w:left w:w="57" w:type="dxa"/>
              <w:right w:w="57" w:type="dxa"/>
            </w:tcMar>
            <w:vAlign w:val="center"/>
          </w:tcPr>
          <w:p w14:paraId="18331408" w14:textId="77777777" w:rsidR="008D403D" w:rsidRPr="00E40DBD" w:rsidRDefault="008D403D" w:rsidP="00693D39">
            <w:pPr>
              <w:autoSpaceDE/>
              <w:autoSpaceDN/>
              <w:jc w:val="center"/>
              <w:rPr>
                <w:rFonts w:eastAsia="Calibri"/>
                <w:sz w:val="22"/>
                <w:szCs w:val="22"/>
                <w:lang w:val="uk-UA" w:eastAsia="en-US"/>
              </w:rPr>
            </w:pPr>
            <w:r w:rsidRPr="00E40DBD">
              <w:rPr>
                <w:rFonts w:eastAsia="Calibri"/>
                <w:sz w:val="22"/>
                <w:szCs w:val="22"/>
                <w:lang w:val="uk-UA" w:eastAsia="en-US"/>
              </w:rPr>
              <w:t>0</w:t>
            </w:r>
          </w:p>
        </w:tc>
        <w:tc>
          <w:tcPr>
            <w:tcW w:w="305" w:type="pct"/>
            <w:tcBorders>
              <w:left w:val="nil"/>
              <w:bottom w:val="nil"/>
            </w:tcBorders>
            <w:shd w:val="clear" w:color="auto" w:fill="auto"/>
            <w:tcMar>
              <w:left w:w="57" w:type="dxa"/>
              <w:right w:w="57" w:type="dxa"/>
            </w:tcMar>
          </w:tcPr>
          <w:p w14:paraId="7A943B76" w14:textId="77777777" w:rsidR="008D403D" w:rsidRPr="00E40DBD" w:rsidRDefault="008D403D" w:rsidP="00693D39">
            <w:pPr>
              <w:autoSpaceDE/>
              <w:autoSpaceDN/>
              <w:jc w:val="center"/>
              <w:rPr>
                <w:rFonts w:eastAsia="Calibri"/>
                <w:bCs/>
                <w:sz w:val="22"/>
                <w:szCs w:val="22"/>
                <w:lang w:val="uk-UA" w:eastAsia="en-US"/>
              </w:rPr>
            </w:pPr>
            <w:r w:rsidRPr="00E40DBD">
              <w:rPr>
                <w:rFonts w:eastAsia="Calibri"/>
                <w:bCs/>
                <w:sz w:val="22"/>
                <w:szCs w:val="22"/>
                <w:lang w:val="uk-UA" w:eastAsia="en-US"/>
              </w:rPr>
              <w:t>140</w:t>
            </w:r>
          </w:p>
        </w:tc>
        <w:tc>
          <w:tcPr>
            <w:tcW w:w="368" w:type="pct"/>
            <w:vMerge w:val="restart"/>
            <w:tcBorders>
              <w:bottom w:val="nil"/>
              <w:right w:val="nil"/>
            </w:tcBorders>
            <w:shd w:val="clear" w:color="auto" w:fill="auto"/>
            <w:tcMar>
              <w:left w:w="57" w:type="dxa"/>
              <w:right w:w="57" w:type="dxa"/>
            </w:tcMar>
            <w:vAlign w:val="center"/>
          </w:tcPr>
          <w:p w14:paraId="23BA25CA" w14:textId="77777777" w:rsidR="008D403D" w:rsidRPr="00E40DBD" w:rsidRDefault="008D403D" w:rsidP="00693D39">
            <w:pPr>
              <w:autoSpaceDE/>
              <w:autoSpaceDN/>
              <w:jc w:val="center"/>
              <w:rPr>
                <w:rFonts w:eastAsia="Calibri"/>
                <w:sz w:val="22"/>
                <w:szCs w:val="22"/>
                <w:lang w:val="uk-UA" w:eastAsia="en-US"/>
              </w:rPr>
            </w:pPr>
            <w:r w:rsidRPr="00E40DBD">
              <w:rPr>
                <w:rFonts w:eastAsia="Calibri"/>
                <w:sz w:val="22"/>
                <w:szCs w:val="22"/>
                <w:lang w:val="uk-UA" w:eastAsia="en-US"/>
              </w:rPr>
              <w:t>0</w:t>
            </w:r>
          </w:p>
        </w:tc>
        <w:tc>
          <w:tcPr>
            <w:tcW w:w="305" w:type="pct"/>
            <w:tcBorders>
              <w:left w:val="nil"/>
              <w:bottom w:val="nil"/>
            </w:tcBorders>
            <w:shd w:val="clear" w:color="auto" w:fill="auto"/>
            <w:tcMar>
              <w:left w:w="57" w:type="dxa"/>
              <w:right w:w="57" w:type="dxa"/>
            </w:tcMar>
          </w:tcPr>
          <w:p w14:paraId="37487D0B" w14:textId="77777777" w:rsidR="008D403D" w:rsidRPr="00E40DBD" w:rsidRDefault="008D403D" w:rsidP="00693D39">
            <w:pPr>
              <w:autoSpaceDE/>
              <w:autoSpaceDN/>
              <w:jc w:val="center"/>
              <w:rPr>
                <w:rFonts w:eastAsia="Calibri"/>
                <w:bCs/>
                <w:sz w:val="22"/>
                <w:szCs w:val="22"/>
                <w:lang w:val="uk-UA" w:eastAsia="en-US"/>
              </w:rPr>
            </w:pPr>
            <w:r w:rsidRPr="00E40DBD">
              <w:rPr>
                <w:rFonts w:eastAsia="Calibri"/>
                <w:bCs/>
                <w:sz w:val="22"/>
                <w:szCs w:val="22"/>
                <w:lang w:val="uk-UA" w:eastAsia="en-US"/>
              </w:rPr>
              <w:t>80</w:t>
            </w:r>
          </w:p>
        </w:tc>
        <w:tc>
          <w:tcPr>
            <w:tcW w:w="368" w:type="pct"/>
            <w:vMerge w:val="restart"/>
            <w:tcBorders>
              <w:bottom w:val="nil"/>
              <w:right w:val="nil"/>
            </w:tcBorders>
            <w:shd w:val="clear" w:color="auto" w:fill="auto"/>
            <w:tcMar>
              <w:left w:w="57" w:type="dxa"/>
              <w:right w:w="57" w:type="dxa"/>
            </w:tcMar>
            <w:vAlign w:val="center"/>
          </w:tcPr>
          <w:p w14:paraId="72F1CD7C" w14:textId="77777777" w:rsidR="008D403D" w:rsidRPr="00E40DBD" w:rsidRDefault="008D403D" w:rsidP="00693D39">
            <w:pPr>
              <w:autoSpaceDE/>
              <w:autoSpaceDN/>
              <w:jc w:val="center"/>
              <w:rPr>
                <w:rFonts w:eastAsia="Calibri"/>
                <w:sz w:val="22"/>
                <w:szCs w:val="22"/>
                <w:lang w:val="uk-UA" w:eastAsia="en-US"/>
              </w:rPr>
            </w:pPr>
            <w:r w:rsidRPr="00E40DBD">
              <w:rPr>
                <w:rFonts w:eastAsia="Calibri"/>
                <w:sz w:val="22"/>
                <w:szCs w:val="22"/>
                <w:lang w:val="uk-UA" w:eastAsia="en-US"/>
              </w:rPr>
              <w:t>3000</w:t>
            </w:r>
          </w:p>
        </w:tc>
        <w:tc>
          <w:tcPr>
            <w:tcW w:w="305" w:type="pct"/>
            <w:tcBorders>
              <w:left w:val="nil"/>
              <w:bottom w:val="nil"/>
            </w:tcBorders>
            <w:shd w:val="clear" w:color="auto" w:fill="auto"/>
            <w:tcMar>
              <w:left w:w="57" w:type="dxa"/>
              <w:right w:w="57" w:type="dxa"/>
            </w:tcMar>
          </w:tcPr>
          <w:p w14:paraId="4164FA9E" w14:textId="77777777" w:rsidR="008D403D" w:rsidRPr="00E40DBD" w:rsidRDefault="008D403D" w:rsidP="00693D39">
            <w:pPr>
              <w:autoSpaceDE/>
              <w:autoSpaceDN/>
              <w:jc w:val="center"/>
              <w:rPr>
                <w:rFonts w:eastAsia="Calibri"/>
                <w:bCs/>
                <w:sz w:val="22"/>
                <w:szCs w:val="22"/>
                <w:lang w:val="uk-UA" w:eastAsia="en-US"/>
              </w:rPr>
            </w:pPr>
            <w:r w:rsidRPr="00E40DBD">
              <w:rPr>
                <w:rFonts w:eastAsia="Calibri"/>
                <w:bCs/>
                <w:sz w:val="22"/>
                <w:szCs w:val="22"/>
                <w:lang w:val="uk-UA" w:eastAsia="en-US"/>
              </w:rPr>
              <w:t>100</w:t>
            </w:r>
          </w:p>
        </w:tc>
        <w:tc>
          <w:tcPr>
            <w:tcW w:w="368" w:type="pct"/>
            <w:vMerge w:val="restart"/>
            <w:tcBorders>
              <w:bottom w:val="nil"/>
              <w:right w:val="nil"/>
            </w:tcBorders>
            <w:shd w:val="clear" w:color="auto" w:fill="auto"/>
            <w:tcMar>
              <w:left w:w="57" w:type="dxa"/>
              <w:right w:w="57" w:type="dxa"/>
            </w:tcMar>
            <w:vAlign w:val="center"/>
          </w:tcPr>
          <w:p w14:paraId="59EF60E1" w14:textId="77777777" w:rsidR="008D403D" w:rsidRPr="00E40DBD" w:rsidRDefault="008D403D" w:rsidP="00693D39">
            <w:pPr>
              <w:autoSpaceDE/>
              <w:autoSpaceDN/>
              <w:jc w:val="center"/>
              <w:rPr>
                <w:rFonts w:eastAsia="Calibri"/>
                <w:sz w:val="22"/>
                <w:szCs w:val="22"/>
                <w:lang w:val="uk-UA" w:eastAsia="en-US"/>
              </w:rPr>
            </w:pPr>
            <w:r w:rsidRPr="00E40DBD">
              <w:rPr>
                <w:rFonts w:eastAsia="Calibri"/>
                <w:sz w:val="22"/>
                <w:szCs w:val="22"/>
                <w:lang w:val="uk-UA" w:eastAsia="en-US"/>
              </w:rPr>
              <w:t>0</w:t>
            </w:r>
          </w:p>
        </w:tc>
        <w:tc>
          <w:tcPr>
            <w:tcW w:w="305" w:type="pct"/>
            <w:tcBorders>
              <w:left w:val="nil"/>
              <w:bottom w:val="nil"/>
            </w:tcBorders>
            <w:shd w:val="clear" w:color="auto" w:fill="auto"/>
            <w:tcMar>
              <w:left w:w="57" w:type="dxa"/>
              <w:right w:w="57" w:type="dxa"/>
            </w:tcMar>
          </w:tcPr>
          <w:p w14:paraId="4F647DA4" w14:textId="77777777" w:rsidR="008D403D" w:rsidRPr="00E40DBD" w:rsidRDefault="008D403D" w:rsidP="00693D39">
            <w:pPr>
              <w:autoSpaceDE/>
              <w:autoSpaceDN/>
              <w:jc w:val="center"/>
              <w:rPr>
                <w:rFonts w:eastAsia="Calibri"/>
                <w:bCs/>
                <w:sz w:val="22"/>
                <w:szCs w:val="22"/>
                <w:lang w:val="uk-UA" w:eastAsia="en-US"/>
              </w:rPr>
            </w:pPr>
            <w:r w:rsidRPr="00E40DBD">
              <w:rPr>
                <w:rFonts w:eastAsia="Calibri"/>
                <w:bCs/>
                <w:sz w:val="22"/>
                <w:szCs w:val="22"/>
                <w:lang w:val="uk-UA" w:eastAsia="en-US"/>
              </w:rPr>
              <w:t>100</w:t>
            </w:r>
          </w:p>
        </w:tc>
        <w:tc>
          <w:tcPr>
            <w:tcW w:w="368" w:type="pct"/>
            <w:vMerge w:val="restart"/>
            <w:tcBorders>
              <w:bottom w:val="nil"/>
              <w:right w:val="nil"/>
            </w:tcBorders>
            <w:shd w:val="clear" w:color="auto" w:fill="auto"/>
            <w:tcMar>
              <w:left w:w="57" w:type="dxa"/>
              <w:right w:w="57" w:type="dxa"/>
            </w:tcMar>
            <w:vAlign w:val="center"/>
          </w:tcPr>
          <w:p w14:paraId="5D34D79D" w14:textId="77777777" w:rsidR="008D403D" w:rsidRPr="00E40DBD" w:rsidRDefault="008D403D" w:rsidP="00693D39">
            <w:pPr>
              <w:autoSpaceDE/>
              <w:autoSpaceDN/>
              <w:jc w:val="center"/>
              <w:rPr>
                <w:rFonts w:eastAsia="Calibri"/>
                <w:sz w:val="22"/>
                <w:szCs w:val="22"/>
                <w:lang w:val="uk-UA" w:eastAsia="en-US"/>
              </w:rPr>
            </w:pPr>
            <w:r w:rsidRPr="00E40DBD">
              <w:rPr>
                <w:rFonts w:eastAsia="Calibri"/>
                <w:sz w:val="22"/>
                <w:szCs w:val="22"/>
                <w:lang w:val="uk-UA" w:eastAsia="en-US"/>
              </w:rPr>
              <w:t>0</w:t>
            </w:r>
          </w:p>
        </w:tc>
        <w:tc>
          <w:tcPr>
            <w:tcW w:w="305" w:type="pct"/>
            <w:tcBorders>
              <w:left w:val="nil"/>
              <w:bottom w:val="nil"/>
            </w:tcBorders>
            <w:shd w:val="clear" w:color="auto" w:fill="auto"/>
            <w:tcMar>
              <w:left w:w="57" w:type="dxa"/>
              <w:right w:w="57" w:type="dxa"/>
            </w:tcMar>
          </w:tcPr>
          <w:p w14:paraId="4F409679" w14:textId="77777777" w:rsidR="008D403D" w:rsidRPr="00E40DBD" w:rsidRDefault="008D403D" w:rsidP="00693D39">
            <w:pPr>
              <w:autoSpaceDE/>
              <w:autoSpaceDN/>
              <w:jc w:val="center"/>
              <w:rPr>
                <w:rFonts w:eastAsia="Calibri"/>
                <w:bCs/>
                <w:sz w:val="22"/>
                <w:szCs w:val="22"/>
                <w:lang w:val="uk-UA" w:eastAsia="en-US"/>
              </w:rPr>
            </w:pPr>
            <w:r w:rsidRPr="00E40DBD">
              <w:rPr>
                <w:rFonts w:eastAsia="Calibri"/>
                <w:bCs/>
                <w:sz w:val="22"/>
                <w:szCs w:val="22"/>
                <w:lang w:val="uk-UA" w:eastAsia="en-US"/>
              </w:rPr>
              <w:t>150</w:t>
            </w:r>
          </w:p>
        </w:tc>
        <w:tc>
          <w:tcPr>
            <w:tcW w:w="743" w:type="pct"/>
            <w:vMerge w:val="restart"/>
            <w:shd w:val="clear" w:color="auto" w:fill="auto"/>
            <w:tcMar>
              <w:left w:w="57" w:type="dxa"/>
              <w:right w:w="57" w:type="dxa"/>
            </w:tcMar>
            <w:vAlign w:val="center"/>
          </w:tcPr>
          <w:p w14:paraId="7BD98422" w14:textId="77777777" w:rsidR="008D403D" w:rsidRPr="00E40DBD" w:rsidRDefault="008D403D" w:rsidP="00693D39">
            <w:pPr>
              <w:autoSpaceDE/>
              <w:autoSpaceDN/>
              <w:jc w:val="center"/>
              <w:rPr>
                <w:rFonts w:eastAsia="Calibri"/>
                <w:sz w:val="22"/>
                <w:szCs w:val="22"/>
                <w:lang w:val="uk-UA" w:eastAsia="en-US"/>
              </w:rPr>
            </w:pPr>
            <w:r w:rsidRPr="00E40DBD">
              <w:rPr>
                <w:rFonts w:eastAsia="Calibri"/>
                <w:bCs/>
                <w:sz w:val="22"/>
                <w:szCs w:val="22"/>
                <w:lang w:val="uk-UA" w:eastAsia="en-US"/>
              </w:rPr>
              <w:t>3000</w:t>
            </w:r>
          </w:p>
        </w:tc>
      </w:tr>
      <w:tr w:rsidR="008D403D" w:rsidRPr="00E40DBD" w14:paraId="334D08E1" w14:textId="77777777" w:rsidTr="00693D39">
        <w:tc>
          <w:tcPr>
            <w:tcW w:w="845" w:type="pct"/>
            <w:vMerge/>
            <w:shd w:val="clear" w:color="auto" w:fill="auto"/>
            <w:tcMar>
              <w:left w:w="57" w:type="dxa"/>
              <w:right w:w="57" w:type="dxa"/>
            </w:tcMar>
            <w:vAlign w:val="center"/>
          </w:tcPr>
          <w:p w14:paraId="6FA9DEF4" w14:textId="77777777" w:rsidR="008D403D" w:rsidRPr="00E40DBD" w:rsidRDefault="008D403D" w:rsidP="00693D39">
            <w:pPr>
              <w:autoSpaceDE/>
              <w:autoSpaceDN/>
              <w:jc w:val="center"/>
              <w:rPr>
                <w:rFonts w:eastAsia="Calibri"/>
                <w:i/>
                <w:sz w:val="22"/>
                <w:szCs w:val="22"/>
                <w:lang w:val="uk-UA" w:eastAsia="en-US"/>
              </w:rPr>
            </w:pPr>
          </w:p>
        </w:tc>
        <w:tc>
          <w:tcPr>
            <w:tcW w:w="414" w:type="pct"/>
            <w:vMerge/>
            <w:tcBorders>
              <w:top w:val="nil"/>
              <w:right w:val="nil"/>
            </w:tcBorders>
            <w:shd w:val="clear" w:color="auto" w:fill="auto"/>
            <w:tcMar>
              <w:left w:w="57" w:type="dxa"/>
              <w:right w:w="57" w:type="dxa"/>
            </w:tcMar>
            <w:vAlign w:val="center"/>
          </w:tcPr>
          <w:p w14:paraId="62DB3891" w14:textId="77777777" w:rsidR="008D403D" w:rsidRPr="00E40DBD" w:rsidRDefault="008D403D" w:rsidP="00693D39">
            <w:pPr>
              <w:autoSpaceDE/>
              <w:autoSpaceDN/>
              <w:jc w:val="center"/>
              <w:rPr>
                <w:rFonts w:eastAsia="Calibri"/>
                <w:bCs/>
                <w:sz w:val="22"/>
                <w:szCs w:val="22"/>
                <w:lang w:val="uk-UA" w:eastAsia="en-US"/>
              </w:rPr>
            </w:pPr>
          </w:p>
        </w:tc>
        <w:tc>
          <w:tcPr>
            <w:tcW w:w="305" w:type="pct"/>
            <w:tcBorders>
              <w:top w:val="nil"/>
              <w:left w:val="nil"/>
            </w:tcBorders>
            <w:shd w:val="clear" w:color="auto" w:fill="auto"/>
            <w:tcMar>
              <w:left w:w="57" w:type="dxa"/>
              <w:right w:w="57" w:type="dxa"/>
            </w:tcMar>
          </w:tcPr>
          <w:p w14:paraId="0F15EB52" w14:textId="77777777" w:rsidR="008D403D" w:rsidRPr="00E40DBD" w:rsidRDefault="008D403D" w:rsidP="00693D39">
            <w:pPr>
              <w:autoSpaceDE/>
              <w:autoSpaceDN/>
              <w:jc w:val="center"/>
              <w:rPr>
                <w:rFonts w:eastAsia="Calibri"/>
                <w:bCs/>
                <w:sz w:val="22"/>
                <w:szCs w:val="22"/>
                <w:lang w:val="uk-UA" w:eastAsia="en-US"/>
              </w:rPr>
            </w:pPr>
          </w:p>
        </w:tc>
        <w:tc>
          <w:tcPr>
            <w:tcW w:w="368" w:type="pct"/>
            <w:vMerge/>
            <w:tcBorders>
              <w:top w:val="nil"/>
              <w:right w:val="nil"/>
            </w:tcBorders>
            <w:shd w:val="clear" w:color="auto" w:fill="auto"/>
            <w:tcMar>
              <w:left w:w="57" w:type="dxa"/>
              <w:right w:w="57" w:type="dxa"/>
            </w:tcMar>
            <w:vAlign w:val="center"/>
          </w:tcPr>
          <w:p w14:paraId="56F157B1" w14:textId="77777777" w:rsidR="008D403D" w:rsidRPr="00E40DBD" w:rsidRDefault="008D403D" w:rsidP="00693D39">
            <w:pPr>
              <w:autoSpaceDE/>
              <w:autoSpaceDN/>
              <w:jc w:val="center"/>
              <w:rPr>
                <w:rFonts w:eastAsia="Calibri"/>
                <w:bCs/>
                <w:sz w:val="22"/>
                <w:szCs w:val="22"/>
                <w:lang w:val="uk-UA" w:eastAsia="en-US"/>
              </w:rPr>
            </w:pPr>
          </w:p>
        </w:tc>
        <w:tc>
          <w:tcPr>
            <w:tcW w:w="305" w:type="pct"/>
            <w:tcBorders>
              <w:top w:val="nil"/>
              <w:left w:val="nil"/>
            </w:tcBorders>
            <w:shd w:val="clear" w:color="auto" w:fill="auto"/>
            <w:tcMar>
              <w:left w:w="57" w:type="dxa"/>
              <w:right w:w="57" w:type="dxa"/>
            </w:tcMar>
          </w:tcPr>
          <w:p w14:paraId="03BE1645" w14:textId="77777777" w:rsidR="008D403D" w:rsidRPr="00E40DBD" w:rsidRDefault="008D403D" w:rsidP="00693D39">
            <w:pPr>
              <w:autoSpaceDE/>
              <w:autoSpaceDN/>
              <w:jc w:val="center"/>
              <w:rPr>
                <w:rFonts w:eastAsia="Calibri"/>
                <w:bCs/>
                <w:sz w:val="22"/>
                <w:szCs w:val="22"/>
                <w:lang w:val="uk-UA" w:eastAsia="en-US"/>
              </w:rPr>
            </w:pPr>
          </w:p>
        </w:tc>
        <w:tc>
          <w:tcPr>
            <w:tcW w:w="368" w:type="pct"/>
            <w:vMerge/>
            <w:tcBorders>
              <w:top w:val="nil"/>
              <w:right w:val="nil"/>
            </w:tcBorders>
            <w:shd w:val="clear" w:color="auto" w:fill="auto"/>
            <w:tcMar>
              <w:left w:w="57" w:type="dxa"/>
              <w:right w:w="57" w:type="dxa"/>
            </w:tcMar>
            <w:vAlign w:val="center"/>
          </w:tcPr>
          <w:p w14:paraId="2E68F6EF" w14:textId="77777777" w:rsidR="008D403D" w:rsidRPr="00E40DBD" w:rsidRDefault="008D403D" w:rsidP="00693D39">
            <w:pPr>
              <w:autoSpaceDE/>
              <w:autoSpaceDN/>
              <w:jc w:val="center"/>
              <w:rPr>
                <w:rFonts w:eastAsia="Calibri"/>
                <w:bCs/>
                <w:sz w:val="22"/>
                <w:szCs w:val="22"/>
                <w:lang w:val="uk-UA" w:eastAsia="en-US"/>
              </w:rPr>
            </w:pPr>
          </w:p>
        </w:tc>
        <w:tc>
          <w:tcPr>
            <w:tcW w:w="305" w:type="pct"/>
            <w:tcBorders>
              <w:top w:val="nil"/>
              <w:left w:val="nil"/>
            </w:tcBorders>
            <w:shd w:val="clear" w:color="auto" w:fill="auto"/>
            <w:tcMar>
              <w:left w:w="57" w:type="dxa"/>
              <w:right w:w="57" w:type="dxa"/>
            </w:tcMar>
          </w:tcPr>
          <w:p w14:paraId="0BD60C90" w14:textId="77777777" w:rsidR="008D403D" w:rsidRPr="00E40DBD" w:rsidRDefault="008D403D" w:rsidP="00693D39">
            <w:pPr>
              <w:autoSpaceDE/>
              <w:autoSpaceDN/>
              <w:jc w:val="center"/>
              <w:rPr>
                <w:rFonts w:eastAsia="Calibri"/>
                <w:bCs/>
                <w:sz w:val="22"/>
                <w:szCs w:val="22"/>
                <w:lang w:val="uk-UA" w:eastAsia="en-US"/>
              </w:rPr>
            </w:pPr>
          </w:p>
        </w:tc>
        <w:tc>
          <w:tcPr>
            <w:tcW w:w="368" w:type="pct"/>
            <w:vMerge/>
            <w:tcBorders>
              <w:top w:val="nil"/>
              <w:right w:val="nil"/>
            </w:tcBorders>
            <w:shd w:val="clear" w:color="auto" w:fill="auto"/>
            <w:tcMar>
              <w:left w:w="57" w:type="dxa"/>
              <w:right w:w="57" w:type="dxa"/>
            </w:tcMar>
            <w:vAlign w:val="center"/>
          </w:tcPr>
          <w:p w14:paraId="2DACACB5" w14:textId="77777777" w:rsidR="008D403D" w:rsidRPr="00E40DBD" w:rsidRDefault="008D403D" w:rsidP="00693D39">
            <w:pPr>
              <w:autoSpaceDE/>
              <w:autoSpaceDN/>
              <w:jc w:val="center"/>
              <w:rPr>
                <w:rFonts w:eastAsia="Calibri"/>
                <w:bCs/>
                <w:sz w:val="22"/>
                <w:szCs w:val="22"/>
                <w:lang w:val="uk-UA" w:eastAsia="en-US"/>
              </w:rPr>
            </w:pPr>
          </w:p>
        </w:tc>
        <w:tc>
          <w:tcPr>
            <w:tcW w:w="305" w:type="pct"/>
            <w:tcBorders>
              <w:top w:val="nil"/>
              <w:left w:val="nil"/>
            </w:tcBorders>
            <w:shd w:val="clear" w:color="auto" w:fill="auto"/>
            <w:tcMar>
              <w:left w:w="57" w:type="dxa"/>
              <w:right w:w="57" w:type="dxa"/>
            </w:tcMar>
          </w:tcPr>
          <w:p w14:paraId="546A5EAA" w14:textId="77777777" w:rsidR="008D403D" w:rsidRPr="00E40DBD" w:rsidRDefault="008D403D" w:rsidP="00693D39">
            <w:pPr>
              <w:autoSpaceDE/>
              <w:autoSpaceDN/>
              <w:jc w:val="center"/>
              <w:rPr>
                <w:rFonts w:eastAsia="Calibri"/>
                <w:bCs/>
                <w:sz w:val="22"/>
                <w:szCs w:val="22"/>
                <w:lang w:val="uk-UA" w:eastAsia="en-US"/>
              </w:rPr>
            </w:pPr>
          </w:p>
        </w:tc>
        <w:tc>
          <w:tcPr>
            <w:tcW w:w="368" w:type="pct"/>
            <w:vMerge/>
            <w:tcBorders>
              <w:top w:val="nil"/>
              <w:right w:val="nil"/>
            </w:tcBorders>
            <w:shd w:val="clear" w:color="auto" w:fill="auto"/>
            <w:tcMar>
              <w:left w:w="57" w:type="dxa"/>
              <w:right w:w="57" w:type="dxa"/>
            </w:tcMar>
            <w:vAlign w:val="center"/>
          </w:tcPr>
          <w:p w14:paraId="0FBE8178" w14:textId="77777777" w:rsidR="008D403D" w:rsidRPr="00E40DBD" w:rsidRDefault="008D403D" w:rsidP="00693D39">
            <w:pPr>
              <w:autoSpaceDE/>
              <w:autoSpaceDN/>
              <w:jc w:val="center"/>
              <w:rPr>
                <w:rFonts w:eastAsia="Calibri"/>
                <w:bCs/>
                <w:sz w:val="22"/>
                <w:szCs w:val="22"/>
                <w:lang w:val="uk-UA" w:eastAsia="en-US"/>
              </w:rPr>
            </w:pPr>
          </w:p>
        </w:tc>
        <w:tc>
          <w:tcPr>
            <w:tcW w:w="305" w:type="pct"/>
            <w:tcBorders>
              <w:top w:val="nil"/>
              <w:left w:val="nil"/>
            </w:tcBorders>
            <w:shd w:val="clear" w:color="auto" w:fill="auto"/>
            <w:tcMar>
              <w:left w:w="57" w:type="dxa"/>
              <w:right w:w="57" w:type="dxa"/>
            </w:tcMar>
          </w:tcPr>
          <w:p w14:paraId="1A7986AD" w14:textId="77777777" w:rsidR="008D403D" w:rsidRPr="00E40DBD" w:rsidRDefault="008D403D" w:rsidP="00693D39">
            <w:pPr>
              <w:autoSpaceDE/>
              <w:autoSpaceDN/>
              <w:jc w:val="center"/>
              <w:rPr>
                <w:rFonts w:eastAsia="Calibri"/>
                <w:bCs/>
                <w:sz w:val="22"/>
                <w:szCs w:val="22"/>
                <w:lang w:val="uk-UA" w:eastAsia="en-US"/>
              </w:rPr>
            </w:pPr>
          </w:p>
        </w:tc>
        <w:tc>
          <w:tcPr>
            <w:tcW w:w="743" w:type="pct"/>
            <w:vMerge/>
            <w:shd w:val="clear" w:color="auto" w:fill="auto"/>
            <w:tcMar>
              <w:left w:w="57" w:type="dxa"/>
              <w:right w:w="57" w:type="dxa"/>
            </w:tcMar>
            <w:vAlign w:val="center"/>
          </w:tcPr>
          <w:p w14:paraId="43306986" w14:textId="77777777" w:rsidR="008D403D" w:rsidRPr="00E40DBD" w:rsidRDefault="008D403D" w:rsidP="00693D39">
            <w:pPr>
              <w:autoSpaceDE/>
              <w:autoSpaceDN/>
              <w:jc w:val="center"/>
              <w:rPr>
                <w:rFonts w:eastAsia="Calibri"/>
                <w:bCs/>
                <w:sz w:val="22"/>
                <w:szCs w:val="22"/>
                <w:lang w:val="uk-UA" w:eastAsia="en-US"/>
              </w:rPr>
            </w:pPr>
          </w:p>
        </w:tc>
      </w:tr>
      <w:tr w:rsidR="008D403D" w:rsidRPr="00E40DBD" w14:paraId="68420E1C" w14:textId="77777777" w:rsidTr="00693D39">
        <w:tc>
          <w:tcPr>
            <w:tcW w:w="845" w:type="pct"/>
            <w:shd w:val="clear" w:color="auto" w:fill="auto"/>
            <w:tcMar>
              <w:left w:w="57" w:type="dxa"/>
              <w:right w:w="57" w:type="dxa"/>
            </w:tcMar>
            <w:vAlign w:val="center"/>
          </w:tcPr>
          <w:p w14:paraId="2D5A795B" w14:textId="77777777" w:rsidR="008D403D" w:rsidRPr="00E40DBD" w:rsidRDefault="008D403D" w:rsidP="00693D39">
            <w:pPr>
              <w:autoSpaceDE/>
              <w:autoSpaceDN/>
              <w:jc w:val="center"/>
              <w:rPr>
                <w:rFonts w:eastAsia="Calibri"/>
                <w:bCs/>
                <w:sz w:val="22"/>
                <w:szCs w:val="22"/>
                <w:lang w:val="uk-UA" w:eastAsia="en-US"/>
              </w:rPr>
            </w:pPr>
            <w:r w:rsidRPr="00E40DBD">
              <w:rPr>
                <w:rFonts w:eastAsia="Calibri"/>
                <w:bCs/>
                <w:sz w:val="22"/>
                <w:szCs w:val="22"/>
                <w:lang w:val="uk-UA" w:eastAsia="en-US"/>
              </w:rPr>
              <w:lastRenderedPageBreak/>
              <w:t>Необхідність</w:t>
            </w:r>
          </w:p>
          <w:p w14:paraId="02EE54D4" w14:textId="77777777" w:rsidR="008D403D" w:rsidRPr="00E40DBD" w:rsidRDefault="008D403D" w:rsidP="00693D39">
            <w:pPr>
              <w:autoSpaceDE/>
              <w:autoSpaceDN/>
              <w:jc w:val="center"/>
              <w:rPr>
                <w:rFonts w:eastAsia="Calibri"/>
                <w:sz w:val="22"/>
                <w:szCs w:val="22"/>
                <w:lang w:val="uk-UA" w:eastAsia="en-US"/>
              </w:rPr>
            </w:pPr>
            <w:r w:rsidRPr="00E40DBD">
              <w:rPr>
                <w:rFonts w:eastAsia="Calibri"/>
                <w:bCs/>
                <w:sz w:val="22"/>
                <w:szCs w:val="22"/>
                <w:lang w:val="uk-UA" w:eastAsia="en-US"/>
              </w:rPr>
              <w:t>у боєприпасах</w:t>
            </w:r>
          </w:p>
        </w:tc>
        <w:tc>
          <w:tcPr>
            <w:tcW w:w="414" w:type="pct"/>
            <w:shd w:val="clear" w:color="auto" w:fill="auto"/>
            <w:tcMar>
              <w:left w:w="57" w:type="dxa"/>
              <w:right w:w="57" w:type="dxa"/>
            </w:tcMar>
            <w:vAlign w:val="center"/>
          </w:tcPr>
          <w:p w14:paraId="0C390869" w14:textId="77777777" w:rsidR="008D403D" w:rsidRPr="00E40DBD" w:rsidRDefault="008D403D" w:rsidP="00693D39">
            <w:pPr>
              <w:autoSpaceDE/>
              <w:autoSpaceDN/>
              <w:jc w:val="center"/>
              <w:rPr>
                <w:rFonts w:eastAsia="Calibri"/>
                <w:sz w:val="22"/>
                <w:szCs w:val="22"/>
                <w:lang w:val="uk-UA" w:eastAsia="en-US"/>
              </w:rPr>
            </w:pPr>
            <w:r w:rsidRPr="00E40DBD">
              <w:rPr>
                <w:rFonts w:eastAsia="Calibri"/>
                <w:bCs/>
                <w:sz w:val="22"/>
                <w:szCs w:val="22"/>
                <w:lang w:val="uk-UA" w:eastAsia="en-US"/>
              </w:rPr>
              <w:t>1800</w:t>
            </w:r>
          </w:p>
        </w:tc>
        <w:tc>
          <w:tcPr>
            <w:tcW w:w="305" w:type="pct"/>
            <w:shd w:val="clear" w:color="auto" w:fill="auto"/>
            <w:tcMar>
              <w:left w:w="57" w:type="dxa"/>
              <w:right w:w="57" w:type="dxa"/>
            </w:tcMar>
          </w:tcPr>
          <w:p w14:paraId="03044AE4" w14:textId="77777777" w:rsidR="008D403D" w:rsidRPr="00E40DBD" w:rsidRDefault="008D403D" w:rsidP="00693D39">
            <w:pPr>
              <w:autoSpaceDE/>
              <w:autoSpaceDN/>
              <w:jc w:val="center"/>
              <w:rPr>
                <w:rFonts w:eastAsia="Calibri"/>
                <w:bCs/>
                <w:sz w:val="22"/>
                <w:szCs w:val="22"/>
                <w:lang w:val="uk-UA" w:eastAsia="en-US"/>
              </w:rPr>
            </w:pPr>
          </w:p>
        </w:tc>
        <w:tc>
          <w:tcPr>
            <w:tcW w:w="368" w:type="pct"/>
            <w:shd w:val="clear" w:color="auto" w:fill="auto"/>
            <w:tcMar>
              <w:left w:w="57" w:type="dxa"/>
              <w:right w:w="57" w:type="dxa"/>
            </w:tcMar>
            <w:vAlign w:val="center"/>
          </w:tcPr>
          <w:p w14:paraId="56B9AD69" w14:textId="77777777" w:rsidR="008D403D" w:rsidRPr="00E40DBD" w:rsidRDefault="008D403D" w:rsidP="00693D39">
            <w:pPr>
              <w:autoSpaceDE/>
              <w:autoSpaceDN/>
              <w:jc w:val="center"/>
              <w:rPr>
                <w:rFonts w:eastAsia="Calibri"/>
                <w:sz w:val="22"/>
                <w:szCs w:val="22"/>
                <w:lang w:val="uk-UA" w:eastAsia="en-US"/>
              </w:rPr>
            </w:pPr>
            <w:r w:rsidRPr="00E40DBD">
              <w:rPr>
                <w:rFonts w:eastAsia="Calibri"/>
                <w:bCs/>
                <w:sz w:val="22"/>
                <w:szCs w:val="22"/>
                <w:lang w:val="uk-UA" w:eastAsia="en-US"/>
              </w:rPr>
              <w:t>2700</w:t>
            </w:r>
          </w:p>
        </w:tc>
        <w:tc>
          <w:tcPr>
            <w:tcW w:w="305" w:type="pct"/>
            <w:shd w:val="clear" w:color="auto" w:fill="auto"/>
            <w:tcMar>
              <w:left w:w="57" w:type="dxa"/>
              <w:right w:w="57" w:type="dxa"/>
            </w:tcMar>
          </w:tcPr>
          <w:p w14:paraId="2C3E869E" w14:textId="77777777" w:rsidR="008D403D" w:rsidRPr="00E40DBD" w:rsidRDefault="008D403D" w:rsidP="00693D39">
            <w:pPr>
              <w:autoSpaceDE/>
              <w:autoSpaceDN/>
              <w:jc w:val="center"/>
              <w:rPr>
                <w:rFonts w:eastAsia="Calibri"/>
                <w:bCs/>
                <w:sz w:val="22"/>
                <w:szCs w:val="22"/>
                <w:lang w:val="uk-UA" w:eastAsia="en-US"/>
              </w:rPr>
            </w:pPr>
          </w:p>
        </w:tc>
        <w:tc>
          <w:tcPr>
            <w:tcW w:w="368" w:type="pct"/>
            <w:shd w:val="clear" w:color="auto" w:fill="auto"/>
            <w:tcMar>
              <w:left w:w="57" w:type="dxa"/>
              <w:right w:w="57" w:type="dxa"/>
            </w:tcMar>
            <w:vAlign w:val="center"/>
          </w:tcPr>
          <w:p w14:paraId="75BF2D71" w14:textId="77777777" w:rsidR="008D403D" w:rsidRPr="00E40DBD" w:rsidRDefault="008D403D" w:rsidP="00693D39">
            <w:pPr>
              <w:autoSpaceDE/>
              <w:autoSpaceDN/>
              <w:jc w:val="center"/>
              <w:rPr>
                <w:rFonts w:eastAsia="Calibri"/>
                <w:sz w:val="22"/>
                <w:szCs w:val="22"/>
                <w:lang w:val="uk-UA" w:eastAsia="en-US"/>
              </w:rPr>
            </w:pPr>
            <w:r w:rsidRPr="00E40DBD">
              <w:rPr>
                <w:rFonts w:eastAsia="Calibri"/>
                <w:bCs/>
                <w:sz w:val="22"/>
                <w:szCs w:val="22"/>
                <w:lang w:val="uk-UA" w:eastAsia="en-US"/>
              </w:rPr>
              <w:t>4200</w:t>
            </w:r>
          </w:p>
        </w:tc>
        <w:tc>
          <w:tcPr>
            <w:tcW w:w="305" w:type="pct"/>
            <w:shd w:val="clear" w:color="auto" w:fill="auto"/>
            <w:tcMar>
              <w:left w:w="57" w:type="dxa"/>
              <w:right w:w="57" w:type="dxa"/>
            </w:tcMar>
          </w:tcPr>
          <w:p w14:paraId="423F4448" w14:textId="77777777" w:rsidR="008D403D" w:rsidRPr="00E40DBD" w:rsidRDefault="008D403D" w:rsidP="00693D39">
            <w:pPr>
              <w:autoSpaceDE/>
              <w:autoSpaceDN/>
              <w:jc w:val="center"/>
              <w:rPr>
                <w:rFonts w:eastAsia="Calibri"/>
                <w:bCs/>
                <w:sz w:val="22"/>
                <w:szCs w:val="22"/>
                <w:lang w:val="uk-UA" w:eastAsia="en-US"/>
              </w:rPr>
            </w:pPr>
          </w:p>
        </w:tc>
        <w:tc>
          <w:tcPr>
            <w:tcW w:w="368" w:type="pct"/>
            <w:shd w:val="clear" w:color="auto" w:fill="auto"/>
            <w:tcMar>
              <w:left w:w="57" w:type="dxa"/>
              <w:right w:w="57" w:type="dxa"/>
            </w:tcMar>
            <w:vAlign w:val="center"/>
          </w:tcPr>
          <w:p w14:paraId="102B5E4B" w14:textId="77777777" w:rsidR="008D403D" w:rsidRPr="00E40DBD" w:rsidRDefault="008D403D" w:rsidP="00693D39">
            <w:pPr>
              <w:autoSpaceDE/>
              <w:autoSpaceDN/>
              <w:jc w:val="center"/>
              <w:rPr>
                <w:rFonts w:eastAsia="Calibri"/>
                <w:sz w:val="22"/>
                <w:szCs w:val="22"/>
                <w:lang w:val="uk-UA" w:eastAsia="en-US"/>
              </w:rPr>
            </w:pPr>
            <w:r w:rsidRPr="00E40DBD">
              <w:rPr>
                <w:rFonts w:eastAsia="Calibri"/>
                <w:bCs/>
                <w:sz w:val="22"/>
                <w:szCs w:val="22"/>
                <w:lang w:val="uk-UA" w:eastAsia="en-US"/>
              </w:rPr>
              <w:t>1500</w:t>
            </w:r>
          </w:p>
        </w:tc>
        <w:tc>
          <w:tcPr>
            <w:tcW w:w="305" w:type="pct"/>
            <w:shd w:val="clear" w:color="auto" w:fill="auto"/>
            <w:tcMar>
              <w:left w:w="57" w:type="dxa"/>
              <w:right w:w="57" w:type="dxa"/>
            </w:tcMar>
          </w:tcPr>
          <w:p w14:paraId="6ACD1871" w14:textId="77777777" w:rsidR="008D403D" w:rsidRPr="00E40DBD" w:rsidRDefault="008D403D" w:rsidP="00693D39">
            <w:pPr>
              <w:autoSpaceDE/>
              <w:autoSpaceDN/>
              <w:jc w:val="center"/>
              <w:rPr>
                <w:rFonts w:eastAsia="Calibri"/>
                <w:bCs/>
                <w:sz w:val="22"/>
                <w:szCs w:val="22"/>
                <w:lang w:val="uk-UA" w:eastAsia="en-US"/>
              </w:rPr>
            </w:pPr>
          </w:p>
        </w:tc>
        <w:tc>
          <w:tcPr>
            <w:tcW w:w="368" w:type="pct"/>
            <w:shd w:val="clear" w:color="auto" w:fill="auto"/>
            <w:tcMar>
              <w:left w:w="57" w:type="dxa"/>
              <w:right w:w="57" w:type="dxa"/>
            </w:tcMar>
            <w:vAlign w:val="center"/>
          </w:tcPr>
          <w:p w14:paraId="592FA5E7" w14:textId="77777777" w:rsidR="008D403D" w:rsidRPr="00E40DBD" w:rsidRDefault="008D403D" w:rsidP="00693D39">
            <w:pPr>
              <w:autoSpaceDE/>
              <w:autoSpaceDN/>
              <w:jc w:val="center"/>
              <w:rPr>
                <w:rFonts w:eastAsia="Calibri"/>
                <w:sz w:val="22"/>
                <w:szCs w:val="22"/>
                <w:lang w:val="uk-UA" w:eastAsia="en-US"/>
              </w:rPr>
            </w:pPr>
            <w:r w:rsidRPr="00E40DBD">
              <w:rPr>
                <w:rFonts w:eastAsia="Calibri"/>
                <w:bCs/>
                <w:sz w:val="22"/>
                <w:szCs w:val="22"/>
                <w:lang w:val="uk-UA" w:eastAsia="en-US"/>
              </w:rPr>
              <w:t>2600</w:t>
            </w:r>
          </w:p>
        </w:tc>
        <w:tc>
          <w:tcPr>
            <w:tcW w:w="305" w:type="pct"/>
            <w:shd w:val="clear" w:color="auto" w:fill="auto"/>
            <w:tcMar>
              <w:left w:w="57" w:type="dxa"/>
              <w:right w:w="57" w:type="dxa"/>
            </w:tcMar>
          </w:tcPr>
          <w:p w14:paraId="13FC7CB1" w14:textId="77777777" w:rsidR="008D403D" w:rsidRPr="00E40DBD" w:rsidRDefault="008D403D" w:rsidP="00693D39">
            <w:pPr>
              <w:autoSpaceDE/>
              <w:autoSpaceDN/>
              <w:jc w:val="center"/>
              <w:rPr>
                <w:rFonts w:eastAsia="Calibri"/>
                <w:bCs/>
                <w:sz w:val="22"/>
                <w:szCs w:val="22"/>
                <w:lang w:val="uk-UA" w:eastAsia="en-US"/>
              </w:rPr>
            </w:pPr>
          </w:p>
        </w:tc>
        <w:tc>
          <w:tcPr>
            <w:tcW w:w="743" w:type="pct"/>
            <w:shd w:val="clear" w:color="auto" w:fill="auto"/>
            <w:tcMar>
              <w:left w:w="57" w:type="dxa"/>
              <w:right w:w="57" w:type="dxa"/>
            </w:tcMar>
            <w:vAlign w:val="center"/>
          </w:tcPr>
          <w:p w14:paraId="584849BF" w14:textId="77777777" w:rsidR="008D403D" w:rsidRPr="00E40DBD" w:rsidRDefault="008D403D" w:rsidP="00693D39">
            <w:pPr>
              <w:autoSpaceDE/>
              <w:autoSpaceDN/>
              <w:jc w:val="center"/>
              <w:rPr>
                <w:rFonts w:eastAsia="Calibri"/>
                <w:sz w:val="22"/>
                <w:szCs w:val="22"/>
                <w:lang w:val="en-US" w:eastAsia="en-US"/>
              </w:rPr>
            </w:pPr>
            <w:r w:rsidRPr="00E40DBD">
              <w:rPr>
                <w:rFonts w:eastAsia="Calibri"/>
                <w:bCs/>
                <w:sz w:val="22"/>
                <w:szCs w:val="22"/>
                <w:lang w:val="uk-UA" w:eastAsia="en-US"/>
              </w:rPr>
              <w:t>12800</w:t>
            </w:r>
          </w:p>
        </w:tc>
      </w:tr>
    </w:tbl>
    <w:p w14:paraId="49242D53" w14:textId="77777777" w:rsidR="008D403D" w:rsidRPr="00E40DBD" w:rsidRDefault="008D403D" w:rsidP="008D403D">
      <w:pPr>
        <w:autoSpaceDE/>
        <w:autoSpaceDN/>
        <w:ind w:firstLine="539"/>
        <w:jc w:val="both"/>
        <w:rPr>
          <w:rFonts w:eastAsia="Calibri"/>
          <w:szCs w:val="28"/>
          <w:lang w:val="uk-UA" w:eastAsia="en-US"/>
        </w:rPr>
      </w:pPr>
    </w:p>
    <w:p w14:paraId="0BEBAB3D" w14:textId="1A76C4ED" w:rsidR="008D403D" w:rsidRDefault="008D403D" w:rsidP="008D403D">
      <w:pPr>
        <w:autoSpaceDE/>
        <w:autoSpaceDN/>
        <w:jc w:val="center"/>
        <w:rPr>
          <w:rFonts w:eastAsia="Calibri"/>
          <w:b/>
          <w:bCs/>
          <w:szCs w:val="28"/>
          <w:lang w:eastAsia="en-US"/>
        </w:rPr>
      </w:pPr>
      <w:r w:rsidRPr="008A0D94">
        <w:rPr>
          <w:rFonts w:eastAsia="Calibri"/>
          <w:b/>
          <w:bCs/>
          <w:szCs w:val="28"/>
          <w:lang w:eastAsia="en-US"/>
        </w:rPr>
        <w:t>Література</w:t>
      </w:r>
    </w:p>
    <w:p w14:paraId="596D71B7" w14:textId="77777777" w:rsidR="00BC7C87" w:rsidRPr="008A0D94" w:rsidRDefault="00BC7C87" w:rsidP="008D403D">
      <w:pPr>
        <w:autoSpaceDE/>
        <w:autoSpaceDN/>
        <w:jc w:val="center"/>
        <w:rPr>
          <w:rFonts w:eastAsia="Calibri"/>
          <w:b/>
          <w:bCs/>
          <w:szCs w:val="28"/>
          <w:lang w:val="en-US" w:eastAsia="en-US"/>
        </w:rPr>
      </w:pPr>
    </w:p>
    <w:p w14:paraId="6B14EDB8" w14:textId="77777777" w:rsidR="008D403D" w:rsidRPr="00E40DBD" w:rsidRDefault="008D403D" w:rsidP="008D403D">
      <w:pPr>
        <w:autoSpaceDE/>
        <w:autoSpaceDN/>
        <w:ind w:firstLine="539"/>
        <w:jc w:val="both"/>
        <w:rPr>
          <w:rFonts w:eastAsia="Calibri"/>
          <w:sz w:val="24"/>
          <w:lang w:val="uk-UA" w:eastAsia="en-US"/>
        </w:rPr>
      </w:pPr>
      <w:r w:rsidRPr="00E40DBD">
        <w:rPr>
          <w:rFonts w:eastAsia="Calibri"/>
          <w:sz w:val="24"/>
          <w:lang w:eastAsia="en-US"/>
        </w:rPr>
        <w:t xml:space="preserve">1. </w:t>
      </w:r>
      <w:r w:rsidRPr="00E40DBD">
        <w:rPr>
          <w:rFonts w:eastAsia="Calibri"/>
          <w:sz w:val="24"/>
          <w:lang w:val="uk-UA" w:eastAsia="en-US"/>
        </w:rPr>
        <w:t>Дякон В.М., Ковальов Л.Є. Математичне програмування: Навч. посібник. – К.: Вид-во Європейського ун-ту, 2007. – 497 с.</w:t>
      </w:r>
    </w:p>
    <w:p w14:paraId="1CF08C47" w14:textId="77777777" w:rsidR="008D403D" w:rsidRPr="00E40DBD" w:rsidRDefault="008D403D" w:rsidP="008D403D">
      <w:pPr>
        <w:autoSpaceDE/>
        <w:autoSpaceDN/>
        <w:ind w:firstLine="539"/>
        <w:jc w:val="both"/>
        <w:rPr>
          <w:rFonts w:eastAsia="Calibri"/>
          <w:sz w:val="24"/>
          <w:lang w:val="uk-UA" w:eastAsia="en-US"/>
        </w:rPr>
      </w:pPr>
      <w:r w:rsidRPr="00E40DBD">
        <w:rPr>
          <w:rFonts w:eastAsia="Calibri"/>
          <w:sz w:val="24"/>
          <w:lang w:val="uk-UA" w:eastAsia="en-US"/>
        </w:rPr>
        <w:t xml:space="preserve">2. Лавров Є.А., Перхун Л.П., Шендрик В.В. Математичні методи дослідження операцій: підручник. – Суми: Сумський держ. ун-ет, 2017. – 212 с. </w:t>
      </w:r>
    </w:p>
    <w:p w14:paraId="26F18602" w14:textId="534250F1" w:rsidR="008D403D" w:rsidRDefault="008D403D" w:rsidP="008042FA">
      <w:pPr>
        <w:shd w:val="clear" w:color="auto" w:fill="FFFFFF"/>
        <w:autoSpaceDE/>
        <w:autoSpaceDN/>
        <w:rPr>
          <w:rFonts w:eastAsia="Calibri"/>
          <w:b/>
          <w:i/>
          <w:color w:val="444444"/>
          <w:szCs w:val="28"/>
          <w:lang w:val="uk-UA" w:eastAsia="en-US"/>
        </w:rPr>
      </w:pPr>
    </w:p>
    <w:p w14:paraId="3227FC87" w14:textId="430F8BC1" w:rsidR="008D403D" w:rsidRDefault="008D403D" w:rsidP="008042FA">
      <w:pPr>
        <w:shd w:val="clear" w:color="auto" w:fill="FFFFFF"/>
        <w:autoSpaceDE/>
        <w:autoSpaceDN/>
        <w:rPr>
          <w:rFonts w:eastAsia="Calibri"/>
          <w:b/>
          <w:i/>
          <w:color w:val="444444"/>
          <w:szCs w:val="28"/>
          <w:lang w:val="uk-UA" w:eastAsia="en-US"/>
        </w:rPr>
      </w:pPr>
    </w:p>
    <w:p w14:paraId="3A5D55A6" w14:textId="77777777" w:rsidR="00A864CB" w:rsidRPr="00E40DBD" w:rsidRDefault="00A864CB" w:rsidP="00A864CB">
      <w:pPr>
        <w:rPr>
          <w:b/>
          <w:i/>
          <w:szCs w:val="28"/>
          <w:lang w:val="uk-UA"/>
        </w:rPr>
      </w:pPr>
      <w:bookmarkStart w:id="63" w:name="_Hlk39351630"/>
      <w:r w:rsidRPr="00E40DBD">
        <w:rPr>
          <w:b/>
          <w:i/>
          <w:szCs w:val="28"/>
          <w:lang w:val="uk-UA"/>
        </w:rPr>
        <w:t xml:space="preserve">О.Д. Сташевський, В.М. Юдін </w:t>
      </w:r>
    </w:p>
    <w:p w14:paraId="29AB8AF6" w14:textId="77777777" w:rsidR="00A864CB" w:rsidRPr="00E40DBD" w:rsidRDefault="00A864CB" w:rsidP="00A864CB">
      <w:pPr>
        <w:rPr>
          <w:i/>
          <w:szCs w:val="28"/>
          <w:lang w:val="uk-UA"/>
        </w:rPr>
      </w:pPr>
      <w:r w:rsidRPr="00E40DBD">
        <w:rPr>
          <w:i/>
          <w:szCs w:val="28"/>
          <w:lang w:val="uk-UA"/>
        </w:rPr>
        <w:t>Національна академія сухопутних військ ім. гетьмана Петра Сагайдачного</w:t>
      </w:r>
    </w:p>
    <w:p w14:paraId="34FEC80C" w14:textId="77777777" w:rsidR="00A864CB" w:rsidRPr="00E40DBD" w:rsidRDefault="00A864CB" w:rsidP="00A864CB">
      <w:pPr>
        <w:rPr>
          <w:i/>
          <w:szCs w:val="28"/>
          <w:lang w:val="uk-UA"/>
        </w:rPr>
      </w:pPr>
      <w:r w:rsidRPr="00E40DBD">
        <w:rPr>
          <w:i/>
          <w:szCs w:val="28"/>
          <w:lang w:val="uk-UA"/>
        </w:rPr>
        <w:t>Науковий керівник</w:t>
      </w:r>
      <w:r w:rsidRPr="00E40DBD">
        <w:rPr>
          <w:b/>
          <w:i/>
          <w:szCs w:val="28"/>
          <w:lang w:val="uk-UA"/>
        </w:rPr>
        <w:t xml:space="preserve"> Т.Я Глова</w:t>
      </w:r>
      <w:bookmarkEnd w:id="63"/>
      <w:r w:rsidRPr="00E40DBD">
        <w:rPr>
          <w:b/>
          <w:i/>
          <w:szCs w:val="28"/>
          <w:lang w:val="uk-UA"/>
        </w:rPr>
        <w:t>.</w:t>
      </w:r>
      <w:r w:rsidRPr="00E40DBD">
        <w:rPr>
          <w:i/>
          <w:szCs w:val="28"/>
          <w:lang w:val="uk-UA"/>
        </w:rPr>
        <w:t>,</w:t>
      </w:r>
      <w:r w:rsidRPr="00E40DBD">
        <w:rPr>
          <w:b/>
          <w:i/>
          <w:szCs w:val="28"/>
          <w:lang w:val="uk-UA"/>
        </w:rPr>
        <w:t xml:space="preserve"> </w:t>
      </w:r>
      <w:r w:rsidRPr="00E40DBD">
        <w:rPr>
          <w:i/>
          <w:szCs w:val="28"/>
          <w:lang w:val="uk-UA"/>
        </w:rPr>
        <w:t>к.ф.-м.н</w:t>
      </w:r>
    </w:p>
    <w:p w14:paraId="2D4D558B" w14:textId="77777777" w:rsidR="00A864CB" w:rsidRPr="00E40DBD" w:rsidRDefault="00A864CB" w:rsidP="00A864CB">
      <w:pPr>
        <w:rPr>
          <w:b/>
          <w:i/>
          <w:szCs w:val="28"/>
          <w:lang w:val="uk-UA"/>
        </w:rPr>
      </w:pPr>
    </w:p>
    <w:p w14:paraId="0AD77F87" w14:textId="77777777" w:rsidR="00A864CB" w:rsidRPr="00BC7C87" w:rsidRDefault="00A864CB" w:rsidP="00A864CB">
      <w:pPr>
        <w:jc w:val="center"/>
        <w:rPr>
          <w:b/>
          <w:color w:val="000000" w:themeColor="text1"/>
          <w:szCs w:val="28"/>
          <w:lang w:val="uk-UA"/>
        </w:rPr>
      </w:pPr>
      <w:r w:rsidRPr="00A864CB">
        <w:rPr>
          <w:b/>
          <w:color w:val="000000" w:themeColor="text1"/>
          <w:szCs w:val="28"/>
          <w:lang w:val="uk-UA"/>
        </w:rPr>
        <w:t xml:space="preserve">ДОСЛІДЖЕННЯ ВОГНЕСТІЙКОСТІ БОЄПРИПАСІВ ПРИ ЇХ </w:t>
      </w:r>
      <w:r w:rsidRPr="00BC7C87">
        <w:rPr>
          <w:b/>
          <w:color w:val="000000" w:themeColor="text1"/>
          <w:szCs w:val="28"/>
          <w:lang w:val="uk-UA"/>
        </w:rPr>
        <w:t>ЗБЕРІГАННІ</w:t>
      </w:r>
    </w:p>
    <w:p w14:paraId="08442335" w14:textId="77777777" w:rsidR="00A864CB" w:rsidRPr="00E40DBD" w:rsidRDefault="00A864CB" w:rsidP="00A864CB">
      <w:pPr>
        <w:jc w:val="center"/>
        <w:rPr>
          <w:szCs w:val="28"/>
          <w:lang w:val="uk-UA"/>
        </w:rPr>
      </w:pPr>
    </w:p>
    <w:p w14:paraId="39074E78" w14:textId="77777777" w:rsidR="00A864CB" w:rsidRPr="00E40DBD" w:rsidRDefault="00A864CB" w:rsidP="00A864CB">
      <w:pPr>
        <w:ind w:firstLine="425"/>
        <w:jc w:val="both"/>
        <w:rPr>
          <w:szCs w:val="28"/>
          <w:lang w:val="uk-UA"/>
        </w:rPr>
      </w:pPr>
      <w:r w:rsidRPr="00E40DBD">
        <w:rPr>
          <w:szCs w:val="28"/>
          <w:lang w:val="uk-UA"/>
        </w:rPr>
        <w:t>Виникнення пожеж на складах для зберігання боєприпасів та вибухових речовин є досить актуальною проблематикою для сьогодення. На складах боєприпасів ЗСУ на даний час склалася ситуація, яку можна визначити як критичну і найнебезпечнішу. Про це свідчать події, які виникли неодноразово за короткий проміжок часу. Прикладами таких масштабних катастроф є бази під Новобогданівкою, Цвітохою, Лозовою та Балаклією. Основним фактором виникнення та швидке поширення таких пожеж на складах для зберігання боєприпасів є неправильне зберігання, а також неякісна вогнестійка обробка дерев’яної тари. Ліквідація пожежі на складах для зберігання боєприпасів, без масштабних наслідків, можлива лише у перші хвилини. Тому для запобігання таких наслідків виникає необхідність провести дослідження впливу вогнестійкої обробки на температурне поле по товщині стінки дерев’яної тари, в якій зберігаються боєприпаси.</w:t>
      </w:r>
    </w:p>
    <w:p w14:paraId="685A1D7E" w14:textId="77777777" w:rsidR="00A864CB" w:rsidRPr="00E40DBD" w:rsidRDefault="00A864CB" w:rsidP="00A864CB">
      <w:pPr>
        <w:ind w:firstLine="425"/>
        <w:jc w:val="both"/>
        <w:rPr>
          <w:szCs w:val="28"/>
          <w:lang w:val="uk-UA"/>
        </w:rPr>
      </w:pPr>
      <w:r w:rsidRPr="00E40DBD">
        <w:rPr>
          <w:szCs w:val="28"/>
          <w:lang w:val="uk-UA"/>
        </w:rPr>
        <w:t>Одним з найбільш поширених матеріалів для виготовлення тари є деревина та її модифікації, які за групою горючості відносяться до групи матеріалів середньої займистості. Так, як вільний доступ кисню сприяє деструкції деревини і прискоренню процесу горіння, то для запобігання цього процесу обробляють тару вогнезахисним покриттям. Вогнезахисна обробка тари дозволяє надати деревині здатності протистояти дії полум’я та поширення його поверхнею. В залежності від ефективності оброблення стінок тари, вогнезахищена деревина може класифікуватись як важкозаймиста або важкогорюча. Під дією теплового потоку вироби з деревини можуть займатися (при температурі близькій до 230</w:t>
      </w:r>
      <w:r w:rsidRPr="00E40DBD">
        <w:rPr>
          <w:spacing w:val="-2"/>
          <w:szCs w:val="28"/>
          <w:lang w:val="uk-UA"/>
        </w:rPr>
        <w:t> </w:t>
      </w:r>
      <w:r w:rsidRPr="00E40DBD">
        <w:rPr>
          <w:spacing w:val="4"/>
          <w:position w:val="-6"/>
          <w:szCs w:val="28"/>
          <w:lang w:val="uk-UA"/>
        </w:rPr>
        <w:object w:dxaOrig="360" w:dyaOrig="380" w14:anchorId="220D71AE">
          <v:shape id="_x0000_i1323" type="#_x0000_t75" style="width:18pt;height:19.5pt" o:ole="">
            <v:imagedata r:id="rId864" o:title=""/>
          </v:shape>
          <o:OLEObject Type="Embed" ProgID="Equation.3" ShapeID="_x0000_i1323" DrawAspect="Content" ObjectID="_1654684520" r:id="rId865"/>
        </w:object>
      </w:r>
      <w:r w:rsidRPr="00E40DBD">
        <w:rPr>
          <w:spacing w:val="4"/>
          <w:szCs w:val="28"/>
          <w:lang w:val="uk-UA"/>
        </w:rPr>
        <w:t xml:space="preserve"> відбувається займання деревини сосни, а при значенні температури 420</w:t>
      </w:r>
      <w:r w:rsidRPr="00E40DBD">
        <w:rPr>
          <w:spacing w:val="-2"/>
          <w:szCs w:val="28"/>
          <w:lang w:val="uk-UA"/>
        </w:rPr>
        <w:t> </w:t>
      </w:r>
      <w:r w:rsidRPr="00E40DBD">
        <w:rPr>
          <w:spacing w:val="4"/>
          <w:position w:val="-6"/>
          <w:szCs w:val="28"/>
          <w:lang w:val="uk-UA"/>
        </w:rPr>
        <w:object w:dxaOrig="360" w:dyaOrig="380" w14:anchorId="78CEE4EB">
          <v:shape id="_x0000_i1324" type="#_x0000_t75" style="width:18pt;height:19.5pt" o:ole="">
            <v:imagedata r:id="rId866" o:title=""/>
          </v:shape>
          <o:OLEObject Type="Embed" ProgID="Equation.3" ShapeID="_x0000_i1324" DrawAspect="Content" ObjectID="_1654684521" r:id="rId867"/>
        </w:object>
      </w:r>
      <w:r w:rsidRPr="00E40DBD">
        <w:rPr>
          <w:spacing w:val="4"/>
          <w:szCs w:val="28"/>
          <w:lang w:val="uk-UA"/>
        </w:rPr>
        <w:t xml:space="preserve"> – самозаймання</w:t>
      </w:r>
      <w:r w:rsidRPr="00E40DBD">
        <w:rPr>
          <w:szCs w:val="28"/>
          <w:lang w:val="uk-UA"/>
        </w:rPr>
        <w:t xml:space="preserve">). У працях [1,2,3] досліджується можливість вогнезахисту дерев’яної тари для зберігання боєприпасів за допомогою просочувальної суміші ДСА </w:t>
      </w:r>
      <w:r w:rsidRPr="00E40DBD">
        <w:rPr>
          <w:spacing w:val="4"/>
          <w:szCs w:val="28"/>
          <w:lang w:val="uk-UA"/>
        </w:rPr>
        <w:t xml:space="preserve">– </w:t>
      </w:r>
      <w:r w:rsidRPr="00E40DBD">
        <w:rPr>
          <w:szCs w:val="28"/>
          <w:lang w:val="uk-UA"/>
        </w:rPr>
        <w:t xml:space="preserve">2 та вогнезахисних покриттів </w:t>
      </w:r>
      <w:r w:rsidRPr="00E40DBD">
        <w:rPr>
          <w:spacing w:val="4"/>
          <w:szCs w:val="28"/>
          <w:lang w:val="uk-UA"/>
        </w:rPr>
        <w:t>“</w:t>
      </w:r>
      <w:r w:rsidRPr="00E40DBD">
        <w:rPr>
          <w:szCs w:val="28"/>
          <w:lang w:val="uk-UA"/>
        </w:rPr>
        <w:t xml:space="preserve">Фенікс </w:t>
      </w:r>
      <w:r w:rsidRPr="00E40DBD">
        <w:rPr>
          <w:spacing w:val="4"/>
          <w:szCs w:val="28"/>
          <w:lang w:val="uk-UA"/>
        </w:rPr>
        <w:t xml:space="preserve">– ДП” і </w:t>
      </w:r>
      <w:r w:rsidRPr="00E40DBD">
        <w:rPr>
          <w:spacing w:val="4"/>
          <w:szCs w:val="28"/>
          <w:lang w:val="uk-UA"/>
        </w:rPr>
        <w:lastRenderedPageBreak/>
        <w:t>“Фенікс – ДБ”.</w:t>
      </w:r>
      <w:r w:rsidRPr="00E40DBD">
        <w:rPr>
          <w:szCs w:val="28"/>
          <w:lang w:val="uk-UA"/>
        </w:rPr>
        <w:t xml:space="preserve"> Але у зазначених працях не досліджено зміну інтенсивності теплового потоку в залежності від різниці температур факела полум’я пожежі і тари, а також не вказано, як впливає ступінь чорноти покриття стінок тари на тепловий потік в залежності від віддалі до пожежі. У роботі [4] відзначено, що гексоген </w:t>
      </w:r>
      <w:r w:rsidRPr="00E40DBD">
        <w:rPr>
          <w:spacing w:val="4"/>
          <w:position w:val="-12"/>
          <w:szCs w:val="28"/>
          <w:lang w:val="uk-UA"/>
        </w:rPr>
        <w:object w:dxaOrig="1560" w:dyaOrig="380" w14:anchorId="3430FADE">
          <v:shape id="_x0000_i1325" type="#_x0000_t75" style="width:78pt;height:19.5pt" o:ole="">
            <v:imagedata r:id="rId868" o:title=""/>
          </v:shape>
          <o:OLEObject Type="Embed" ProgID="Equation.3" ShapeID="_x0000_i1325" DrawAspect="Content" ObjectID="_1654684522" r:id="rId869"/>
        </w:object>
      </w:r>
      <w:r w:rsidRPr="00E40DBD">
        <w:rPr>
          <w:spacing w:val="4"/>
          <w:szCs w:val="28"/>
          <w:lang w:val="uk-UA"/>
        </w:rPr>
        <w:t xml:space="preserve"> - вторинна вибухова речовина, що входить до складу найбільш небезпечних боєприпасів має температуру спалаху 230</w:t>
      </w:r>
      <w:r w:rsidRPr="00E40DBD">
        <w:rPr>
          <w:spacing w:val="-2"/>
          <w:szCs w:val="28"/>
          <w:lang w:val="uk-UA"/>
        </w:rPr>
        <w:t> </w:t>
      </w:r>
      <w:r w:rsidRPr="00E40DBD">
        <w:rPr>
          <w:spacing w:val="4"/>
          <w:position w:val="-6"/>
          <w:szCs w:val="28"/>
          <w:lang w:val="uk-UA"/>
        </w:rPr>
        <w:object w:dxaOrig="360" w:dyaOrig="380" w14:anchorId="5614D4EA">
          <v:shape id="_x0000_i1326" type="#_x0000_t75" style="width:18pt;height:19.5pt" o:ole="">
            <v:imagedata r:id="rId870" o:title=""/>
          </v:shape>
          <o:OLEObject Type="Embed" ProgID="Equation.3" ShapeID="_x0000_i1326" DrawAspect="Content" ObjectID="_1654684523" r:id="rId871"/>
        </w:object>
      </w:r>
      <w:r w:rsidRPr="00E40DBD">
        <w:rPr>
          <w:spacing w:val="4"/>
          <w:szCs w:val="28"/>
          <w:lang w:val="uk-UA"/>
        </w:rPr>
        <w:t xml:space="preserve">, а тротил </w:t>
      </w:r>
      <w:r w:rsidRPr="00E40DBD">
        <w:rPr>
          <w:spacing w:val="4"/>
          <w:position w:val="-12"/>
          <w:szCs w:val="28"/>
          <w:lang w:val="uk-UA"/>
        </w:rPr>
        <w:object w:dxaOrig="1560" w:dyaOrig="380" w14:anchorId="7838ECAC">
          <v:shape id="_x0000_i1327" type="#_x0000_t75" style="width:78pt;height:19.5pt" o:ole="">
            <v:imagedata r:id="rId872" o:title=""/>
          </v:shape>
          <o:OLEObject Type="Embed" ProgID="Equation.3" ShapeID="_x0000_i1327" DrawAspect="Content" ObjectID="_1654684524" r:id="rId873"/>
        </w:object>
      </w:r>
      <w:r w:rsidRPr="00E40DBD">
        <w:rPr>
          <w:spacing w:val="4"/>
          <w:szCs w:val="28"/>
          <w:lang w:val="uk-UA"/>
        </w:rPr>
        <w:t xml:space="preserve"> температуру спалаху – 290</w:t>
      </w:r>
      <w:r w:rsidRPr="00E40DBD">
        <w:rPr>
          <w:spacing w:val="-2"/>
          <w:szCs w:val="28"/>
          <w:lang w:val="uk-UA"/>
        </w:rPr>
        <w:t> </w:t>
      </w:r>
      <w:r w:rsidRPr="00E40DBD">
        <w:rPr>
          <w:spacing w:val="4"/>
          <w:position w:val="-6"/>
          <w:szCs w:val="28"/>
          <w:lang w:val="uk-UA"/>
        </w:rPr>
        <w:object w:dxaOrig="360" w:dyaOrig="380" w14:anchorId="3ADC7041">
          <v:shape id="_x0000_i1328" type="#_x0000_t75" style="width:18pt;height:19.5pt" o:ole="">
            <v:imagedata r:id="rId874" o:title=""/>
          </v:shape>
          <o:OLEObject Type="Embed" ProgID="Equation.3" ShapeID="_x0000_i1328" DrawAspect="Content" ObjectID="_1654684525" r:id="rId875"/>
        </w:object>
      </w:r>
      <w:r w:rsidRPr="00E40DBD">
        <w:rPr>
          <w:spacing w:val="4"/>
          <w:szCs w:val="28"/>
          <w:lang w:val="uk-UA"/>
        </w:rPr>
        <w:t>. Тому враховуючи фізико-хімічні характеристики та температуру плавлення гексогену 204,1</w:t>
      </w:r>
      <w:r w:rsidRPr="00E40DBD">
        <w:rPr>
          <w:spacing w:val="-2"/>
          <w:szCs w:val="28"/>
          <w:lang w:val="uk-UA"/>
        </w:rPr>
        <w:t> </w:t>
      </w:r>
      <w:r w:rsidRPr="00E40DBD">
        <w:rPr>
          <w:spacing w:val="4"/>
          <w:position w:val="-6"/>
          <w:szCs w:val="28"/>
          <w:lang w:val="uk-UA"/>
        </w:rPr>
        <w:object w:dxaOrig="360" w:dyaOrig="380" w14:anchorId="35CB4B80">
          <v:shape id="_x0000_i1329" type="#_x0000_t75" style="width:18pt;height:19.5pt" o:ole="">
            <v:imagedata r:id="rId876" o:title=""/>
          </v:shape>
          <o:OLEObject Type="Embed" ProgID="Equation.3" ShapeID="_x0000_i1329" DrawAspect="Content" ObjectID="_1654684526" r:id="rId877"/>
        </w:object>
      </w:r>
      <w:r w:rsidRPr="00E40DBD">
        <w:rPr>
          <w:spacing w:val="4"/>
          <w:szCs w:val="28"/>
          <w:lang w:val="uk-UA"/>
        </w:rPr>
        <w:t>, критична температура для боєприпасів складає 190-200</w:t>
      </w:r>
      <w:r w:rsidRPr="00E40DBD">
        <w:rPr>
          <w:spacing w:val="-2"/>
          <w:szCs w:val="28"/>
          <w:lang w:val="uk-UA"/>
        </w:rPr>
        <w:t> </w:t>
      </w:r>
      <w:r w:rsidRPr="00E40DBD">
        <w:rPr>
          <w:spacing w:val="4"/>
          <w:position w:val="-6"/>
          <w:szCs w:val="28"/>
          <w:lang w:val="uk-UA"/>
        </w:rPr>
        <w:object w:dxaOrig="360" w:dyaOrig="380" w14:anchorId="531C37D4">
          <v:shape id="_x0000_i1330" type="#_x0000_t75" style="width:18pt;height:19.5pt" o:ole="">
            <v:imagedata r:id="rId878" o:title=""/>
          </v:shape>
          <o:OLEObject Type="Embed" ProgID="Equation.3" ShapeID="_x0000_i1330" DrawAspect="Content" ObjectID="_1654684527" r:id="rId879"/>
        </w:object>
      </w:r>
      <w:r w:rsidRPr="00E40DBD">
        <w:rPr>
          <w:spacing w:val="4"/>
          <w:szCs w:val="28"/>
          <w:lang w:val="uk-UA"/>
        </w:rPr>
        <w:t>.</w:t>
      </w:r>
    </w:p>
    <w:p w14:paraId="642A6B0C" w14:textId="77777777" w:rsidR="00A864CB" w:rsidRPr="00E40DBD" w:rsidRDefault="00A864CB" w:rsidP="00A864CB">
      <w:pPr>
        <w:ind w:firstLine="425"/>
        <w:jc w:val="both"/>
        <w:rPr>
          <w:spacing w:val="4"/>
          <w:szCs w:val="28"/>
          <w:lang w:val="uk-UA"/>
        </w:rPr>
      </w:pPr>
      <w:r w:rsidRPr="00E40DBD">
        <w:rPr>
          <w:spacing w:val="4"/>
          <w:szCs w:val="28"/>
          <w:lang w:val="uk-UA"/>
        </w:rPr>
        <w:t>При дослідженні теплообміну випромінювання між факелом полум’я пожежі та стінкою тари потрібно визначити кількість енергії випромінювання факела, яка поглинається стінками тари. Для цього використаємо закон Стефана-Больцмана [5]</w:t>
      </w:r>
    </w:p>
    <w:tbl>
      <w:tblPr>
        <w:tblW w:w="0" w:type="auto"/>
        <w:tblLook w:val="04A0" w:firstRow="1" w:lastRow="0" w:firstColumn="1" w:lastColumn="0" w:noHBand="0" w:noVBand="1"/>
      </w:tblPr>
      <w:tblGrid>
        <w:gridCol w:w="8969"/>
        <w:gridCol w:w="668"/>
      </w:tblGrid>
      <w:tr w:rsidR="00A864CB" w:rsidRPr="00E40DBD" w14:paraId="4AE1123E" w14:textId="77777777" w:rsidTr="00693D39">
        <w:tc>
          <w:tcPr>
            <w:tcW w:w="9180" w:type="dxa"/>
            <w:shd w:val="clear" w:color="auto" w:fill="auto"/>
          </w:tcPr>
          <w:p w14:paraId="4A59AA5D" w14:textId="77777777" w:rsidR="00A864CB" w:rsidRPr="00E40DBD" w:rsidRDefault="00A864CB" w:rsidP="00693D39">
            <w:pPr>
              <w:jc w:val="center"/>
              <w:rPr>
                <w:spacing w:val="4"/>
                <w:szCs w:val="28"/>
                <w:lang w:val="uk-UA"/>
              </w:rPr>
            </w:pPr>
            <w:r w:rsidRPr="00E40DBD">
              <w:rPr>
                <w:position w:val="-42"/>
                <w:szCs w:val="28"/>
                <w:lang w:val="uk-UA"/>
              </w:rPr>
              <w:object w:dxaOrig="4900" w:dyaOrig="980" w14:anchorId="7C96A10B">
                <v:shape id="_x0000_i1331" type="#_x0000_t75" style="width:244.5pt;height:47.25pt" o:ole="">
                  <v:imagedata r:id="rId880" o:title=""/>
                </v:shape>
                <o:OLEObject Type="Embed" ProgID="Equation.3" ShapeID="_x0000_i1331" DrawAspect="Content" ObjectID="_1654684528" r:id="rId881"/>
              </w:object>
            </w:r>
          </w:p>
        </w:tc>
        <w:tc>
          <w:tcPr>
            <w:tcW w:w="674" w:type="dxa"/>
            <w:shd w:val="clear" w:color="auto" w:fill="auto"/>
          </w:tcPr>
          <w:p w14:paraId="6CE9870D" w14:textId="77777777" w:rsidR="00A864CB" w:rsidRPr="00E40DBD" w:rsidRDefault="00A864CB" w:rsidP="00693D39">
            <w:pPr>
              <w:jc w:val="both"/>
              <w:rPr>
                <w:spacing w:val="4"/>
                <w:szCs w:val="28"/>
                <w:lang w:val="uk-UA"/>
              </w:rPr>
            </w:pPr>
          </w:p>
          <w:p w14:paraId="55EEF2AF" w14:textId="77777777" w:rsidR="00A864CB" w:rsidRPr="00E40DBD" w:rsidRDefault="00A864CB" w:rsidP="00693D39">
            <w:pPr>
              <w:jc w:val="center"/>
              <w:rPr>
                <w:spacing w:val="4"/>
                <w:szCs w:val="28"/>
                <w:lang w:val="uk-UA"/>
              </w:rPr>
            </w:pPr>
            <w:r w:rsidRPr="00E40DBD">
              <w:rPr>
                <w:spacing w:val="4"/>
                <w:szCs w:val="28"/>
                <w:lang w:val="uk-UA"/>
              </w:rPr>
              <w:t>(1)</w:t>
            </w:r>
          </w:p>
        </w:tc>
      </w:tr>
    </w:tbl>
    <w:p w14:paraId="3785B93A" w14:textId="77777777" w:rsidR="00A864CB" w:rsidRPr="00E40DBD" w:rsidRDefault="00A864CB" w:rsidP="00A864CB">
      <w:pPr>
        <w:ind w:firstLine="567"/>
        <w:jc w:val="both"/>
        <w:rPr>
          <w:spacing w:val="4"/>
          <w:szCs w:val="28"/>
          <w:lang w:val="uk-UA"/>
        </w:rPr>
      </w:pPr>
      <w:r w:rsidRPr="00E40DBD">
        <w:rPr>
          <w:spacing w:val="4"/>
          <w:szCs w:val="28"/>
          <w:lang w:val="uk-UA"/>
        </w:rPr>
        <w:t xml:space="preserve">де </w:t>
      </w:r>
      <w:r w:rsidRPr="00E40DBD">
        <w:rPr>
          <w:spacing w:val="4"/>
          <w:position w:val="-34"/>
          <w:szCs w:val="28"/>
          <w:lang w:val="uk-UA"/>
        </w:rPr>
        <w:object w:dxaOrig="2580" w:dyaOrig="800" w14:anchorId="39AD2BD1">
          <v:shape id="_x0000_i1332" type="#_x0000_t75" style="width:129pt;height:40.5pt" o:ole="">
            <v:imagedata r:id="rId882" o:title=""/>
          </v:shape>
          <o:OLEObject Type="Embed" ProgID="Equation.3" ShapeID="_x0000_i1332" DrawAspect="Content" ObjectID="_1654684529" r:id="rId883"/>
        </w:object>
      </w:r>
      <w:r w:rsidRPr="00E40DBD">
        <w:rPr>
          <w:i/>
          <w:iCs/>
          <w:spacing w:val="4"/>
          <w:szCs w:val="28"/>
          <w:vertAlign w:val="subscript"/>
          <w:lang w:val="uk-UA"/>
        </w:rPr>
        <w:t> </w:t>
      </w:r>
      <w:r w:rsidRPr="00E40DBD">
        <w:rPr>
          <w:spacing w:val="4"/>
          <w:szCs w:val="28"/>
          <w:lang w:val="uk-UA"/>
        </w:rPr>
        <w:t xml:space="preserve">– зведений ступінь чорноти системи “полум’я-тара”; </w:t>
      </w:r>
      <w:r w:rsidRPr="00E40DBD">
        <w:rPr>
          <w:spacing w:val="4"/>
          <w:position w:val="-12"/>
          <w:szCs w:val="28"/>
          <w:lang w:val="uk-UA"/>
        </w:rPr>
        <w:object w:dxaOrig="279" w:dyaOrig="380" w14:anchorId="4376BE7A">
          <v:shape id="_x0000_i1333" type="#_x0000_t75" style="width:13.5pt;height:19.5pt" o:ole="">
            <v:imagedata r:id="rId884" o:title=""/>
          </v:shape>
          <o:OLEObject Type="Embed" ProgID="Equation.3" ShapeID="_x0000_i1333" DrawAspect="Content" ObjectID="_1654684530" r:id="rId885"/>
        </w:object>
      </w:r>
      <w:r w:rsidRPr="00E40DBD">
        <w:rPr>
          <w:i/>
          <w:iCs/>
          <w:spacing w:val="4"/>
          <w:szCs w:val="28"/>
          <w:vertAlign w:val="subscript"/>
          <w:lang w:val="uk-UA"/>
        </w:rPr>
        <w:t> </w:t>
      </w:r>
      <w:r w:rsidRPr="00E40DBD">
        <w:rPr>
          <w:spacing w:val="4"/>
          <w:szCs w:val="28"/>
          <w:lang w:val="uk-UA"/>
        </w:rPr>
        <w:t xml:space="preserve">– ступінь чорноти поверхні стінки тари; </w:t>
      </w:r>
      <w:r w:rsidRPr="00E40DBD">
        <w:rPr>
          <w:spacing w:val="4"/>
          <w:position w:val="-12"/>
          <w:szCs w:val="28"/>
          <w:lang w:val="uk-UA"/>
        </w:rPr>
        <w:object w:dxaOrig="300" w:dyaOrig="380" w14:anchorId="3D762816">
          <v:shape id="_x0000_i1334" type="#_x0000_t75" style="width:15pt;height:19.5pt" o:ole="">
            <v:imagedata r:id="rId886" o:title=""/>
          </v:shape>
          <o:OLEObject Type="Embed" ProgID="Equation.3" ShapeID="_x0000_i1334" DrawAspect="Content" ObjectID="_1654684531" r:id="rId887"/>
        </w:object>
      </w:r>
      <w:r w:rsidRPr="00E40DBD">
        <w:rPr>
          <w:i/>
          <w:iCs/>
          <w:spacing w:val="4"/>
          <w:szCs w:val="28"/>
          <w:vertAlign w:val="subscript"/>
          <w:lang w:val="uk-UA"/>
        </w:rPr>
        <w:t> </w:t>
      </w:r>
      <w:r w:rsidRPr="00E40DBD">
        <w:rPr>
          <w:spacing w:val="4"/>
          <w:szCs w:val="28"/>
          <w:lang w:val="uk-UA"/>
        </w:rPr>
        <w:t xml:space="preserve">– ступінь чорноти факела полум’я; </w:t>
      </w:r>
      <w:r w:rsidRPr="00E40DBD">
        <w:rPr>
          <w:spacing w:val="4"/>
          <w:position w:val="-12"/>
          <w:szCs w:val="28"/>
          <w:lang w:val="uk-UA"/>
        </w:rPr>
        <w:object w:dxaOrig="560" w:dyaOrig="380" w14:anchorId="78EC9EB1">
          <v:shape id="_x0000_i1335" type="#_x0000_t75" style="width:28.5pt;height:19.5pt" o:ole="">
            <v:imagedata r:id="rId888" o:title=""/>
          </v:shape>
          <o:OLEObject Type="Embed" ProgID="Equation.3" ShapeID="_x0000_i1335" DrawAspect="Content" ObjectID="_1654684532" r:id="rId889"/>
        </w:object>
      </w:r>
      <w:r w:rsidRPr="00E40DBD">
        <w:rPr>
          <w:i/>
          <w:iCs/>
          <w:spacing w:val="4"/>
          <w:szCs w:val="28"/>
          <w:vertAlign w:val="subscript"/>
          <w:lang w:val="uk-UA"/>
        </w:rPr>
        <w:t> </w:t>
      </w:r>
      <w:r w:rsidRPr="00E40DBD">
        <w:rPr>
          <w:spacing w:val="4"/>
          <w:szCs w:val="28"/>
          <w:lang w:val="uk-UA"/>
        </w:rPr>
        <w:t xml:space="preserve">– кутовий коефіцієнт випромінювання; </w:t>
      </w:r>
      <w:r w:rsidRPr="00E40DBD">
        <w:rPr>
          <w:spacing w:val="4"/>
          <w:position w:val="-12"/>
          <w:szCs w:val="28"/>
          <w:lang w:val="uk-UA"/>
        </w:rPr>
        <w:object w:dxaOrig="260" w:dyaOrig="380" w14:anchorId="2890F02D">
          <v:shape id="_x0000_i1336" type="#_x0000_t75" style="width:13.5pt;height:19.5pt" o:ole="">
            <v:imagedata r:id="rId890" o:title=""/>
          </v:shape>
          <o:OLEObject Type="Embed" ProgID="Equation.3" ShapeID="_x0000_i1336" DrawAspect="Content" ObjectID="_1654684533" r:id="rId891"/>
        </w:object>
      </w:r>
      <w:r w:rsidRPr="00E40DBD">
        <w:rPr>
          <w:i/>
          <w:iCs/>
          <w:spacing w:val="4"/>
          <w:szCs w:val="28"/>
          <w:vertAlign w:val="subscript"/>
          <w:lang w:val="uk-UA"/>
        </w:rPr>
        <w:t> </w:t>
      </w:r>
      <w:r w:rsidRPr="00E40DBD">
        <w:rPr>
          <w:spacing w:val="4"/>
          <w:szCs w:val="28"/>
          <w:lang w:val="uk-UA"/>
        </w:rPr>
        <w:t xml:space="preserve">– температура поверхні тари, </w:t>
      </w:r>
      <w:r w:rsidRPr="00E40DBD">
        <w:rPr>
          <w:spacing w:val="4"/>
          <w:position w:val="-4"/>
          <w:szCs w:val="28"/>
          <w:lang w:val="uk-UA"/>
        </w:rPr>
        <w:object w:dxaOrig="300" w:dyaOrig="279" w14:anchorId="5B5ABC32">
          <v:shape id="_x0000_i1337" type="#_x0000_t75" style="width:15pt;height:13.5pt" o:ole="">
            <v:imagedata r:id="rId892" o:title=""/>
          </v:shape>
          <o:OLEObject Type="Embed" ProgID="Equation.3" ShapeID="_x0000_i1337" DrawAspect="Content" ObjectID="_1654684534" r:id="rId893"/>
        </w:object>
      </w:r>
      <w:r w:rsidRPr="00E40DBD">
        <w:rPr>
          <w:spacing w:val="4"/>
          <w:szCs w:val="28"/>
          <w:lang w:val="uk-UA"/>
        </w:rPr>
        <w:t xml:space="preserve">; </w:t>
      </w:r>
      <w:r w:rsidRPr="00E40DBD">
        <w:rPr>
          <w:spacing w:val="4"/>
          <w:position w:val="-12"/>
          <w:szCs w:val="28"/>
          <w:lang w:val="uk-UA"/>
        </w:rPr>
        <w:object w:dxaOrig="300" w:dyaOrig="380" w14:anchorId="42F2BFCD">
          <v:shape id="_x0000_i1338" type="#_x0000_t75" style="width:15pt;height:19.5pt" o:ole="">
            <v:imagedata r:id="rId894" o:title=""/>
          </v:shape>
          <o:OLEObject Type="Embed" ProgID="Equation.3" ShapeID="_x0000_i1338" DrawAspect="Content" ObjectID="_1654684535" r:id="rId895"/>
        </w:object>
      </w:r>
      <w:r w:rsidRPr="00E40DBD">
        <w:rPr>
          <w:i/>
          <w:iCs/>
          <w:spacing w:val="4"/>
          <w:szCs w:val="28"/>
          <w:vertAlign w:val="subscript"/>
          <w:lang w:val="uk-UA"/>
        </w:rPr>
        <w:t> </w:t>
      </w:r>
      <w:r w:rsidRPr="00E40DBD">
        <w:rPr>
          <w:spacing w:val="4"/>
          <w:szCs w:val="28"/>
          <w:lang w:val="uk-UA"/>
        </w:rPr>
        <w:t xml:space="preserve">– температура факела, </w:t>
      </w:r>
      <w:r w:rsidRPr="00E40DBD">
        <w:rPr>
          <w:spacing w:val="4"/>
          <w:position w:val="-4"/>
          <w:szCs w:val="28"/>
          <w:lang w:val="uk-UA"/>
        </w:rPr>
        <w:object w:dxaOrig="300" w:dyaOrig="279" w14:anchorId="75B4FC0D">
          <v:shape id="_x0000_i1339" type="#_x0000_t75" style="width:15pt;height:13.5pt" o:ole="">
            <v:imagedata r:id="rId896" o:title=""/>
          </v:shape>
          <o:OLEObject Type="Embed" ProgID="Equation.3" ShapeID="_x0000_i1339" DrawAspect="Content" ObjectID="_1654684536" r:id="rId897"/>
        </w:object>
      </w:r>
      <w:r w:rsidRPr="00E40DBD">
        <w:rPr>
          <w:spacing w:val="4"/>
          <w:szCs w:val="28"/>
          <w:lang w:val="uk-UA"/>
        </w:rPr>
        <w:t>.</w:t>
      </w:r>
    </w:p>
    <w:p w14:paraId="201FC4B5" w14:textId="77777777" w:rsidR="00A864CB" w:rsidRPr="00E40DBD" w:rsidRDefault="00A864CB" w:rsidP="00A864CB">
      <w:pPr>
        <w:spacing w:line="264" w:lineRule="auto"/>
        <w:ind w:firstLine="567"/>
        <w:jc w:val="both"/>
        <w:rPr>
          <w:spacing w:val="4"/>
          <w:szCs w:val="28"/>
          <w:lang w:val="uk-UA"/>
        </w:rPr>
      </w:pPr>
      <w:r w:rsidRPr="00E40DBD">
        <w:rPr>
          <w:spacing w:val="4"/>
          <w:szCs w:val="28"/>
          <w:lang w:val="uk-UA"/>
        </w:rPr>
        <w:t>Для дослідження інтенсивності теплового потоку, потрібно визначити кутовий коефіцієнт випромінювання.</w:t>
      </w:r>
    </w:p>
    <w:p w14:paraId="7DCA1709" w14:textId="77777777" w:rsidR="00A864CB" w:rsidRPr="00E40DBD" w:rsidRDefault="00A864CB" w:rsidP="00A864CB">
      <w:pPr>
        <w:spacing w:line="264" w:lineRule="auto"/>
        <w:jc w:val="both"/>
        <w:rPr>
          <w:szCs w:val="28"/>
          <w:lang w:val="uk-UA"/>
        </w:rPr>
      </w:pPr>
      <w:r w:rsidRPr="00E40DBD">
        <w:rPr>
          <w:szCs w:val="28"/>
          <w:lang w:val="uk-UA"/>
        </w:rPr>
        <w:t xml:space="preserve">Якщо ширина факела дорівнює </w:t>
      </w:r>
      <w:r w:rsidRPr="00E40DBD">
        <w:rPr>
          <w:position w:val="-6"/>
          <w:szCs w:val="28"/>
          <w:lang w:val="uk-UA"/>
        </w:rPr>
        <w:object w:dxaOrig="200" w:dyaOrig="240" w14:anchorId="3B368418">
          <v:shape id="_x0000_i1340" type="#_x0000_t75" style="width:10.5pt;height:12pt" o:ole="">
            <v:imagedata r:id="rId898" o:title=""/>
          </v:shape>
          <o:OLEObject Type="Embed" ProgID="Equation.3" ShapeID="_x0000_i1340" DrawAspect="Content" ObjectID="_1654684537" r:id="rId899"/>
        </w:object>
      </w:r>
      <w:r w:rsidRPr="00E40DBD">
        <w:rPr>
          <w:szCs w:val="28"/>
          <w:lang w:val="uk-UA"/>
        </w:rPr>
        <w:t xml:space="preserve">, ширина дерев’яної тари </w:t>
      </w:r>
      <w:r w:rsidRPr="00E40DBD">
        <w:rPr>
          <w:position w:val="-6"/>
          <w:szCs w:val="28"/>
          <w:lang w:val="uk-UA"/>
        </w:rPr>
        <w:object w:dxaOrig="200" w:dyaOrig="300" w14:anchorId="357672D9">
          <v:shape id="_x0000_i1341" type="#_x0000_t75" style="width:10.5pt;height:15pt" o:ole="">
            <v:imagedata r:id="rId900" o:title=""/>
          </v:shape>
          <o:OLEObject Type="Embed" ProgID="Equation.3" ShapeID="_x0000_i1341" DrawAspect="Content" ObjectID="_1654684538" r:id="rId901"/>
        </w:object>
      </w:r>
      <w:r w:rsidRPr="00E40DBD">
        <w:rPr>
          <w:szCs w:val="28"/>
          <w:lang w:val="uk-UA"/>
        </w:rPr>
        <w:t xml:space="preserve">, а віддаль між ними </w:t>
      </w:r>
      <w:r w:rsidRPr="00E40DBD">
        <w:rPr>
          <w:position w:val="-6"/>
          <w:szCs w:val="28"/>
          <w:lang w:val="uk-UA"/>
        </w:rPr>
        <w:object w:dxaOrig="220" w:dyaOrig="300" w14:anchorId="1C20B86A">
          <v:shape id="_x0000_i1342" type="#_x0000_t75" style="width:10.5pt;height:15pt" o:ole="">
            <v:imagedata r:id="rId902" o:title=""/>
          </v:shape>
          <o:OLEObject Type="Embed" ProgID="Equation.3" ShapeID="_x0000_i1342" DrawAspect="Content" ObjectID="_1654684539" r:id="rId903"/>
        </w:object>
      </w:r>
      <w:r w:rsidRPr="00E40DBD">
        <w:rPr>
          <w:szCs w:val="28"/>
          <w:lang w:val="uk-UA"/>
        </w:rPr>
        <w:t xml:space="preserve">, то кутовий коефіцієнт випромінювання визначається наступним чином </w:t>
      </w:r>
    </w:p>
    <w:tbl>
      <w:tblPr>
        <w:tblW w:w="0" w:type="auto"/>
        <w:tblLook w:val="04A0" w:firstRow="1" w:lastRow="0" w:firstColumn="1" w:lastColumn="0" w:noHBand="0" w:noVBand="1"/>
      </w:tblPr>
      <w:tblGrid>
        <w:gridCol w:w="8971"/>
        <w:gridCol w:w="666"/>
      </w:tblGrid>
      <w:tr w:rsidR="00A864CB" w:rsidRPr="00E40DBD" w14:paraId="0CE4DF9E" w14:textId="77777777" w:rsidTr="00693D39">
        <w:tc>
          <w:tcPr>
            <w:tcW w:w="9180" w:type="dxa"/>
            <w:shd w:val="clear" w:color="auto" w:fill="auto"/>
          </w:tcPr>
          <w:p w14:paraId="4CE2B8D1" w14:textId="77777777" w:rsidR="00A864CB" w:rsidRPr="00E40DBD" w:rsidRDefault="00A864CB" w:rsidP="00693D39">
            <w:pPr>
              <w:spacing w:line="264" w:lineRule="auto"/>
              <w:jc w:val="center"/>
              <w:rPr>
                <w:szCs w:val="28"/>
                <w:lang w:val="uk-UA"/>
              </w:rPr>
            </w:pPr>
            <w:r w:rsidRPr="00E40DBD">
              <w:rPr>
                <w:position w:val="-64"/>
                <w:szCs w:val="28"/>
                <w:lang w:val="uk-UA"/>
              </w:rPr>
              <w:object w:dxaOrig="5420" w:dyaOrig="1240" w14:anchorId="2E4F7C39">
                <v:shape id="_x0000_i1343" type="#_x0000_t75" style="width:271.5pt;height:61.5pt" o:ole="">
                  <v:imagedata r:id="rId904" o:title=""/>
                </v:shape>
                <o:OLEObject Type="Embed" ProgID="Equation.3" ShapeID="_x0000_i1343" DrawAspect="Content" ObjectID="_1654684540" r:id="rId905"/>
              </w:object>
            </w:r>
          </w:p>
        </w:tc>
        <w:tc>
          <w:tcPr>
            <w:tcW w:w="674" w:type="dxa"/>
            <w:shd w:val="clear" w:color="auto" w:fill="auto"/>
          </w:tcPr>
          <w:p w14:paraId="30D91034" w14:textId="77777777" w:rsidR="00A864CB" w:rsidRPr="00E40DBD" w:rsidRDefault="00A864CB" w:rsidP="00693D39">
            <w:pPr>
              <w:spacing w:line="264" w:lineRule="auto"/>
              <w:jc w:val="center"/>
              <w:rPr>
                <w:szCs w:val="28"/>
                <w:lang w:val="uk-UA"/>
              </w:rPr>
            </w:pPr>
          </w:p>
          <w:p w14:paraId="124F7269" w14:textId="77777777" w:rsidR="00A864CB" w:rsidRPr="00E40DBD" w:rsidRDefault="00A864CB" w:rsidP="00693D39">
            <w:pPr>
              <w:spacing w:line="264" w:lineRule="auto"/>
              <w:jc w:val="center"/>
              <w:rPr>
                <w:szCs w:val="28"/>
                <w:lang w:val="uk-UA"/>
              </w:rPr>
            </w:pPr>
            <w:r w:rsidRPr="00E40DBD">
              <w:rPr>
                <w:szCs w:val="28"/>
                <w:lang w:val="uk-UA"/>
              </w:rPr>
              <w:t>(2)</w:t>
            </w:r>
          </w:p>
        </w:tc>
      </w:tr>
    </w:tbl>
    <w:p w14:paraId="43637016" w14:textId="77777777" w:rsidR="00A864CB" w:rsidRPr="00E40DBD" w:rsidRDefault="00A864CB" w:rsidP="00A864CB">
      <w:pPr>
        <w:ind w:firstLine="567"/>
        <w:jc w:val="both"/>
        <w:rPr>
          <w:szCs w:val="28"/>
          <w:lang w:val="uk-UA"/>
        </w:rPr>
      </w:pPr>
      <w:r w:rsidRPr="00E40DBD">
        <w:rPr>
          <w:szCs w:val="28"/>
          <w:lang w:val="uk-UA"/>
        </w:rPr>
        <w:t xml:space="preserve">Враховуючи всі фактори та фізичні параметри тари і факела полум’я проведені дослідження, які дають можливість визначити безпечну відстань тари до полум'я пожежі в залежності від інтенсивності теплового потоку та чорноти поверхні тари, а також </w:t>
      </w:r>
      <w:r w:rsidRPr="00E40DBD">
        <w:rPr>
          <w:spacing w:val="4"/>
          <w:szCs w:val="28"/>
          <w:lang w:val="uk-UA"/>
        </w:rPr>
        <w:t>запропонована методика дослідження величини теплового потоку полум’я пожежі, який поглинається тарою.</w:t>
      </w:r>
    </w:p>
    <w:p w14:paraId="58CFE4F7" w14:textId="77777777" w:rsidR="00A864CB" w:rsidRPr="00E40DBD" w:rsidRDefault="00A864CB" w:rsidP="00A864CB">
      <w:pPr>
        <w:spacing w:line="264" w:lineRule="auto"/>
        <w:ind w:firstLine="425"/>
        <w:jc w:val="both"/>
        <w:rPr>
          <w:spacing w:val="4"/>
          <w:szCs w:val="28"/>
          <w:lang w:val="uk-UA"/>
        </w:rPr>
      </w:pPr>
    </w:p>
    <w:p w14:paraId="3A8FC3ED" w14:textId="2DF5DE19" w:rsidR="00A864CB" w:rsidRDefault="00A864CB" w:rsidP="00A864CB">
      <w:pPr>
        <w:jc w:val="center"/>
        <w:rPr>
          <w:b/>
          <w:bCs/>
          <w:szCs w:val="28"/>
          <w:lang w:val="uk-UA"/>
        </w:rPr>
      </w:pPr>
      <w:r w:rsidRPr="008A0D94">
        <w:rPr>
          <w:b/>
          <w:bCs/>
          <w:szCs w:val="28"/>
          <w:lang w:val="uk-UA"/>
        </w:rPr>
        <w:t>Література</w:t>
      </w:r>
    </w:p>
    <w:p w14:paraId="4C5642F7" w14:textId="77777777" w:rsidR="00BC7C87" w:rsidRPr="008A0D94" w:rsidRDefault="00BC7C87" w:rsidP="00A864CB">
      <w:pPr>
        <w:jc w:val="center"/>
        <w:rPr>
          <w:b/>
          <w:bCs/>
          <w:szCs w:val="28"/>
          <w:lang w:val="uk-UA"/>
        </w:rPr>
      </w:pPr>
    </w:p>
    <w:p w14:paraId="385C4007" w14:textId="77777777" w:rsidR="00A864CB" w:rsidRPr="008A0D94" w:rsidRDefault="00A864CB" w:rsidP="00A864CB">
      <w:pPr>
        <w:adjustRightInd w:val="0"/>
        <w:ind w:firstLine="567"/>
        <w:contextualSpacing/>
        <w:jc w:val="both"/>
        <w:rPr>
          <w:spacing w:val="-2"/>
          <w:sz w:val="24"/>
          <w:lang w:val="uk-UA"/>
        </w:rPr>
      </w:pPr>
      <w:r w:rsidRPr="00E40DBD">
        <w:rPr>
          <w:spacing w:val="-2"/>
          <w:szCs w:val="28"/>
          <w:lang w:val="uk-UA" w:eastAsia="en-US"/>
        </w:rPr>
        <w:t xml:space="preserve">1. </w:t>
      </w:r>
      <w:r w:rsidRPr="008A0D94">
        <w:rPr>
          <w:spacing w:val="-2"/>
          <w:sz w:val="24"/>
          <w:lang w:val="uk-UA" w:eastAsia="en-US"/>
        </w:rPr>
        <w:t>Цапко</w:t>
      </w:r>
      <w:r w:rsidRPr="008A0D94">
        <w:rPr>
          <w:spacing w:val="-2"/>
          <w:sz w:val="24"/>
          <w:lang w:val="uk-UA"/>
        </w:rPr>
        <w:t> </w:t>
      </w:r>
      <w:r w:rsidRPr="008A0D94">
        <w:rPr>
          <w:spacing w:val="-2"/>
          <w:sz w:val="24"/>
          <w:lang w:val="uk-UA" w:eastAsia="en-US"/>
        </w:rPr>
        <w:t>Ю.</w:t>
      </w:r>
      <w:r w:rsidRPr="008A0D94">
        <w:rPr>
          <w:spacing w:val="-2"/>
          <w:sz w:val="24"/>
          <w:lang w:val="uk-UA"/>
        </w:rPr>
        <w:t> </w:t>
      </w:r>
      <w:r w:rsidRPr="008A0D94">
        <w:rPr>
          <w:spacing w:val="-2"/>
          <w:sz w:val="24"/>
          <w:lang w:val="uk-UA" w:eastAsia="en-US"/>
        </w:rPr>
        <w:t>В. Дослідження умов займання деревини в залежності від параметрів нагрівання / Ю.</w:t>
      </w:r>
      <w:r w:rsidRPr="008A0D94">
        <w:rPr>
          <w:spacing w:val="-2"/>
          <w:sz w:val="24"/>
          <w:lang w:val="uk-UA"/>
        </w:rPr>
        <w:t> </w:t>
      </w:r>
      <w:r w:rsidRPr="008A0D94">
        <w:rPr>
          <w:spacing w:val="-2"/>
          <w:sz w:val="24"/>
          <w:lang w:val="uk-UA" w:eastAsia="en-US"/>
        </w:rPr>
        <w:t>В.</w:t>
      </w:r>
      <w:r w:rsidRPr="008A0D94">
        <w:rPr>
          <w:spacing w:val="-2"/>
          <w:sz w:val="24"/>
          <w:lang w:val="uk-UA"/>
        </w:rPr>
        <w:t> </w:t>
      </w:r>
      <w:r w:rsidRPr="008A0D94">
        <w:rPr>
          <w:spacing w:val="-2"/>
          <w:sz w:val="24"/>
          <w:lang w:val="uk-UA" w:eastAsia="en-US"/>
        </w:rPr>
        <w:t>Цапко, С.</w:t>
      </w:r>
      <w:r w:rsidRPr="008A0D94">
        <w:rPr>
          <w:spacing w:val="-2"/>
          <w:sz w:val="24"/>
          <w:lang w:val="uk-UA"/>
        </w:rPr>
        <w:t> </w:t>
      </w:r>
      <w:r w:rsidRPr="008A0D94">
        <w:rPr>
          <w:spacing w:val="-2"/>
          <w:sz w:val="24"/>
          <w:lang w:val="uk-UA" w:eastAsia="en-US"/>
        </w:rPr>
        <w:t>В.</w:t>
      </w:r>
      <w:r w:rsidRPr="008A0D94">
        <w:rPr>
          <w:spacing w:val="-2"/>
          <w:sz w:val="24"/>
          <w:lang w:val="uk-UA"/>
        </w:rPr>
        <w:t> </w:t>
      </w:r>
      <w:r w:rsidRPr="008A0D94">
        <w:rPr>
          <w:spacing w:val="-2"/>
          <w:sz w:val="24"/>
          <w:lang w:val="uk-UA" w:eastAsia="en-US"/>
        </w:rPr>
        <w:t>Жартовський // Пожежна безпека: Зб. наук. праць.</w:t>
      </w:r>
      <w:r w:rsidRPr="008A0D94">
        <w:rPr>
          <w:spacing w:val="-2"/>
          <w:sz w:val="24"/>
          <w:lang w:val="uk-UA"/>
        </w:rPr>
        <w:t xml:space="preserve"> – Львів: ЛДУБЖД, 2007. – Вип. 10. – С. 144-149.</w:t>
      </w:r>
    </w:p>
    <w:p w14:paraId="461119B8" w14:textId="77777777" w:rsidR="00A864CB" w:rsidRPr="008A0D94" w:rsidRDefault="00A864CB" w:rsidP="00A864CB">
      <w:pPr>
        <w:adjustRightInd w:val="0"/>
        <w:ind w:firstLine="567"/>
        <w:contextualSpacing/>
        <w:jc w:val="both"/>
        <w:rPr>
          <w:spacing w:val="-2"/>
          <w:sz w:val="24"/>
          <w:lang w:val="uk-UA"/>
        </w:rPr>
      </w:pPr>
      <w:r w:rsidRPr="008A0D94">
        <w:rPr>
          <w:spacing w:val="-2"/>
          <w:sz w:val="24"/>
          <w:lang w:val="uk-UA" w:eastAsia="en-US"/>
        </w:rPr>
        <w:lastRenderedPageBreak/>
        <w:t>2. Цапко</w:t>
      </w:r>
      <w:r w:rsidRPr="008A0D94">
        <w:rPr>
          <w:spacing w:val="-2"/>
          <w:sz w:val="24"/>
          <w:lang w:val="uk-UA"/>
        </w:rPr>
        <w:t> </w:t>
      </w:r>
      <w:r w:rsidRPr="008A0D94">
        <w:rPr>
          <w:spacing w:val="-2"/>
          <w:sz w:val="24"/>
          <w:lang w:val="uk-UA" w:eastAsia="en-US"/>
        </w:rPr>
        <w:t>Ю.</w:t>
      </w:r>
      <w:r w:rsidRPr="008A0D94">
        <w:rPr>
          <w:spacing w:val="-2"/>
          <w:sz w:val="24"/>
          <w:lang w:val="uk-UA"/>
        </w:rPr>
        <w:t> </w:t>
      </w:r>
      <w:r w:rsidRPr="008A0D94">
        <w:rPr>
          <w:spacing w:val="-2"/>
          <w:sz w:val="24"/>
          <w:lang w:val="uk-UA" w:eastAsia="en-US"/>
        </w:rPr>
        <w:t>В. Дослідження процесів теплопровідності вогнезахищеної дерев’яної тари для зберігання озброєння та боєприпасів / Ю.</w:t>
      </w:r>
      <w:r w:rsidRPr="008A0D94">
        <w:rPr>
          <w:spacing w:val="-2"/>
          <w:sz w:val="24"/>
          <w:lang w:val="uk-UA"/>
        </w:rPr>
        <w:t> </w:t>
      </w:r>
      <w:r w:rsidRPr="008A0D94">
        <w:rPr>
          <w:spacing w:val="-2"/>
          <w:sz w:val="24"/>
          <w:lang w:val="uk-UA" w:eastAsia="en-US"/>
        </w:rPr>
        <w:t>В.</w:t>
      </w:r>
      <w:r w:rsidRPr="008A0D94">
        <w:rPr>
          <w:spacing w:val="-2"/>
          <w:sz w:val="24"/>
          <w:lang w:val="uk-UA"/>
        </w:rPr>
        <w:t> </w:t>
      </w:r>
      <w:r w:rsidRPr="008A0D94">
        <w:rPr>
          <w:spacing w:val="-2"/>
          <w:sz w:val="24"/>
          <w:lang w:val="uk-UA" w:eastAsia="en-US"/>
        </w:rPr>
        <w:t>Цапко, В.</w:t>
      </w:r>
      <w:r w:rsidRPr="008A0D94">
        <w:rPr>
          <w:spacing w:val="-2"/>
          <w:sz w:val="24"/>
          <w:lang w:val="uk-UA"/>
        </w:rPr>
        <w:t> </w:t>
      </w:r>
      <w:r w:rsidRPr="008A0D94">
        <w:rPr>
          <w:spacing w:val="-2"/>
          <w:sz w:val="24"/>
          <w:lang w:val="uk-UA" w:eastAsia="en-US"/>
        </w:rPr>
        <w:t>М.</w:t>
      </w:r>
      <w:r w:rsidRPr="008A0D94">
        <w:rPr>
          <w:spacing w:val="-2"/>
          <w:sz w:val="24"/>
          <w:lang w:val="uk-UA"/>
        </w:rPr>
        <w:t> </w:t>
      </w:r>
      <w:r w:rsidRPr="008A0D94">
        <w:rPr>
          <w:spacing w:val="-2"/>
          <w:sz w:val="24"/>
          <w:lang w:val="uk-UA" w:eastAsia="en-US"/>
        </w:rPr>
        <w:t>Жартовський, М.</w:t>
      </w:r>
      <w:r w:rsidRPr="008A0D94">
        <w:rPr>
          <w:spacing w:val="-2"/>
          <w:sz w:val="24"/>
          <w:lang w:val="uk-UA"/>
        </w:rPr>
        <w:t> </w:t>
      </w:r>
      <w:r w:rsidRPr="008A0D94">
        <w:rPr>
          <w:spacing w:val="-2"/>
          <w:sz w:val="24"/>
          <w:lang w:val="uk-UA" w:eastAsia="en-US"/>
        </w:rPr>
        <w:t>Є.</w:t>
      </w:r>
      <w:r w:rsidRPr="008A0D94">
        <w:rPr>
          <w:spacing w:val="-2"/>
          <w:sz w:val="24"/>
          <w:lang w:val="uk-UA"/>
        </w:rPr>
        <w:t> </w:t>
      </w:r>
      <w:r w:rsidRPr="008A0D94">
        <w:rPr>
          <w:spacing w:val="-2"/>
          <w:sz w:val="24"/>
          <w:lang w:val="uk-UA" w:eastAsia="en-US"/>
        </w:rPr>
        <w:t>Карташов // Пожежна безпека: Зб. наук. праць.</w:t>
      </w:r>
      <w:r w:rsidRPr="008A0D94">
        <w:rPr>
          <w:spacing w:val="-2"/>
          <w:sz w:val="24"/>
          <w:lang w:val="uk-UA"/>
        </w:rPr>
        <w:t xml:space="preserve"> – Львів: ЛДУБЖД, 2009. – Вип. 14. – С. 97-104.</w:t>
      </w:r>
    </w:p>
    <w:p w14:paraId="19148522" w14:textId="77777777" w:rsidR="00A864CB" w:rsidRPr="008A0D94" w:rsidRDefault="00A864CB" w:rsidP="00A864CB">
      <w:pPr>
        <w:adjustRightInd w:val="0"/>
        <w:ind w:firstLine="567"/>
        <w:contextualSpacing/>
        <w:jc w:val="both"/>
        <w:rPr>
          <w:spacing w:val="-2"/>
          <w:sz w:val="24"/>
          <w:lang w:val="uk-UA"/>
        </w:rPr>
      </w:pPr>
      <w:r w:rsidRPr="008A0D94">
        <w:rPr>
          <w:spacing w:val="-2"/>
          <w:sz w:val="24"/>
          <w:lang w:val="uk-UA" w:eastAsia="en-US"/>
        </w:rPr>
        <w:t>3. Цапко</w:t>
      </w:r>
      <w:r w:rsidRPr="008A0D94">
        <w:rPr>
          <w:spacing w:val="-2"/>
          <w:sz w:val="24"/>
          <w:lang w:val="uk-UA"/>
        </w:rPr>
        <w:t> </w:t>
      </w:r>
      <w:r w:rsidRPr="008A0D94">
        <w:rPr>
          <w:spacing w:val="-2"/>
          <w:sz w:val="24"/>
          <w:lang w:val="uk-UA" w:eastAsia="en-US"/>
        </w:rPr>
        <w:t>Ю.</w:t>
      </w:r>
      <w:r w:rsidRPr="008A0D94">
        <w:rPr>
          <w:spacing w:val="-2"/>
          <w:sz w:val="24"/>
          <w:lang w:val="uk-UA"/>
        </w:rPr>
        <w:t> </w:t>
      </w:r>
      <w:r w:rsidRPr="008A0D94">
        <w:rPr>
          <w:spacing w:val="-2"/>
          <w:sz w:val="24"/>
          <w:lang w:val="uk-UA" w:eastAsia="en-US"/>
        </w:rPr>
        <w:t>В. Визначення параметрів вогнезахисту дерев’яної тари для зберігання елементів озброєння військової техніки / Ю.</w:t>
      </w:r>
      <w:r w:rsidRPr="008A0D94">
        <w:rPr>
          <w:spacing w:val="-2"/>
          <w:sz w:val="24"/>
          <w:lang w:val="uk-UA"/>
        </w:rPr>
        <w:t> </w:t>
      </w:r>
      <w:r w:rsidRPr="008A0D94">
        <w:rPr>
          <w:spacing w:val="-2"/>
          <w:sz w:val="24"/>
          <w:lang w:val="uk-UA" w:eastAsia="en-US"/>
        </w:rPr>
        <w:t>В.</w:t>
      </w:r>
      <w:r w:rsidRPr="008A0D94">
        <w:rPr>
          <w:spacing w:val="-2"/>
          <w:sz w:val="24"/>
          <w:lang w:val="uk-UA"/>
        </w:rPr>
        <w:t> </w:t>
      </w:r>
      <w:r w:rsidRPr="008A0D94">
        <w:rPr>
          <w:spacing w:val="-2"/>
          <w:sz w:val="24"/>
          <w:lang w:val="uk-UA" w:eastAsia="en-US"/>
        </w:rPr>
        <w:t>Цапко, Є.</w:t>
      </w:r>
      <w:r w:rsidRPr="008A0D94">
        <w:rPr>
          <w:spacing w:val="-2"/>
          <w:sz w:val="24"/>
          <w:lang w:val="uk-UA"/>
        </w:rPr>
        <w:t> </w:t>
      </w:r>
      <w:r w:rsidRPr="008A0D94">
        <w:rPr>
          <w:spacing w:val="-2"/>
          <w:sz w:val="24"/>
          <w:lang w:val="uk-UA" w:eastAsia="en-US"/>
        </w:rPr>
        <w:t>В.</w:t>
      </w:r>
      <w:r w:rsidRPr="008A0D94">
        <w:rPr>
          <w:spacing w:val="-2"/>
          <w:sz w:val="24"/>
          <w:lang w:val="uk-UA"/>
        </w:rPr>
        <w:t> Н</w:t>
      </w:r>
      <w:r w:rsidRPr="008A0D94">
        <w:rPr>
          <w:spacing w:val="-2"/>
          <w:sz w:val="24"/>
          <w:lang w:val="uk-UA" w:eastAsia="en-US"/>
        </w:rPr>
        <w:t>ікітін, Ю.</w:t>
      </w:r>
      <w:r w:rsidRPr="008A0D94">
        <w:rPr>
          <w:spacing w:val="-2"/>
          <w:sz w:val="24"/>
          <w:lang w:val="uk-UA"/>
        </w:rPr>
        <w:t> </w:t>
      </w:r>
      <w:r w:rsidRPr="008A0D94">
        <w:rPr>
          <w:spacing w:val="-2"/>
          <w:sz w:val="24"/>
          <w:lang w:val="uk-UA" w:eastAsia="en-US"/>
        </w:rPr>
        <w:t>П.</w:t>
      </w:r>
      <w:r w:rsidRPr="008A0D94">
        <w:rPr>
          <w:spacing w:val="-2"/>
          <w:sz w:val="24"/>
          <w:lang w:val="uk-UA"/>
        </w:rPr>
        <w:t> </w:t>
      </w:r>
      <w:r w:rsidRPr="008A0D94">
        <w:rPr>
          <w:spacing w:val="-2"/>
          <w:sz w:val="24"/>
          <w:lang w:val="uk-UA" w:eastAsia="en-US"/>
        </w:rPr>
        <w:t xml:space="preserve">Мосейчук // Науковий вісник УкрНДІПБ, 2010. </w:t>
      </w:r>
      <w:r w:rsidRPr="008A0D94">
        <w:rPr>
          <w:spacing w:val="-2"/>
          <w:sz w:val="24"/>
          <w:lang w:val="uk-UA"/>
        </w:rPr>
        <w:t xml:space="preserve">– </w:t>
      </w:r>
      <w:r w:rsidRPr="008A0D94">
        <w:rPr>
          <w:spacing w:val="-2"/>
          <w:sz w:val="24"/>
          <w:lang w:val="uk-UA" w:eastAsia="en-US"/>
        </w:rPr>
        <w:t xml:space="preserve">№1(21). </w:t>
      </w:r>
      <w:r w:rsidRPr="008A0D94">
        <w:rPr>
          <w:spacing w:val="-2"/>
          <w:sz w:val="24"/>
          <w:lang w:val="uk-UA"/>
        </w:rPr>
        <w:t>– С. 103-107.</w:t>
      </w:r>
    </w:p>
    <w:p w14:paraId="4344224C" w14:textId="77777777" w:rsidR="00A864CB" w:rsidRPr="008A0D94" w:rsidRDefault="00A864CB" w:rsidP="00A864CB">
      <w:pPr>
        <w:adjustRightInd w:val="0"/>
        <w:ind w:firstLine="567"/>
        <w:contextualSpacing/>
        <w:jc w:val="both"/>
        <w:rPr>
          <w:spacing w:val="-2"/>
          <w:sz w:val="24"/>
          <w:lang w:val="uk-UA"/>
        </w:rPr>
      </w:pPr>
      <w:r w:rsidRPr="008A0D94">
        <w:rPr>
          <w:spacing w:val="-2"/>
          <w:sz w:val="24"/>
          <w:lang w:val="uk-UA"/>
        </w:rPr>
        <w:t>4. Савченко О. В. Обґрунтування використання гелеутворюючих систем для запобігання надзвичайних ситуацій на складах зберігання артилерійських боєприпасів / О. В. Савченко, Є. І. Стецюк, О. О. Островерх, Г. В. Іванець // Збірка наукових праць, Випуск 22, 2015. – С. 106–112.</w:t>
      </w:r>
    </w:p>
    <w:p w14:paraId="27E49940" w14:textId="77777777" w:rsidR="00A864CB" w:rsidRPr="008A0D94" w:rsidRDefault="00A864CB" w:rsidP="00A864CB">
      <w:pPr>
        <w:adjustRightInd w:val="0"/>
        <w:ind w:firstLine="567"/>
        <w:contextualSpacing/>
        <w:jc w:val="both"/>
        <w:rPr>
          <w:spacing w:val="-2"/>
          <w:sz w:val="24"/>
          <w:lang w:val="uk-UA" w:eastAsia="en-US"/>
        </w:rPr>
      </w:pPr>
      <w:r w:rsidRPr="008A0D94">
        <w:rPr>
          <w:spacing w:val="-2"/>
          <w:sz w:val="24"/>
          <w:lang w:val="uk-UA"/>
        </w:rPr>
        <w:t xml:space="preserve">5. </w:t>
      </w:r>
      <w:r w:rsidRPr="008A0D94">
        <w:rPr>
          <w:spacing w:val="-2"/>
          <w:sz w:val="24"/>
          <w:lang w:val="uk-UA" w:eastAsia="en-US"/>
        </w:rPr>
        <w:t>Зигель</w:t>
      </w:r>
      <w:r w:rsidRPr="008A0D94">
        <w:rPr>
          <w:spacing w:val="-2"/>
          <w:sz w:val="24"/>
          <w:lang w:val="uk-UA"/>
        </w:rPr>
        <w:t> </w:t>
      </w:r>
      <w:r w:rsidRPr="008A0D94">
        <w:rPr>
          <w:spacing w:val="-2"/>
          <w:sz w:val="24"/>
          <w:lang w:val="uk-UA" w:eastAsia="en-US"/>
        </w:rPr>
        <w:t>Р. Теплообмен излучением / Р.</w:t>
      </w:r>
      <w:r w:rsidRPr="008A0D94">
        <w:rPr>
          <w:spacing w:val="-2"/>
          <w:sz w:val="24"/>
          <w:lang w:val="uk-UA"/>
        </w:rPr>
        <w:t> </w:t>
      </w:r>
      <w:r w:rsidRPr="008A0D94">
        <w:rPr>
          <w:spacing w:val="-2"/>
          <w:sz w:val="24"/>
          <w:lang w:val="uk-UA" w:eastAsia="en-US"/>
        </w:rPr>
        <w:t>Зигель, Дж.</w:t>
      </w:r>
      <w:r w:rsidRPr="008A0D94">
        <w:rPr>
          <w:spacing w:val="-2"/>
          <w:sz w:val="24"/>
          <w:lang w:val="uk-UA"/>
        </w:rPr>
        <w:t> </w:t>
      </w:r>
      <w:r w:rsidRPr="008A0D94">
        <w:rPr>
          <w:spacing w:val="-2"/>
          <w:sz w:val="24"/>
          <w:lang w:val="uk-UA" w:eastAsia="en-US"/>
        </w:rPr>
        <w:t xml:space="preserve">Хоуелл. </w:t>
      </w:r>
      <w:r w:rsidRPr="008A0D94">
        <w:rPr>
          <w:spacing w:val="-2"/>
          <w:sz w:val="24"/>
          <w:lang w:val="uk-UA"/>
        </w:rPr>
        <w:t>– М.: Мир, 1975. – 936 с.</w:t>
      </w:r>
    </w:p>
    <w:p w14:paraId="4671343E" w14:textId="77777777" w:rsidR="008D403D" w:rsidRDefault="008D403D" w:rsidP="008042FA">
      <w:pPr>
        <w:shd w:val="clear" w:color="auto" w:fill="FFFFFF"/>
        <w:autoSpaceDE/>
        <w:autoSpaceDN/>
        <w:rPr>
          <w:rFonts w:eastAsia="Calibri"/>
          <w:b/>
          <w:i/>
          <w:color w:val="444444"/>
          <w:szCs w:val="28"/>
          <w:lang w:val="uk-UA" w:eastAsia="en-US"/>
        </w:rPr>
      </w:pPr>
    </w:p>
    <w:p w14:paraId="00864A8C" w14:textId="77777777" w:rsidR="00A864CB" w:rsidRDefault="00A864CB" w:rsidP="008042FA">
      <w:pPr>
        <w:shd w:val="clear" w:color="auto" w:fill="FFFFFF"/>
        <w:autoSpaceDE/>
        <w:autoSpaceDN/>
        <w:rPr>
          <w:rFonts w:eastAsia="Calibri"/>
          <w:b/>
          <w:i/>
          <w:color w:val="444444"/>
          <w:szCs w:val="28"/>
          <w:lang w:val="uk-UA" w:eastAsia="en-US"/>
        </w:rPr>
      </w:pPr>
    </w:p>
    <w:p w14:paraId="6B4F0EBB" w14:textId="4D7AED3E" w:rsidR="00A864CB" w:rsidRPr="00DD71E1" w:rsidRDefault="005D62F4" w:rsidP="00A864CB">
      <w:pPr>
        <w:autoSpaceDE/>
        <w:autoSpaceDN/>
        <w:rPr>
          <w:b/>
          <w:i/>
          <w:szCs w:val="28"/>
          <w:lang w:eastAsia="uk-UA"/>
        </w:rPr>
      </w:pPr>
      <w:bookmarkStart w:id="64" w:name="_Hlk39351826"/>
      <w:r w:rsidRPr="00DD71E1">
        <w:rPr>
          <w:b/>
          <w:i/>
          <w:szCs w:val="28"/>
          <w:lang w:val="uk-UA" w:eastAsia="uk-UA"/>
        </w:rPr>
        <w:t>М</w:t>
      </w:r>
      <w:r>
        <w:rPr>
          <w:b/>
          <w:i/>
          <w:szCs w:val="28"/>
          <w:lang w:val="uk-UA" w:eastAsia="uk-UA"/>
        </w:rPr>
        <w:t>.</w:t>
      </w:r>
      <w:r w:rsidRPr="00F35753">
        <w:rPr>
          <w:b/>
          <w:i/>
          <w:szCs w:val="28"/>
          <w:lang w:eastAsia="uk-UA"/>
        </w:rPr>
        <w:t xml:space="preserve"> </w:t>
      </w:r>
      <w:r w:rsidR="00A864CB" w:rsidRPr="00F35753">
        <w:rPr>
          <w:b/>
          <w:i/>
          <w:szCs w:val="28"/>
          <w:lang w:eastAsia="uk-UA"/>
        </w:rPr>
        <w:t>Купріков</w:t>
      </w:r>
      <w:r w:rsidR="00A864CB" w:rsidRPr="00DD71E1">
        <w:rPr>
          <w:b/>
          <w:i/>
          <w:szCs w:val="28"/>
          <w:lang w:val="uk-UA" w:eastAsia="uk-UA"/>
        </w:rPr>
        <w:t xml:space="preserve"> </w:t>
      </w:r>
    </w:p>
    <w:p w14:paraId="52F51A90" w14:textId="77777777" w:rsidR="00A864CB" w:rsidRPr="00DD71E1" w:rsidRDefault="00A864CB" w:rsidP="00A864CB">
      <w:pPr>
        <w:autoSpaceDE/>
        <w:autoSpaceDN/>
        <w:rPr>
          <w:i/>
          <w:szCs w:val="28"/>
          <w:lang w:eastAsia="uk-UA"/>
        </w:rPr>
      </w:pPr>
      <w:r w:rsidRPr="00DD71E1">
        <w:rPr>
          <w:i/>
          <w:szCs w:val="28"/>
          <w:lang w:eastAsia="uk-UA"/>
        </w:rPr>
        <w:t>Львівський державний університет безпеки життєдіяльності</w:t>
      </w:r>
    </w:p>
    <w:p w14:paraId="2008DF41" w14:textId="77777777" w:rsidR="00A864CB" w:rsidRPr="00DD71E1" w:rsidRDefault="00A864CB" w:rsidP="00A864CB">
      <w:pPr>
        <w:autoSpaceDE/>
        <w:autoSpaceDN/>
        <w:rPr>
          <w:i/>
          <w:szCs w:val="28"/>
          <w:lang w:eastAsia="uk-UA"/>
        </w:rPr>
      </w:pPr>
      <w:r w:rsidRPr="00DD71E1">
        <w:rPr>
          <w:i/>
          <w:szCs w:val="28"/>
          <w:lang w:eastAsia="uk-UA"/>
        </w:rPr>
        <w:t xml:space="preserve">Науковий керівник </w:t>
      </w:r>
      <w:r w:rsidRPr="00DD71E1">
        <w:rPr>
          <w:b/>
          <w:i/>
          <w:szCs w:val="28"/>
          <w:lang w:eastAsia="uk-UA"/>
        </w:rPr>
        <w:t>М.Ф. Стасюк</w:t>
      </w:r>
      <w:bookmarkEnd w:id="64"/>
      <w:r w:rsidRPr="00DD71E1">
        <w:rPr>
          <w:i/>
          <w:szCs w:val="28"/>
          <w:lang w:eastAsia="uk-UA"/>
        </w:rPr>
        <w:t>, кандидат фізико математичних наук, доцент, доцент кафедри прикладної математики і механіки</w:t>
      </w:r>
    </w:p>
    <w:p w14:paraId="0F698B65" w14:textId="77777777" w:rsidR="00A864CB" w:rsidRPr="00DD71E1" w:rsidRDefault="00A864CB" w:rsidP="00A864CB">
      <w:pPr>
        <w:autoSpaceDE/>
        <w:autoSpaceDN/>
        <w:spacing w:line="360" w:lineRule="auto"/>
        <w:jc w:val="center"/>
        <w:rPr>
          <w:b/>
          <w:szCs w:val="28"/>
        </w:rPr>
      </w:pPr>
    </w:p>
    <w:p w14:paraId="5F155FCE" w14:textId="77777777" w:rsidR="00A864CB" w:rsidRPr="00BC7C87" w:rsidRDefault="00A864CB" w:rsidP="00A864CB">
      <w:pPr>
        <w:autoSpaceDE/>
        <w:autoSpaceDN/>
        <w:spacing w:line="360" w:lineRule="auto"/>
        <w:jc w:val="center"/>
        <w:rPr>
          <w:b/>
          <w:color w:val="000000" w:themeColor="text1"/>
          <w:szCs w:val="28"/>
          <w:lang w:val="uk-UA"/>
        </w:rPr>
      </w:pPr>
      <w:bookmarkStart w:id="65" w:name="_Hlk39351779"/>
      <w:r w:rsidRPr="00A864CB">
        <w:rPr>
          <w:b/>
          <w:color w:val="000000" w:themeColor="text1"/>
          <w:szCs w:val="28"/>
          <w:lang w:val="uk-UA"/>
        </w:rPr>
        <w:t>ЕЛІПТИЧНІ КРИВІ</w:t>
      </w:r>
    </w:p>
    <w:bookmarkEnd w:id="65"/>
    <w:p w14:paraId="520951EE" w14:textId="77777777" w:rsidR="00A864CB" w:rsidRPr="00DD71E1" w:rsidRDefault="00A864CB" w:rsidP="00A864CB">
      <w:pPr>
        <w:autoSpaceDE/>
        <w:autoSpaceDN/>
        <w:ind w:firstLine="709"/>
        <w:jc w:val="both"/>
        <w:rPr>
          <w:szCs w:val="28"/>
          <w:lang w:val="uk-UA"/>
        </w:rPr>
      </w:pPr>
      <w:r w:rsidRPr="00DD71E1">
        <w:rPr>
          <w:szCs w:val="28"/>
          <w:lang w:val="uk-UA"/>
        </w:rPr>
        <w:t xml:space="preserve">Асиметричними криптосистемами, що базуються на еліптичних кривих над скінченими полями, займається розділ криптографії, що називається еліптичним криптуванням. </w:t>
      </w:r>
    </w:p>
    <w:p w14:paraId="4A98E71C" w14:textId="77777777" w:rsidR="00A864CB" w:rsidRPr="00DD71E1" w:rsidRDefault="00A864CB" w:rsidP="00A864CB">
      <w:pPr>
        <w:autoSpaceDE/>
        <w:autoSpaceDN/>
        <w:ind w:firstLine="709"/>
        <w:jc w:val="both"/>
        <w:rPr>
          <w:szCs w:val="28"/>
          <w:lang w:val="uk-UA"/>
        </w:rPr>
      </w:pPr>
      <w:r w:rsidRPr="00DD71E1">
        <w:rPr>
          <w:szCs w:val="28"/>
          <w:lang w:val="uk-UA"/>
        </w:rPr>
        <w:t>Більшість продуктів і стандартів криптографії з відкритим ключем базується на RSA. Однак,  у зв’язку з розвитком методів криптоаналізу і обчислювальної техніки у RSA з’явився конкурент – еліптична криптографія.</w:t>
      </w:r>
    </w:p>
    <w:p w14:paraId="66E6FA3B" w14:textId="77777777" w:rsidR="00A864CB" w:rsidRPr="00DD71E1" w:rsidRDefault="00A864CB" w:rsidP="00A864CB">
      <w:pPr>
        <w:autoSpaceDE/>
        <w:autoSpaceDN/>
        <w:jc w:val="both"/>
        <w:rPr>
          <w:szCs w:val="28"/>
          <w:lang w:val="uk-UA"/>
        </w:rPr>
      </w:pPr>
      <w:r w:rsidRPr="00DD71E1">
        <w:rPr>
          <w:szCs w:val="28"/>
          <w:lang w:val="uk-UA"/>
        </w:rPr>
        <w:tab/>
        <w:t>Хоча еліптичні криві досліджувались більш як сотні років, інтерес до них виявляли тільки вузькі спеціалісти з теорії чисел та алгебраїчної геометрії. Проте в 1986 році одночасно і незалежно один від одного американські математики Н. Кобліц та В.Міллер запропонували використати еліптичні криві для побудови криптосистем з відкритим ключем.</w:t>
      </w:r>
    </w:p>
    <w:p w14:paraId="461A9A33" w14:textId="77777777" w:rsidR="00A864CB" w:rsidRPr="00DD71E1" w:rsidRDefault="00A864CB" w:rsidP="00A864CB">
      <w:pPr>
        <w:autoSpaceDE/>
        <w:autoSpaceDN/>
        <w:spacing w:line="360" w:lineRule="auto"/>
        <w:ind w:firstLine="360"/>
        <w:jc w:val="both"/>
        <w:rPr>
          <w:szCs w:val="28"/>
          <w:lang w:val="uk-UA"/>
        </w:rPr>
      </w:pPr>
      <w:r w:rsidRPr="00DD71E1">
        <w:rPr>
          <w:b/>
          <w:szCs w:val="28"/>
          <w:lang w:val="uk-UA"/>
        </w:rPr>
        <w:tab/>
        <w:t xml:space="preserve">Визначення 1. </w:t>
      </w:r>
      <w:r w:rsidRPr="00DD71E1">
        <w:rPr>
          <w:szCs w:val="28"/>
          <w:lang w:val="uk-UA"/>
        </w:rPr>
        <w:t xml:space="preserve">Еліптичною кривою </w:t>
      </w:r>
      <w:r w:rsidRPr="00DD71E1">
        <w:rPr>
          <w:position w:val="-4"/>
          <w:szCs w:val="28"/>
          <w:lang w:val="uk-UA"/>
        </w:rPr>
        <w:object w:dxaOrig="240" w:dyaOrig="260" w14:anchorId="4DAF77CE">
          <v:shape id="_x0000_i1344" type="#_x0000_t75" style="width:12pt;height:13.5pt" o:ole="">
            <v:imagedata r:id="rId906" o:title=""/>
          </v:shape>
          <o:OLEObject Type="Embed" ProgID="Equation.DSMT4" ShapeID="_x0000_i1344" DrawAspect="Content" ObjectID="_1654684541" r:id="rId907"/>
        </w:object>
      </w:r>
      <w:r w:rsidRPr="00DD71E1">
        <w:rPr>
          <w:szCs w:val="28"/>
        </w:rPr>
        <w:t xml:space="preserve"> </w:t>
      </w:r>
      <w:r w:rsidRPr="00DD71E1">
        <w:rPr>
          <w:szCs w:val="28"/>
          <w:lang w:val="uk-UA"/>
        </w:rPr>
        <w:t>над полем</w:t>
      </w:r>
      <w:r w:rsidRPr="00DD71E1">
        <w:rPr>
          <w:szCs w:val="28"/>
        </w:rPr>
        <w:t xml:space="preserve"> </w:t>
      </w:r>
      <w:r w:rsidRPr="00DD71E1">
        <w:rPr>
          <w:position w:val="-4"/>
          <w:szCs w:val="28"/>
          <w:lang w:val="uk-UA"/>
        </w:rPr>
        <w:object w:dxaOrig="260" w:dyaOrig="260" w14:anchorId="5F93F65F">
          <v:shape id="_x0000_i1345" type="#_x0000_t75" style="width:13.5pt;height:13.5pt" o:ole="">
            <v:imagedata r:id="rId908" o:title=""/>
          </v:shape>
          <o:OLEObject Type="Embed" ProgID="Equation.DSMT4" ShapeID="_x0000_i1345" DrawAspect="Content" ObjectID="_1654684542" r:id="rId909"/>
        </w:object>
      </w:r>
      <w:r w:rsidRPr="00DD71E1">
        <w:rPr>
          <w:szCs w:val="28"/>
        </w:rPr>
        <w:t xml:space="preserve"> </w:t>
      </w:r>
      <w:r w:rsidRPr="00DD71E1">
        <w:rPr>
          <w:szCs w:val="28"/>
          <w:lang w:val="uk-UA"/>
        </w:rPr>
        <w:t>називається сукупність точок, координати яких справджують кубічне рівняння</w:t>
      </w:r>
    </w:p>
    <w:p w14:paraId="059A7E88" w14:textId="77777777" w:rsidR="00A864CB" w:rsidRPr="00DD71E1" w:rsidRDefault="00A864CB" w:rsidP="00A864CB">
      <w:pPr>
        <w:autoSpaceDE/>
        <w:autoSpaceDN/>
        <w:spacing w:line="360" w:lineRule="auto"/>
        <w:jc w:val="center"/>
        <w:rPr>
          <w:szCs w:val="28"/>
          <w:lang w:val="uk-UA"/>
        </w:rPr>
      </w:pPr>
      <w:r w:rsidRPr="00DD71E1">
        <w:rPr>
          <w:szCs w:val="28"/>
        </w:rPr>
        <w:t xml:space="preserve">  </w:t>
      </w:r>
      <w:r w:rsidRPr="00DD71E1">
        <w:rPr>
          <w:position w:val="-12"/>
          <w:szCs w:val="28"/>
          <w:lang w:val="uk-UA"/>
        </w:rPr>
        <w:object w:dxaOrig="3900" w:dyaOrig="380" w14:anchorId="4A5F80DD">
          <v:shape id="_x0000_i1346" type="#_x0000_t75" style="width:195pt;height:19.5pt" o:ole="">
            <v:imagedata r:id="rId910" o:title=""/>
          </v:shape>
          <o:OLEObject Type="Embed" ProgID="Equation.DSMT4" ShapeID="_x0000_i1346" DrawAspect="Content" ObjectID="_1654684543" r:id="rId911"/>
        </w:object>
      </w:r>
      <w:r w:rsidRPr="00DD71E1">
        <w:rPr>
          <w:szCs w:val="28"/>
          <w:lang w:val="uk-UA"/>
        </w:rPr>
        <w:t xml:space="preserve">                            </w:t>
      </w:r>
      <w:r w:rsidRPr="00DD71E1">
        <w:rPr>
          <w:position w:val="-14"/>
          <w:szCs w:val="28"/>
          <w:lang w:val="uk-UA"/>
        </w:rPr>
        <w:object w:dxaOrig="340" w:dyaOrig="400" w14:anchorId="4CDF7CC5">
          <v:shape id="_x0000_i1347" type="#_x0000_t75" style="width:16.5pt;height:19.5pt" o:ole="">
            <v:imagedata r:id="rId912" o:title=""/>
          </v:shape>
          <o:OLEObject Type="Embed" ProgID="Equation.DSMT4" ShapeID="_x0000_i1347" DrawAspect="Content" ObjectID="_1654684544" r:id="rId913"/>
        </w:object>
      </w:r>
    </w:p>
    <w:p w14:paraId="12F4DF61" w14:textId="77777777" w:rsidR="00A864CB" w:rsidRPr="00DD71E1" w:rsidRDefault="00A864CB" w:rsidP="00A864CB">
      <w:pPr>
        <w:autoSpaceDE/>
        <w:autoSpaceDN/>
        <w:spacing w:line="360" w:lineRule="auto"/>
        <w:jc w:val="both"/>
        <w:rPr>
          <w:szCs w:val="28"/>
          <w:lang w:val="uk-UA"/>
        </w:rPr>
      </w:pPr>
      <w:r w:rsidRPr="00DD71E1">
        <w:rPr>
          <w:szCs w:val="28"/>
          <w:lang w:val="uk-UA"/>
        </w:rPr>
        <w:t xml:space="preserve">де  </w:t>
      </w:r>
      <w:r w:rsidRPr="00DD71E1">
        <w:rPr>
          <w:position w:val="-14"/>
          <w:szCs w:val="28"/>
          <w:lang w:val="uk-UA"/>
        </w:rPr>
        <w:object w:dxaOrig="1840" w:dyaOrig="420" w14:anchorId="34C26D48">
          <v:shape id="_x0000_i1348" type="#_x0000_t75" style="width:91.5pt;height:21pt" o:ole="">
            <v:imagedata r:id="rId914" o:title=""/>
          </v:shape>
          <o:OLEObject Type="Embed" ProgID="Equation.DSMT4" ShapeID="_x0000_i1348" DrawAspect="Content" ObjectID="_1654684545" r:id="rId915"/>
        </w:object>
      </w:r>
      <w:r w:rsidRPr="00DD71E1">
        <w:rPr>
          <w:szCs w:val="28"/>
          <w:lang w:val="uk-UA"/>
        </w:rPr>
        <w:t xml:space="preserve"> </w:t>
      </w:r>
    </w:p>
    <w:p w14:paraId="572A5A03" w14:textId="77777777" w:rsidR="00A864CB" w:rsidRPr="00DD71E1" w:rsidRDefault="00A864CB" w:rsidP="00A864CB">
      <w:pPr>
        <w:autoSpaceDE/>
        <w:autoSpaceDN/>
        <w:ind w:firstLine="708"/>
        <w:jc w:val="both"/>
        <w:rPr>
          <w:szCs w:val="28"/>
          <w:lang w:val="uk-UA"/>
        </w:rPr>
      </w:pPr>
      <w:r w:rsidRPr="00DD71E1">
        <w:rPr>
          <w:b/>
          <w:szCs w:val="28"/>
          <w:lang w:val="uk-UA"/>
        </w:rPr>
        <w:t>Визначення 2.</w:t>
      </w:r>
      <w:r w:rsidRPr="00DD71E1">
        <w:rPr>
          <w:b/>
          <w:szCs w:val="28"/>
          <w:lang w:val="uk-UA"/>
        </w:rPr>
        <w:tab/>
      </w:r>
      <w:r w:rsidRPr="00DD71E1">
        <w:rPr>
          <w:szCs w:val="28"/>
          <w:lang w:val="uk-UA"/>
        </w:rPr>
        <w:t xml:space="preserve">Еліптична крива </w:t>
      </w:r>
      <w:r w:rsidRPr="00DD71E1">
        <w:rPr>
          <w:position w:val="-4"/>
          <w:szCs w:val="28"/>
          <w:lang w:val="uk-UA"/>
        </w:rPr>
        <w:object w:dxaOrig="240" w:dyaOrig="260" w14:anchorId="21E72339">
          <v:shape id="_x0000_i1349" type="#_x0000_t75" style="width:12pt;height:13.5pt" o:ole="">
            <v:imagedata r:id="rId916" o:title=""/>
          </v:shape>
          <o:OLEObject Type="Embed" ProgID="Equation.DSMT4" ShapeID="_x0000_i1349" DrawAspect="Content" ObjectID="_1654684546" r:id="rId917"/>
        </w:object>
      </w:r>
      <w:r w:rsidRPr="00DD71E1">
        <w:rPr>
          <w:szCs w:val="28"/>
          <w:lang w:val="uk-UA"/>
        </w:rPr>
        <w:t xml:space="preserve"> називається  </w:t>
      </w:r>
      <w:r w:rsidRPr="00DD71E1">
        <w:rPr>
          <w:i/>
          <w:szCs w:val="28"/>
          <w:lang w:val="uk-UA"/>
        </w:rPr>
        <w:t>сингулярною</w:t>
      </w:r>
      <w:r w:rsidRPr="00DD71E1">
        <w:rPr>
          <w:szCs w:val="28"/>
          <w:lang w:val="uk-UA"/>
        </w:rPr>
        <w:t xml:space="preserve">, якщо на </w:t>
      </w:r>
      <w:r w:rsidRPr="00DD71E1">
        <w:rPr>
          <w:position w:val="-4"/>
          <w:szCs w:val="28"/>
          <w:lang w:val="uk-UA"/>
        </w:rPr>
        <w:object w:dxaOrig="240" w:dyaOrig="260" w14:anchorId="3B3F00CC">
          <v:shape id="_x0000_i1350" type="#_x0000_t75" style="width:12pt;height:13.5pt" o:ole="">
            <v:imagedata r:id="rId918" o:title=""/>
          </v:shape>
          <o:OLEObject Type="Embed" ProgID="Equation.DSMT4" ShapeID="_x0000_i1350" DrawAspect="Content" ObjectID="_1654684547" r:id="rId919"/>
        </w:object>
      </w:r>
      <w:r w:rsidRPr="00DD71E1">
        <w:rPr>
          <w:szCs w:val="28"/>
          <w:lang w:val="uk-UA"/>
        </w:rPr>
        <w:t xml:space="preserve"> існує хоча б одна </w:t>
      </w:r>
      <w:r w:rsidRPr="00DD71E1">
        <w:rPr>
          <w:i/>
          <w:szCs w:val="28"/>
          <w:lang w:val="uk-UA"/>
        </w:rPr>
        <w:t>особлива точка</w:t>
      </w:r>
      <w:r w:rsidRPr="00DD71E1">
        <w:rPr>
          <w:szCs w:val="28"/>
          <w:lang w:val="uk-UA"/>
        </w:rPr>
        <w:t>, тобто точка, в якій виконуються умови:</w:t>
      </w:r>
    </w:p>
    <w:p w14:paraId="0ECC13C3" w14:textId="77777777" w:rsidR="00A864CB" w:rsidRPr="00DD71E1" w:rsidRDefault="00A864CB" w:rsidP="00A864CB">
      <w:pPr>
        <w:autoSpaceDE/>
        <w:autoSpaceDN/>
        <w:jc w:val="center"/>
        <w:rPr>
          <w:szCs w:val="28"/>
          <w:lang w:val="uk-UA"/>
        </w:rPr>
      </w:pPr>
      <w:r w:rsidRPr="00DD71E1">
        <w:rPr>
          <w:szCs w:val="28"/>
          <w:lang w:val="uk-UA"/>
        </w:rPr>
        <w:t xml:space="preserve">                           </w:t>
      </w:r>
      <w:r w:rsidRPr="00DD71E1">
        <w:rPr>
          <w:position w:val="-28"/>
          <w:szCs w:val="28"/>
          <w:lang w:val="uk-UA"/>
        </w:rPr>
        <w:object w:dxaOrig="1660" w:dyaOrig="660" w14:anchorId="7B0E69B3">
          <v:shape id="_x0000_i1351" type="#_x0000_t75" style="width:82.5pt;height:33pt" o:ole="">
            <v:imagedata r:id="rId920" o:title=""/>
          </v:shape>
          <o:OLEObject Type="Embed" ProgID="Equation.DSMT4" ShapeID="_x0000_i1351" DrawAspect="Content" ObjectID="_1654684548" r:id="rId921"/>
        </w:object>
      </w:r>
      <w:r w:rsidRPr="00DD71E1">
        <w:rPr>
          <w:szCs w:val="28"/>
          <w:lang w:val="uk-UA"/>
        </w:rPr>
        <w:t xml:space="preserve">                                  </w:t>
      </w:r>
      <w:r w:rsidRPr="00DD71E1">
        <w:rPr>
          <w:position w:val="-14"/>
          <w:szCs w:val="28"/>
          <w:lang w:val="uk-UA"/>
        </w:rPr>
        <w:object w:dxaOrig="380" w:dyaOrig="400" w14:anchorId="72F9DED4">
          <v:shape id="_x0000_i1352" type="#_x0000_t75" style="width:19.5pt;height:19.5pt" o:ole="">
            <v:imagedata r:id="rId922" o:title=""/>
          </v:shape>
          <o:OLEObject Type="Embed" ProgID="Equation.DSMT4" ShapeID="_x0000_i1352" DrawAspect="Content" ObjectID="_1654684549" r:id="rId923"/>
        </w:object>
      </w:r>
    </w:p>
    <w:p w14:paraId="461EDE2E" w14:textId="77777777" w:rsidR="00A864CB" w:rsidRPr="00DD71E1" w:rsidRDefault="00A864CB" w:rsidP="00A864CB">
      <w:pPr>
        <w:autoSpaceDE/>
        <w:autoSpaceDN/>
        <w:jc w:val="both"/>
        <w:rPr>
          <w:szCs w:val="28"/>
          <w:lang w:val="uk-UA"/>
        </w:rPr>
      </w:pPr>
      <w:r w:rsidRPr="00DD71E1">
        <w:rPr>
          <w:szCs w:val="28"/>
          <w:lang w:val="uk-UA"/>
        </w:rPr>
        <w:t xml:space="preserve">В іншому випадку крива </w:t>
      </w:r>
      <w:r w:rsidRPr="00DD71E1">
        <w:rPr>
          <w:position w:val="-4"/>
          <w:szCs w:val="28"/>
          <w:lang w:val="uk-UA"/>
        </w:rPr>
        <w:object w:dxaOrig="240" w:dyaOrig="260" w14:anchorId="76E64CF2">
          <v:shape id="_x0000_i1353" type="#_x0000_t75" style="width:12pt;height:13.5pt" o:ole="">
            <v:imagedata r:id="rId924" o:title=""/>
          </v:shape>
          <o:OLEObject Type="Embed" ProgID="Equation.DSMT4" ShapeID="_x0000_i1353" DrawAspect="Content" ObjectID="_1654684550" r:id="rId925"/>
        </w:object>
      </w:r>
      <w:r w:rsidRPr="00DD71E1">
        <w:rPr>
          <w:szCs w:val="28"/>
          <w:lang w:val="uk-UA"/>
        </w:rPr>
        <w:t xml:space="preserve">називається </w:t>
      </w:r>
      <w:r w:rsidRPr="00DD71E1">
        <w:rPr>
          <w:i/>
          <w:szCs w:val="28"/>
          <w:lang w:val="uk-UA"/>
        </w:rPr>
        <w:t>несингулярною.</w:t>
      </w:r>
    </w:p>
    <w:p w14:paraId="293E6959" w14:textId="77777777" w:rsidR="00A864CB" w:rsidRPr="00DD71E1" w:rsidRDefault="00A864CB" w:rsidP="00A864CB">
      <w:pPr>
        <w:autoSpaceDE/>
        <w:autoSpaceDN/>
        <w:jc w:val="both"/>
        <w:rPr>
          <w:szCs w:val="28"/>
          <w:lang w:val="uk-UA"/>
        </w:rPr>
      </w:pPr>
      <w:r w:rsidRPr="00DD71E1">
        <w:rPr>
          <w:szCs w:val="28"/>
          <w:lang w:val="uk-UA"/>
        </w:rPr>
        <w:tab/>
        <w:t>Несингулярні еліптичні криві є гладкими, тобто не мають точок звороту і само перетинів, і в довільній їх точці можна провести дотичну. Саме ці еліптичні криві використовують в криптографії.</w:t>
      </w:r>
    </w:p>
    <w:p w14:paraId="5A5C3E9E" w14:textId="77777777" w:rsidR="00A864CB" w:rsidRPr="00DD71E1" w:rsidRDefault="00A864CB" w:rsidP="00A864CB">
      <w:pPr>
        <w:autoSpaceDE/>
        <w:autoSpaceDN/>
        <w:jc w:val="both"/>
        <w:rPr>
          <w:szCs w:val="28"/>
          <w:lang w:val="uk-UA"/>
        </w:rPr>
      </w:pPr>
      <w:r w:rsidRPr="00DD71E1">
        <w:rPr>
          <w:szCs w:val="28"/>
          <w:lang w:val="uk-UA"/>
        </w:rPr>
        <w:lastRenderedPageBreak/>
        <w:tab/>
        <w:t>Найчастіше в криптографії використовують еліптичну криву у формі Вейєрштрасса</w:t>
      </w:r>
    </w:p>
    <w:p w14:paraId="1FDB1196" w14:textId="77777777" w:rsidR="00A864CB" w:rsidRPr="00DD71E1" w:rsidRDefault="00A864CB" w:rsidP="00A864CB">
      <w:pPr>
        <w:autoSpaceDE/>
        <w:autoSpaceDN/>
        <w:jc w:val="center"/>
        <w:rPr>
          <w:szCs w:val="28"/>
        </w:rPr>
      </w:pPr>
      <w:r w:rsidRPr="00DD71E1">
        <w:rPr>
          <w:szCs w:val="28"/>
          <w:lang w:val="uk-UA"/>
        </w:rPr>
        <w:t xml:space="preserve">                              </w:t>
      </w:r>
      <w:r w:rsidRPr="00DD71E1">
        <w:rPr>
          <w:position w:val="-10"/>
          <w:szCs w:val="28"/>
        </w:rPr>
        <w:object w:dxaOrig="1579" w:dyaOrig="360" w14:anchorId="7C22C956">
          <v:shape id="_x0000_i1354" type="#_x0000_t75" style="width:79.5pt;height:18pt" o:ole="">
            <v:imagedata r:id="rId926" o:title=""/>
          </v:shape>
          <o:OLEObject Type="Embed" ProgID="Equation.DSMT4" ShapeID="_x0000_i1354" DrawAspect="Content" ObjectID="_1654684551" r:id="rId927"/>
        </w:object>
      </w:r>
      <w:r w:rsidRPr="00DD71E1">
        <w:rPr>
          <w:szCs w:val="28"/>
          <w:lang w:val="uk-UA"/>
        </w:rPr>
        <w:t xml:space="preserve">                                      </w:t>
      </w:r>
      <w:r w:rsidRPr="00DD71E1">
        <w:rPr>
          <w:position w:val="-14"/>
          <w:szCs w:val="28"/>
          <w:lang w:val="uk-UA"/>
        </w:rPr>
        <w:object w:dxaOrig="360" w:dyaOrig="400" w14:anchorId="5D92D7F5">
          <v:shape id="_x0000_i1355" type="#_x0000_t75" style="width:18pt;height:19.5pt" o:ole="">
            <v:imagedata r:id="rId928" o:title=""/>
          </v:shape>
          <o:OLEObject Type="Embed" ProgID="Equation.DSMT4" ShapeID="_x0000_i1355" DrawAspect="Content" ObjectID="_1654684552" r:id="rId929"/>
        </w:object>
      </w:r>
    </w:p>
    <w:p w14:paraId="323E6755" w14:textId="77777777" w:rsidR="00A864CB" w:rsidRPr="00DD71E1" w:rsidRDefault="00A864CB" w:rsidP="00A864CB">
      <w:pPr>
        <w:autoSpaceDE/>
        <w:autoSpaceDN/>
        <w:jc w:val="both"/>
        <w:rPr>
          <w:szCs w:val="28"/>
          <w:lang w:val="uk-UA"/>
        </w:rPr>
      </w:pPr>
      <w:r w:rsidRPr="00DD71E1">
        <w:rPr>
          <w:szCs w:val="28"/>
        </w:rPr>
        <w:tab/>
        <w:t>Розглянемо ку</w:t>
      </w:r>
      <w:r w:rsidRPr="00DD71E1">
        <w:rPr>
          <w:szCs w:val="28"/>
          <w:lang w:val="uk-UA"/>
        </w:rPr>
        <w:t>б</w:t>
      </w:r>
      <w:r w:rsidRPr="00DD71E1">
        <w:rPr>
          <w:szCs w:val="28"/>
        </w:rPr>
        <w:t>ічне рівняння</w:t>
      </w:r>
      <w:r w:rsidRPr="00DD71E1">
        <w:rPr>
          <w:szCs w:val="28"/>
          <w:lang w:val="uk-UA"/>
        </w:rPr>
        <w:t xml:space="preserve">, яке породжено еліптичною кривою </w:t>
      </w:r>
      <w:r w:rsidRPr="00DD71E1">
        <w:rPr>
          <w:position w:val="-14"/>
          <w:szCs w:val="28"/>
        </w:rPr>
        <w:object w:dxaOrig="360" w:dyaOrig="400" w14:anchorId="6573CB9C">
          <v:shape id="_x0000_i1356" type="#_x0000_t75" style="width:18pt;height:19.5pt" o:ole="">
            <v:imagedata r:id="rId930" o:title=""/>
          </v:shape>
          <o:OLEObject Type="Embed" ProgID="Equation.DSMT4" ShapeID="_x0000_i1356" DrawAspect="Content" ObjectID="_1654684553" r:id="rId931"/>
        </w:object>
      </w:r>
      <w:r w:rsidRPr="00DD71E1">
        <w:rPr>
          <w:szCs w:val="28"/>
          <w:lang w:val="uk-UA"/>
        </w:rPr>
        <w:t>,</w:t>
      </w:r>
    </w:p>
    <w:p w14:paraId="1F0EF86E" w14:textId="77777777" w:rsidR="00A864CB" w:rsidRPr="00DD71E1" w:rsidRDefault="00A864CB" w:rsidP="00A864CB">
      <w:pPr>
        <w:autoSpaceDE/>
        <w:autoSpaceDN/>
        <w:jc w:val="center"/>
        <w:rPr>
          <w:szCs w:val="28"/>
          <w:lang w:val="uk-UA"/>
        </w:rPr>
      </w:pPr>
      <w:r w:rsidRPr="00DD71E1">
        <w:rPr>
          <w:szCs w:val="28"/>
          <w:lang w:val="uk-UA"/>
        </w:rPr>
        <w:t xml:space="preserve">                       </w:t>
      </w:r>
      <w:r w:rsidRPr="00F35753">
        <w:rPr>
          <w:szCs w:val="28"/>
        </w:rPr>
        <w:t xml:space="preserve">    </w:t>
      </w:r>
      <w:r w:rsidRPr="00DD71E1">
        <w:rPr>
          <w:szCs w:val="28"/>
          <w:lang w:val="uk-UA"/>
        </w:rPr>
        <w:t xml:space="preserve"> </w:t>
      </w:r>
      <w:r w:rsidRPr="00DD71E1">
        <w:rPr>
          <w:position w:val="-6"/>
          <w:szCs w:val="28"/>
          <w:lang w:val="uk-UA"/>
        </w:rPr>
        <w:object w:dxaOrig="1420" w:dyaOrig="320" w14:anchorId="2657184F">
          <v:shape id="_x0000_i1357" type="#_x0000_t75" style="width:70.5pt;height:16.5pt" o:ole="">
            <v:imagedata r:id="rId932" o:title=""/>
          </v:shape>
          <o:OLEObject Type="Embed" ProgID="Equation.DSMT4" ShapeID="_x0000_i1357" DrawAspect="Content" ObjectID="_1654684554" r:id="rId933"/>
        </w:object>
      </w:r>
      <w:r w:rsidRPr="00DD71E1">
        <w:rPr>
          <w:szCs w:val="28"/>
          <w:lang w:val="uk-UA"/>
        </w:rPr>
        <w:t xml:space="preserve">                                   </w:t>
      </w:r>
      <w:r w:rsidRPr="00DD71E1">
        <w:rPr>
          <w:szCs w:val="28"/>
          <w:lang w:val="en-US"/>
        </w:rPr>
        <w:t xml:space="preserve">      </w:t>
      </w:r>
      <w:r w:rsidRPr="00DD71E1">
        <w:rPr>
          <w:position w:val="-14"/>
          <w:szCs w:val="28"/>
        </w:rPr>
        <w:object w:dxaOrig="380" w:dyaOrig="400" w14:anchorId="764C531B">
          <v:shape id="_x0000_i1358" type="#_x0000_t75" style="width:19.5pt;height:19.5pt" o:ole="">
            <v:imagedata r:id="rId934" o:title=""/>
          </v:shape>
          <o:OLEObject Type="Embed" ProgID="Equation.DSMT4" ShapeID="_x0000_i1358" DrawAspect="Content" ObjectID="_1654684555" r:id="rId935"/>
        </w:object>
      </w:r>
    </w:p>
    <w:p w14:paraId="1C5D518E" w14:textId="77777777" w:rsidR="00A864CB" w:rsidRPr="00DD71E1" w:rsidRDefault="00A864CB" w:rsidP="00A864CB">
      <w:pPr>
        <w:autoSpaceDE/>
        <w:autoSpaceDN/>
        <w:jc w:val="both"/>
        <w:rPr>
          <w:szCs w:val="28"/>
          <w:lang w:val="uk-UA"/>
        </w:rPr>
      </w:pPr>
      <w:r w:rsidRPr="00DD71E1">
        <w:rPr>
          <w:szCs w:val="28"/>
          <w:lang w:val="uk-UA"/>
        </w:rPr>
        <w:t>і його дискріминант</w:t>
      </w:r>
    </w:p>
    <w:p w14:paraId="430E73E7" w14:textId="77777777" w:rsidR="00A864CB" w:rsidRPr="00DD71E1" w:rsidRDefault="00A864CB" w:rsidP="00A864CB">
      <w:pPr>
        <w:autoSpaceDE/>
        <w:autoSpaceDN/>
        <w:jc w:val="center"/>
        <w:rPr>
          <w:szCs w:val="28"/>
          <w:lang w:val="uk-UA"/>
        </w:rPr>
      </w:pPr>
      <w:r w:rsidRPr="00DD71E1">
        <w:rPr>
          <w:szCs w:val="28"/>
          <w:lang w:val="uk-UA"/>
        </w:rPr>
        <w:t xml:space="preserve">                             </w:t>
      </w:r>
      <w:r w:rsidRPr="00DD71E1">
        <w:rPr>
          <w:position w:val="-28"/>
          <w:szCs w:val="28"/>
        </w:rPr>
        <w:object w:dxaOrig="1760" w:dyaOrig="740" w14:anchorId="691D2CCA">
          <v:shape id="_x0000_i1359" type="#_x0000_t75" style="width:88.5pt;height:37.5pt" o:ole="">
            <v:imagedata r:id="rId936" o:title=""/>
          </v:shape>
          <o:OLEObject Type="Embed" ProgID="Equation.DSMT4" ShapeID="_x0000_i1359" DrawAspect="Content" ObjectID="_1654684556" r:id="rId937"/>
        </w:object>
      </w:r>
      <w:r w:rsidRPr="00DD71E1">
        <w:rPr>
          <w:szCs w:val="28"/>
          <w:lang w:val="uk-UA"/>
        </w:rPr>
        <w:t xml:space="preserve">                                </w:t>
      </w:r>
      <w:r w:rsidRPr="00DD71E1">
        <w:rPr>
          <w:szCs w:val="28"/>
          <w:lang w:val="en-US"/>
        </w:rPr>
        <w:t xml:space="preserve"> </w:t>
      </w:r>
      <w:r w:rsidRPr="00DD71E1">
        <w:rPr>
          <w:position w:val="-14"/>
          <w:szCs w:val="28"/>
        </w:rPr>
        <w:object w:dxaOrig="360" w:dyaOrig="400" w14:anchorId="1F4C3680">
          <v:shape id="_x0000_i1360" type="#_x0000_t75" style="width:18pt;height:19.5pt" o:ole="">
            <v:imagedata r:id="rId938" o:title=""/>
          </v:shape>
          <o:OLEObject Type="Embed" ProgID="Equation.DSMT4" ShapeID="_x0000_i1360" DrawAspect="Content" ObjectID="_1654684557" r:id="rId939"/>
        </w:object>
      </w:r>
    </w:p>
    <w:p w14:paraId="1C812B0E" w14:textId="77777777" w:rsidR="00A864CB" w:rsidRPr="00DD71E1" w:rsidRDefault="00A864CB" w:rsidP="00A864CB">
      <w:pPr>
        <w:autoSpaceDE/>
        <w:autoSpaceDN/>
        <w:jc w:val="both"/>
        <w:rPr>
          <w:szCs w:val="28"/>
          <w:lang w:val="uk-UA"/>
        </w:rPr>
      </w:pPr>
      <w:r w:rsidRPr="00DD71E1">
        <w:rPr>
          <w:szCs w:val="28"/>
          <w:lang w:val="uk-UA"/>
        </w:rPr>
        <w:t>Тоді</w:t>
      </w:r>
    </w:p>
    <w:p w14:paraId="225D6C2A" w14:textId="77777777" w:rsidR="00A864CB" w:rsidRPr="00DD71E1" w:rsidRDefault="00A864CB" w:rsidP="0073599D">
      <w:pPr>
        <w:numPr>
          <w:ilvl w:val="0"/>
          <w:numId w:val="24"/>
        </w:numPr>
        <w:autoSpaceDE/>
        <w:autoSpaceDN/>
        <w:jc w:val="both"/>
        <w:rPr>
          <w:szCs w:val="28"/>
          <w:lang w:val="uk-UA"/>
        </w:rPr>
      </w:pPr>
      <w:r w:rsidRPr="00DD71E1">
        <w:rPr>
          <w:szCs w:val="28"/>
          <w:lang w:val="uk-UA"/>
        </w:rPr>
        <w:t xml:space="preserve">якщо </w:t>
      </w:r>
      <w:r w:rsidRPr="00DD71E1">
        <w:rPr>
          <w:position w:val="-10"/>
          <w:szCs w:val="28"/>
          <w:lang w:val="uk-UA"/>
        </w:rPr>
        <w:object w:dxaOrig="680" w:dyaOrig="320" w14:anchorId="49D37C4E">
          <v:shape id="_x0000_i1361" type="#_x0000_t75" style="width:34.5pt;height:16.5pt" o:ole="">
            <v:imagedata r:id="rId940" o:title=""/>
          </v:shape>
          <o:OLEObject Type="Embed" ProgID="Equation.DSMT4" ShapeID="_x0000_i1361" DrawAspect="Content" ObjectID="_1654684558" r:id="rId941"/>
        </w:object>
      </w:r>
      <w:r w:rsidRPr="00DD71E1">
        <w:rPr>
          <w:szCs w:val="28"/>
          <w:lang w:val="uk-UA"/>
        </w:rPr>
        <w:t xml:space="preserve"> то  рівняння </w:t>
      </w:r>
      <w:r w:rsidRPr="00DD71E1">
        <w:rPr>
          <w:position w:val="-14"/>
          <w:szCs w:val="28"/>
        </w:rPr>
        <w:object w:dxaOrig="380" w:dyaOrig="400" w14:anchorId="515491D4">
          <v:shape id="_x0000_i1362" type="#_x0000_t75" style="width:19.5pt;height:19.5pt" o:ole="">
            <v:imagedata r:id="rId942" o:title=""/>
          </v:shape>
          <o:OLEObject Type="Embed" ProgID="Equation.DSMT4" ShapeID="_x0000_i1362" DrawAspect="Content" ObjectID="_1654684559" r:id="rId943"/>
        </w:object>
      </w:r>
      <w:r w:rsidRPr="00DD71E1">
        <w:rPr>
          <w:szCs w:val="28"/>
          <w:lang w:val="uk-UA"/>
        </w:rPr>
        <w:t xml:space="preserve"> має три різні дійсні корені </w:t>
      </w:r>
      <w:r w:rsidRPr="00DD71E1">
        <w:rPr>
          <w:position w:val="-10"/>
          <w:szCs w:val="28"/>
          <w:lang w:val="uk-UA"/>
        </w:rPr>
        <w:object w:dxaOrig="700" w:dyaOrig="320" w14:anchorId="346B5585">
          <v:shape id="_x0000_i1363" type="#_x0000_t75" style="width:34.5pt;height:16.5pt" o:ole="">
            <v:imagedata r:id="rId944" o:title=""/>
          </v:shape>
          <o:OLEObject Type="Embed" ProgID="Equation.DSMT4" ShapeID="_x0000_i1363" DrawAspect="Content" ObjectID="_1654684560" r:id="rId945"/>
        </w:object>
      </w:r>
      <w:r w:rsidRPr="00DD71E1">
        <w:rPr>
          <w:szCs w:val="28"/>
          <w:lang w:val="uk-UA"/>
        </w:rPr>
        <w:t xml:space="preserve">. Типовий графік еліптичної кривої </w:t>
      </w:r>
      <w:r w:rsidRPr="00DD71E1">
        <w:rPr>
          <w:position w:val="-14"/>
          <w:szCs w:val="28"/>
          <w:lang w:val="uk-UA"/>
        </w:rPr>
        <w:object w:dxaOrig="360" w:dyaOrig="400" w14:anchorId="14BCB18D">
          <v:shape id="_x0000_i1364" type="#_x0000_t75" style="width:18pt;height:19.5pt" o:ole="">
            <v:imagedata r:id="rId946" o:title=""/>
          </v:shape>
          <o:OLEObject Type="Embed" ProgID="Equation.DSMT4" ShapeID="_x0000_i1364" DrawAspect="Content" ObjectID="_1654684561" r:id="rId947"/>
        </w:object>
      </w:r>
      <w:r w:rsidRPr="00DD71E1">
        <w:rPr>
          <w:szCs w:val="28"/>
          <w:lang w:val="uk-UA"/>
        </w:rPr>
        <w:t xml:space="preserve"> в цьому випадку</w:t>
      </w:r>
      <w:r w:rsidRPr="00DD71E1">
        <w:rPr>
          <w:position w:val="-4"/>
          <w:szCs w:val="28"/>
          <w:lang w:val="uk-UA"/>
        </w:rPr>
        <w:object w:dxaOrig="200" w:dyaOrig="160" w14:anchorId="25F426B8">
          <v:shape id="_x0000_i1365" type="#_x0000_t75" style="width:10.5pt;height:7.5pt" o:ole="">
            <v:imagedata r:id="rId948" o:title=""/>
          </v:shape>
          <o:OLEObject Type="Embed" ProgID="Equation.DSMT4" ShapeID="_x0000_i1365" DrawAspect="Content" ObjectID="_1654684562" r:id="rId949"/>
        </w:object>
      </w:r>
      <w:r w:rsidRPr="00DD71E1">
        <w:rPr>
          <w:szCs w:val="28"/>
          <w:lang w:val="uk-UA"/>
        </w:rPr>
        <w:t>це крива, яка складається з двох частин (Рис.1);</w:t>
      </w:r>
    </w:p>
    <w:p w14:paraId="750B43F2" w14:textId="77777777" w:rsidR="00A864CB" w:rsidRPr="00DD71E1" w:rsidRDefault="00A864CB" w:rsidP="0073599D">
      <w:pPr>
        <w:numPr>
          <w:ilvl w:val="0"/>
          <w:numId w:val="24"/>
        </w:numPr>
        <w:autoSpaceDE/>
        <w:autoSpaceDN/>
        <w:jc w:val="both"/>
        <w:rPr>
          <w:szCs w:val="28"/>
          <w:lang w:val="uk-UA"/>
        </w:rPr>
      </w:pPr>
      <w:r w:rsidRPr="00DD71E1">
        <w:rPr>
          <w:szCs w:val="28"/>
          <w:lang w:val="uk-UA"/>
        </w:rPr>
        <w:t xml:space="preserve">якщо </w:t>
      </w:r>
      <w:r w:rsidRPr="00DD71E1">
        <w:rPr>
          <w:position w:val="-10"/>
          <w:szCs w:val="28"/>
          <w:lang w:val="uk-UA"/>
        </w:rPr>
        <w:object w:dxaOrig="680" w:dyaOrig="320" w14:anchorId="227E3909">
          <v:shape id="_x0000_i1366" type="#_x0000_t75" style="width:34.5pt;height:16.5pt" o:ole="">
            <v:imagedata r:id="rId950" o:title=""/>
          </v:shape>
          <o:OLEObject Type="Embed" ProgID="Equation.DSMT4" ShapeID="_x0000_i1366" DrawAspect="Content" ObjectID="_1654684563" r:id="rId951"/>
        </w:object>
      </w:r>
      <w:r w:rsidRPr="00DD71E1">
        <w:rPr>
          <w:szCs w:val="28"/>
          <w:lang w:val="uk-UA"/>
        </w:rPr>
        <w:t xml:space="preserve">  то в цьому випадку рівняння (4) має два дійсні корені </w:t>
      </w:r>
      <w:r w:rsidRPr="00DD71E1">
        <w:rPr>
          <w:position w:val="-10"/>
          <w:szCs w:val="28"/>
          <w:lang w:val="uk-UA"/>
        </w:rPr>
        <w:object w:dxaOrig="740" w:dyaOrig="320" w14:anchorId="5F5EE017">
          <v:shape id="_x0000_i1367" type="#_x0000_t75" style="width:37.5pt;height:16.5pt" o:ole="">
            <v:imagedata r:id="rId952" o:title=""/>
          </v:shape>
          <o:OLEObject Type="Embed" ProgID="Equation.DSMT4" ShapeID="_x0000_i1367" DrawAspect="Content" ObjectID="_1654684564" r:id="rId953"/>
        </w:object>
      </w:r>
      <w:r w:rsidRPr="00DD71E1">
        <w:rPr>
          <w:szCs w:val="28"/>
          <w:lang w:val="uk-UA"/>
        </w:rPr>
        <w:t xml:space="preserve">, два з яких однакові. Тоді точка </w:t>
      </w:r>
      <w:r w:rsidRPr="00DD71E1">
        <w:rPr>
          <w:position w:val="-14"/>
          <w:szCs w:val="28"/>
          <w:lang w:val="uk-UA"/>
        </w:rPr>
        <w:object w:dxaOrig="800" w:dyaOrig="400" w14:anchorId="55C7B9AE">
          <v:shape id="_x0000_i1368" type="#_x0000_t75" style="width:40.5pt;height:19.5pt" o:ole="">
            <v:imagedata r:id="rId954" o:title=""/>
          </v:shape>
          <o:OLEObject Type="Embed" ProgID="Equation.DSMT4" ShapeID="_x0000_i1368" DrawAspect="Content" ObjectID="_1654684565" r:id="rId955"/>
        </w:object>
      </w:r>
      <w:r w:rsidRPr="00DD71E1">
        <w:rPr>
          <w:szCs w:val="28"/>
          <w:lang w:val="uk-UA"/>
        </w:rPr>
        <w:t xml:space="preserve">особлива, а крива (3)  </w:t>
      </w:r>
      <w:r w:rsidRPr="00DD71E1">
        <w:rPr>
          <w:position w:val="-4"/>
          <w:szCs w:val="28"/>
          <w:lang w:val="uk-UA"/>
        </w:rPr>
        <w:object w:dxaOrig="200" w:dyaOrig="160" w14:anchorId="6A2B348E">
          <v:shape id="_x0000_i1369" type="#_x0000_t75" style="width:10.5pt;height:7.5pt" o:ole="">
            <v:imagedata r:id="rId956" o:title=""/>
          </v:shape>
          <o:OLEObject Type="Embed" ProgID="Equation.DSMT4" ShapeID="_x0000_i1369" DrawAspect="Content" ObjectID="_1654684566" r:id="rId957"/>
        </w:object>
      </w:r>
      <w:r w:rsidRPr="00DD71E1">
        <w:rPr>
          <w:szCs w:val="28"/>
          <w:lang w:val="uk-UA"/>
        </w:rPr>
        <w:t>сингулярна (Рис.2);</w:t>
      </w:r>
    </w:p>
    <w:p w14:paraId="4C3AA010" w14:textId="77777777" w:rsidR="00A864CB" w:rsidRPr="00DD71E1" w:rsidRDefault="00A864CB" w:rsidP="0073599D">
      <w:pPr>
        <w:numPr>
          <w:ilvl w:val="0"/>
          <w:numId w:val="24"/>
        </w:numPr>
        <w:autoSpaceDE/>
        <w:autoSpaceDN/>
        <w:jc w:val="both"/>
        <w:rPr>
          <w:szCs w:val="28"/>
          <w:lang w:val="uk-UA"/>
        </w:rPr>
      </w:pPr>
      <w:r w:rsidRPr="00DD71E1">
        <w:rPr>
          <w:szCs w:val="28"/>
          <w:lang w:val="uk-UA"/>
        </w:rPr>
        <w:t xml:space="preserve">якщо </w:t>
      </w:r>
      <w:r w:rsidRPr="00DD71E1">
        <w:rPr>
          <w:position w:val="-10"/>
          <w:szCs w:val="28"/>
          <w:lang w:val="uk-UA"/>
        </w:rPr>
        <w:object w:dxaOrig="680" w:dyaOrig="320" w14:anchorId="168C1E74">
          <v:shape id="_x0000_i1370" type="#_x0000_t75" style="width:34.5pt;height:16.5pt" o:ole="">
            <v:imagedata r:id="rId958" o:title=""/>
          </v:shape>
          <o:OLEObject Type="Embed" ProgID="Equation.DSMT4" ShapeID="_x0000_i1370" DrawAspect="Content" ObjectID="_1654684567" r:id="rId959"/>
        </w:object>
      </w:r>
      <w:r w:rsidRPr="00DD71E1">
        <w:rPr>
          <w:szCs w:val="28"/>
          <w:lang w:val="uk-UA"/>
        </w:rPr>
        <w:t xml:space="preserve">то  алгебраїчне рівняння (4) має один дійсний корінь і два комплексно спряжені. Графік еліптичної кривої </w:t>
      </w:r>
      <w:r w:rsidRPr="00DD71E1">
        <w:rPr>
          <w:position w:val="-14"/>
          <w:szCs w:val="28"/>
          <w:lang w:val="uk-UA"/>
        </w:rPr>
        <w:object w:dxaOrig="360" w:dyaOrig="400" w14:anchorId="18790D14">
          <v:shape id="_x0000_i1371" type="#_x0000_t75" style="width:18pt;height:19.5pt" o:ole="">
            <v:imagedata r:id="rId960" o:title=""/>
          </v:shape>
          <o:OLEObject Type="Embed" ProgID="Equation.DSMT4" ShapeID="_x0000_i1371" DrawAspect="Content" ObjectID="_1654684568" r:id="rId961"/>
        </w:object>
      </w:r>
      <w:r w:rsidRPr="00DD71E1">
        <w:rPr>
          <w:szCs w:val="28"/>
          <w:lang w:val="uk-UA"/>
        </w:rPr>
        <w:t xml:space="preserve"> в цьому випадку </w:t>
      </w:r>
    </w:p>
    <w:p w14:paraId="001B571D" w14:textId="77777777" w:rsidR="00A864CB" w:rsidRPr="00DD71E1" w:rsidRDefault="00A864CB" w:rsidP="00A864CB">
      <w:pPr>
        <w:autoSpaceDE/>
        <w:autoSpaceDN/>
        <w:ind w:left="720"/>
        <w:jc w:val="both"/>
        <w:rPr>
          <w:szCs w:val="28"/>
        </w:rPr>
      </w:pPr>
      <w:r w:rsidRPr="00DD71E1">
        <w:rPr>
          <w:szCs w:val="28"/>
          <w:lang w:val="uk-UA"/>
        </w:rPr>
        <w:t>зображений на Рис.3.</w:t>
      </w:r>
    </w:p>
    <w:p w14:paraId="33E9AA16" w14:textId="77777777" w:rsidR="00A864CB" w:rsidRPr="00DD71E1" w:rsidRDefault="00A864CB" w:rsidP="00A864CB">
      <w:pPr>
        <w:autoSpaceDE/>
        <w:autoSpaceDN/>
        <w:ind w:left="360"/>
        <w:jc w:val="both"/>
        <w:rPr>
          <w:szCs w:val="28"/>
          <w:lang w:val="uk-UA"/>
        </w:rPr>
      </w:pPr>
      <w:r w:rsidRPr="00DD71E1">
        <w:rPr>
          <w:szCs w:val="28"/>
          <w:lang w:val="uk-UA"/>
        </w:rPr>
        <w:t xml:space="preserve">. </w:t>
      </w:r>
    </w:p>
    <w:p w14:paraId="262ECA76" w14:textId="77777777" w:rsidR="00A864CB" w:rsidRPr="00DD71E1" w:rsidRDefault="00A864CB" w:rsidP="00A864CB">
      <w:pPr>
        <w:autoSpaceDE/>
        <w:autoSpaceDN/>
        <w:ind w:left="720"/>
        <w:jc w:val="both"/>
        <w:rPr>
          <w:szCs w:val="28"/>
        </w:rPr>
      </w:pPr>
      <w:r w:rsidRPr="00DD71E1">
        <w:rPr>
          <w:noProof/>
          <w:szCs w:val="28"/>
        </w:rPr>
        <w:drawing>
          <wp:inline distT="0" distB="0" distL="0" distR="0" wp14:anchorId="27178CF6" wp14:editId="4D877CA7">
            <wp:extent cx="1684020" cy="1005840"/>
            <wp:effectExtent l="0" t="0" r="0" b="381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962">
                      <a:extLst>
                        <a:ext uri="{28A0092B-C50C-407E-A947-70E740481C1C}">
                          <a14:useLocalDpi xmlns:a14="http://schemas.microsoft.com/office/drawing/2010/main" val="0"/>
                        </a:ext>
                      </a:extLst>
                    </a:blip>
                    <a:srcRect l="43779" r="4378" b="58446"/>
                    <a:stretch>
                      <a:fillRect/>
                    </a:stretch>
                  </pic:blipFill>
                  <pic:spPr bwMode="auto">
                    <a:xfrm>
                      <a:off x="0" y="0"/>
                      <a:ext cx="1684020" cy="1005840"/>
                    </a:xfrm>
                    <a:prstGeom prst="rect">
                      <a:avLst/>
                    </a:prstGeom>
                    <a:noFill/>
                    <a:ln>
                      <a:noFill/>
                    </a:ln>
                  </pic:spPr>
                </pic:pic>
              </a:graphicData>
            </a:graphic>
          </wp:inline>
        </w:drawing>
      </w:r>
      <w:r w:rsidRPr="00DD71E1">
        <w:rPr>
          <w:noProof/>
          <w:szCs w:val="28"/>
        </w:rPr>
        <w:drawing>
          <wp:anchor distT="0" distB="0" distL="114300" distR="114300" simplePos="0" relativeHeight="251744256" behindDoc="0" locked="0" layoutInCell="1" allowOverlap="1" wp14:anchorId="61C5F0DA" wp14:editId="01B5C167">
            <wp:simplePos x="0" y="0"/>
            <wp:positionH relativeFrom="column">
              <wp:align>left</wp:align>
            </wp:positionH>
            <wp:positionV relativeFrom="paragraph">
              <wp:posOffset>-5715</wp:posOffset>
            </wp:positionV>
            <wp:extent cx="1943100" cy="1073150"/>
            <wp:effectExtent l="0" t="0" r="0" b="0"/>
            <wp:wrapSquare wrapText="r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962">
                      <a:extLst>
                        <a:ext uri="{28A0092B-C50C-407E-A947-70E740481C1C}">
                          <a14:useLocalDpi xmlns:a14="http://schemas.microsoft.com/office/drawing/2010/main" val="0"/>
                        </a:ext>
                      </a:extLst>
                    </a:blip>
                    <a:srcRect r="43779" b="58446"/>
                    <a:stretch>
                      <a:fillRect/>
                    </a:stretch>
                  </pic:blipFill>
                  <pic:spPr bwMode="auto">
                    <a:xfrm>
                      <a:off x="0" y="0"/>
                      <a:ext cx="1943100"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1E1">
        <w:rPr>
          <w:szCs w:val="28"/>
        </w:rPr>
        <w:br w:type="textWrapping" w:clear="all"/>
      </w:r>
      <w:r w:rsidRPr="00DD71E1">
        <w:rPr>
          <w:szCs w:val="28"/>
          <w:lang w:val="uk-UA"/>
        </w:rPr>
        <w:t xml:space="preserve">         Рис. 1    </w:t>
      </w:r>
      <w:r w:rsidRPr="00DD71E1">
        <w:rPr>
          <w:position w:val="-4"/>
          <w:szCs w:val="28"/>
          <w:lang w:val="uk-UA"/>
        </w:rPr>
        <w:object w:dxaOrig="180" w:dyaOrig="279" w14:anchorId="76F76FEF">
          <v:shape id="_x0000_i1372" type="#_x0000_t75" style="width:9pt;height:13.5pt" o:ole="">
            <v:imagedata r:id="rId195" o:title=""/>
          </v:shape>
          <o:OLEObject Type="Embed" ProgID="Equation.DSMT4" ShapeID="_x0000_i1372" DrawAspect="Content" ObjectID="_1654684569" r:id="rId963"/>
        </w:object>
      </w:r>
      <w:r w:rsidRPr="00DD71E1">
        <w:rPr>
          <w:szCs w:val="28"/>
          <w:lang w:val="en-US"/>
        </w:rPr>
        <w:t>D</w:t>
      </w:r>
      <w:r w:rsidRPr="00DD71E1">
        <w:rPr>
          <w:szCs w:val="28"/>
        </w:rPr>
        <w:t xml:space="preserve">&lt;0                           </w:t>
      </w:r>
      <w:r w:rsidRPr="00DD71E1">
        <w:rPr>
          <w:szCs w:val="28"/>
          <w:lang w:val="uk-UA"/>
        </w:rPr>
        <w:t xml:space="preserve"> Рис. 2    </w:t>
      </w:r>
      <w:r w:rsidRPr="00DD71E1">
        <w:rPr>
          <w:szCs w:val="28"/>
          <w:lang w:val="en-US"/>
        </w:rPr>
        <w:t>D</w:t>
      </w:r>
      <w:r w:rsidRPr="00DD71E1">
        <w:rPr>
          <w:szCs w:val="28"/>
        </w:rPr>
        <w:t>=0</w:t>
      </w:r>
    </w:p>
    <w:p w14:paraId="6C19E921" w14:textId="77777777" w:rsidR="00A864CB" w:rsidRPr="00DD71E1" w:rsidRDefault="00A864CB" w:rsidP="00A864CB">
      <w:pPr>
        <w:autoSpaceDE/>
        <w:autoSpaceDN/>
        <w:ind w:left="720"/>
        <w:jc w:val="both"/>
        <w:rPr>
          <w:szCs w:val="28"/>
          <w:lang w:val="en-US"/>
        </w:rPr>
      </w:pPr>
      <w:r w:rsidRPr="00DD71E1">
        <w:rPr>
          <w:position w:val="-4"/>
          <w:szCs w:val="28"/>
          <w:lang w:val="uk-UA"/>
        </w:rPr>
        <w:object w:dxaOrig="180" w:dyaOrig="279" w14:anchorId="0D8E2275">
          <v:shape id="_x0000_i1373" type="#_x0000_t75" style="width:9pt;height:13.5pt" o:ole="">
            <v:imagedata r:id="rId195" o:title=""/>
          </v:shape>
          <o:OLEObject Type="Embed" ProgID="Equation.DSMT4" ShapeID="_x0000_i1373" DrawAspect="Content" ObjectID="_1654684570" r:id="rId964"/>
        </w:object>
      </w:r>
      <w:r w:rsidRPr="00DD71E1">
        <w:rPr>
          <w:szCs w:val="28"/>
          <w:lang w:val="en-US"/>
        </w:rPr>
        <w:t>D&gt;0</w:t>
      </w:r>
    </w:p>
    <w:p w14:paraId="39119624" w14:textId="77777777" w:rsidR="00A864CB" w:rsidRPr="00DD71E1" w:rsidRDefault="00A864CB" w:rsidP="00A864CB">
      <w:pPr>
        <w:autoSpaceDE/>
        <w:autoSpaceDN/>
        <w:jc w:val="both"/>
        <w:rPr>
          <w:szCs w:val="28"/>
          <w:lang w:val="en-US"/>
        </w:rPr>
      </w:pPr>
    </w:p>
    <w:p w14:paraId="72B9C65B" w14:textId="77777777" w:rsidR="00A864CB" w:rsidRPr="00DD71E1" w:rsidRDefault="00A864CB" w:rsidP="00A864CB">
      <w:pPr>
        <w:autoSpaceDE/>
        <w:autoSpaceDN/>
        <w:ind w:left="720"/>
        <w:jc w:val="both"/>
        <w:rPr>
          <w:szCs w:val="28"/>
          <w:lang w:val="en-US"/>
        </w:rPr>
      </w:pPr>
      <w:r w:rsidRPr="00DD71E1">
        <w:rPr>
          <w:noProof/>
          <w:szCs w:val="28"/>
        </w:rPr>
        <w:drawing>
          <wp:inline distT="0" distB="0" distL="0" distR="0" wp14:anchorId="34C9369B" wp14:editId="264095E7">
            <wp:extent cx="1623060" cy="944880"/>
            <wp:effectExtent l="0" t="0" r="0" b="762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962">
                      <a:extLst>
                        <a:ext uri="{28A0092B-C50C-407E-A947-70E740481C1C}">
                          <a14:useLocalDpi xmlns:a14="http://schemas.microsoft.com/office/drawing/2010/main" val="0"/>
                        </a:ext>
                      </a:extLst>
                    </a:blip>
                    <a:srcRect t="58446" r="46696"/>
                    <a:stretch>
                      <a:fillRect/>
                    </a:stretch>
                  </pic:blipFill>
                  <pic:spPr bwMode="auto">
                    <a:xfrm>
                      <a:off x="0" y="0"/>
                      <a:ext cx="1623060" cy="944880"/>
                    </a:xfrm>
                    <a:prstGeom prst="rect">
                      <a:avLst/>
                    </a:prstGeom>
                    <a:noFill/>
                    <a:ln>
                      <a:noFill/>
                    </a:ln>
                  </pic:spPr>
                </pic:pic>
              </a:graphicData>
            </a:graphic>
          </wp:inline>
        </w:drawing>
      </w:r>
    </w:p>
    <w:p w14:paraId="5BFB84BF" w14:textId="77777777" w:rsidR="00A864CB" w:rsidRPr="00DD71E1" w:rsidRDefault="00A864CB" w:rsidP="00A864CB">
      <w:pPr>
        <w:autoSpaceDE/>
        <w:autoSpaceDN/>
        <w:ind w:left="720"/>
        <w:jc w:val="both"/>
        <w:rPr>
          <w:szCs w:val="28"/>
        </w:rPr>
      </w:pPr>
      <w:r w:rsidRPr="00DD71E1">
        <w:rPr>
          <w:szCs w:val="28"/>
          <w:lang w:val="uk-UA"/>
        </w:rPr>
        <w:t xml:space="preserve">   Рис. 3    </w:t>
      </w:r>
      <w:r w:rsidRPr="00DD71E1">
        <w:rPr>
          <w:position w:val="-4"/>
          <w:szCs w:val="28"/>
          <w:lang w:val="uk-UA"/>
        </w:rPr>
        <w:object w:dxaOrig="180" w:dyaOrig="279" w14:anchorId="20CC9515">
          <v:shape id="_x0000_i1374" type="#_x0000_t75" style="width:9pt;height:13.5pt" o:ole="">
            <v:imagedata r:id="rId195" o:title=""/>
          </v:shape>
          <o:OLEObject Type="Embed" ProgID="Equation.DSMT4" ShapeID="_x0000_i1374" DrawAspect="Content" ObjectID="_1654684571" r:id="rId965"/>
        </w:object>
      </w:r>
      <w:r w:rsidRPr="00DD71E1">
        <w:rPr>
          <w:position w:val="-4"/>
          <w:szCs w:val="28"/>
          <w:lang w:val="uk-UA"/>
        </w:rPr>
        <w:object w:dxaOrig="180" w:dyaOrig="279" w14:anchorId="63801168">
          <v:shape id="_x0000_i1375" type="#_x0000_t75" style="width:9pt;height:13.5pt" o:ole="">
            <v:imagedata r:id="rId195" o:title=""/>
          </v:shape>
          <o:OLEObject Type="Embed" ProgID="Equation.DSMT4" ShapeID="_x0000_i1375" DrawAspect="Content" ObjectID="_1654684572" r:id="rId966"/>
        </w:object>
      </w:r>
      <w:r w:rsidRPr="00DD71E1">
        <w:rPr>
          <w:szCs w:val="28"/>
          <w:lang w:val="en-US"/>
        </w:rPr>
        <w:t>D</w:t>
      </w:r>
      <w:r w:rsidRPr="00DD71E1">
        <w:rPr>
          <w:szCs w:val="28"/>
        </w:rPr>
        <w:t>&gt;0</w:t>
      </w:r>
    </w:p>
    <w:p w14:paraId="5B207E9C" w14:textId="77777777" w:rsidR="00A864CB" w:rsidRPr="00DD71E1" w:rsidRDefault="00A864CB" w:rsidP="00A864CB">
      <w:pPr>
        <w:autoSpaceDE/>
        <w:autoSpaceDN/>
        <w:jc w:val="both"/>
        <w:rPr>
          <w:szCs w:val="28"/>
          <w:lang w:val="uk-UA"/>
        </w:rPr>
      </w:pPr>
    </w:p>
    <w:p w14:paraId="08A5FDBE" w14:textId="77777777" w:rsidR="00A864CB" w:rsidRPr="00DD71E1" w:rsidRDefault="00A864CB" w:rsidP="00A864CB">
      <w:pPr>
        <w:autoSpaceDE/>
        <w:autoSpaceDN/>
        <w:ind w:firstLine="708"/>
        <w:jc w:val="both"/>
        <w:rPr>
          <w:szCs w:val="28"/>
          <w:lang w:val="uk-UA"/>
        </w:rPr>
      </w:pPr>
      <w:r w:rsidRPr="00DD71E1">
        <w:rPr>
          <w:szCs w:val="28"/>
          <w:lang w:val="uk-UA"/>
        </w:rPr>
        <w:t xml:space="preserve">Отже, еліптична крива </w:t>
      </w:r>
      <w:r w:rsidRPr="00DD71E1">
        <w:rPr>
          <w:position w:val="-14"/>
          <w:szCs w:val="28"/>
        </w:rPr>
        <w:object w:dxaOrig="360" w:dyaOrig="400" w14:anchorId="4328A743">
          <v:shape id="_x0000_i1376" type="#_x0000_t75" style="width:18pt;height:19.5pt" o:ole="">
            <v:imagedata r:id="rId967" o:title=""/>
          </v:shape>
          <o:OLEObject Type="Embed" ProgID="Equation.DSMT4" ShapeID="_x0000_i1376" DrawAspect="Content" ObjectID="_1654684573" r:id="rId968"/>
        </w:object>
      </w:r>
      <w:r w:rsidRPr="00DD71E1">
        <w:rPr>
          <w:szCs w:val="28"/>
          <w:lang w:val="uk-UA"/>
        </w:rPr>
        <w:t xml:space="preserve">, яку можна розглядати над довільним полем, є несингулярною за умови </w:t>
      </w:r>
      <w:r w:rsidRPr="00DD71E1">
        <w:rPr>
          <w:position w:val="-6"/>
          <w:szCs w:val="28"/>
          <w:lang w:val="uk-UA"/>
        </w:rPr>
        <w:object w:dxaOrig="680" w:dyaOrig="279" w14:anchorId="09A57F13">
          <v:shape id="_x0000_i1377" type="#_x0000_t75" style="width:34.5pt;height:13.5pt" o:ole="">
            <v:imagedata r:id="rId969" o:title=""/>
          </v:shape>
          <o:OLEObject Type="Embed" ProgID="Equation.DSMT4" ShapeID="_x0000_i1377" DrawAspect="Content" ObjectID="_1654684574" r:id="rId970"/>
        </w:object>
      </w:r>
      <w:r w:rsidRPr="00DD71E1">
        <w:rPr>
          <w:szCs w:val="28"/>
          <w:lang w:val="uk-UA"/>
        </w:rPr>
        <w:t xml:space="preserve"> Тому умовою несингулярності еліптичної кривої </w:t>
      </w:r>
      <w:r w:rsidRPr="00DD71E1">
        <w:rPr>
          <w:position w:val="-14"/>
          <w:szCs w:val="28"/>
          <w:lang w:val="uk-UA"/>
        </w:rPr>
        <w:object w:dxaOrig="360" w:dyaOrig="400" w14:anchorId="2D08A530">
          <v:shape id="_x0000_i1378" type="#_x0000_t75" style="width:18pt;height:19.5pt" o:ole="">
            <v:imagedata r:id="rId971" o:title=""/>
          </v:shape>
          <o:OLEObject Type="Embed" ProgID="Equation.DSMT4" ShapeID="_x0000_i1378" DrawAspect="Content" ObjectID="_1654684575" r:id="rId972"/>
        </w:object>
      </w:r>
      <w:r w:rsidRPr="00DD71E1">
        <w:rPr>
          <w:szCs w:val="28"/>
          <w:lang w:val="uk-UA"/>
        </w:rPr>
        <w:t xml:space="preserve">над скінченим полем характеристики </w:t>
      </w:r>
      <w:r w:rsidRPr="00DD71E1">
        <w:rPr>
          <w:position w:val="-10"/>
          <w:szCs w:val="28"/>
          <w:lang w:val="uk-UA"/>
        </w:rPr>
        <w:object w:dxaOrig="240" w:dyaOrig="260" w14:anchorId="3FB5FF80">
          <v:shape id="_x0000_i1379" type="#_x0000_t75" style="width:12pt;height:13.5pt" o:ole="">
            <v:imagedata r:id="rId973" o:title=""/>
          </v:shape>
          <o:OLEObject Type="Embed" ProgID="Equation.DSMT4" ShapeID="_x0000_i1379" DrawAspect="Content" ObjectID="_1654684576" r:id="rId974"/>
        </w:object>
      </w:r>
      <w:r w:rsidRPr="00DD71E1">
        <w:rPr>
          <w:szCs w:val="28"/>
          <w:lang w:val="uk-UA"/>
        </w:rPr>
        <w:t xml:space="preserve"> є умова</w:t>
      </w:r>
    </w:p>
    <w:p w14:paraId="6304180C" w14:textId="77777777" w:rsidR="00A864CB" w:rsidRPr="00DD71E1" w:rsidRDefault="00A864CB" w:rsidP="00A864CB">
      <w:pPr>
        <w:autoSpaceDE/>
        <w:autoSpaceDN/>
        <w:jc w:val="center"/>
        <w:rPr>
          <w:szCs w:val="28"/>
          <w:lang w:val="uk-UA"/>
        </w:rPr>
      </w:pPr>
      <w:r w:rsidRPr="00DD71E1">
        <w:rPr>
          <w:szCs w:val="28"/>
          <w:lang w:val="uk-UA"/>
        </w:rPr>
        <w:t xml:space="preserve">                          </w:t>
      </w:r>
      <w:r w:rsidRPr="00DD71E1">
        <w:rPr>
          <w:position w:val="-16"/>
          <w:szCs w:val="28"/>
          <w:lang w:val="uk-UA"/>
        </w:rPr>
        <w:object w:dxaOrig="2439" w:dyaOrig="440" w14:anchorId="44179BE7">
          <v:shape id="_x0000_i1380" type="#_x0000_t75" style="width:121.5pt;height:22.5pt" o:ole="">
            <v:imagedata r:id="rId975" o:title=""/>
          </v:shape>
          <o:OLEObject Type="Embed" ProgID="Equation.DSMT4" ShapeID="_x0000_i1380" DrawAspect="Content" ObjectID="_1654684577" r:id="rId976"/>
        </w:object>
      </w:r>
      <w:r w:rsidRPr="00DD71E1">
        <w:rPr>
          <w:szCs w:val="28"/>
          <w:lang w:val="uk-UA"/>
        </w:rPr>
        <w:t xml:space="preserve">                             </w:t>
      </w:r>
      <w:r w:rsidRPr="00DD71E1">
        <w:rPr>
          <w:position w:val="-14"/>
          <w:szCs w:val="28"/>
          <w:lang w:val="uk-UA"/>
        </w:rPr>
        <w:object w:dxaOrig="380" w:dyaOrig="400" w14:anchorId="58C4D4EB">
          <v:shape id="_x0000_i1381" type="#_x0000_t75" style="width:19.5pt;height:19.5pt" o:ole="">
            <v:imagedata r:id="rId977" o:title=""/>
          </v:shape>
          <o:OLEObject Type="Embed" ProgID="Equation.DSMT4" ShapeID="_x0000_i1381" DrawAspect="Content" ObjectID="_1654684578" r:id="rId978"/>
        </w:object>
      </w:r>
    </w:p>
    <w:p w14:paraId="2F1B5CC7" w14:textId="77777777" w:rsidR="00A864CB" w:rsidRPr="00DD71E1" w:rsidRDefault="00A864CB" w:rsidP="00A864CB">
      <w:pPr>
        <w:autoSpaceDE/>
        <w:autoSpaceDN/>
        <w:ind w:firstLine="708"/>
        <w:jc w:val="both"/>
        <w:rPr>
          <w:szCs w:val="28"/>
          <w:lang w:val="uk-UA"/>
        </w:rPr>
      </w:pPr>
      <w:r w:rsidRPr="00DD71E1">
        <w:rPr>
          <w:szCs w:val="28"/>
          <w:lang w:val="uk-UA"/>
        </w:rPr>
        <w:t xml:space="preserve">Симетрія  кривої (3) відносно осі  </w:t>
      </w:r>
      <w:r w:rsidRPr="00DD71E1">
        <w:rPr>
          <w:position w:val="-6"/>
          <w:szCs w:val="28"/>
          <w:lang w:val="uk-UA"/>
        </w:rPr>
        <w:object w:dxaOrig="360" w:dyaOrig="279" w14:anchorId="122919B5">
          <v:shape id="_x0000_i1382" type="#_x0000_t75" style="width:18pt;height:13.5pt" o:ole="">
            <v:imagedata r:id="rId979" o:title=""/>
          </v:shape>
          <o:OLEObject Type="Embed" ProgID="Equation.DSMT4" ShapeID="_x0000_i1382" DrawAspect="Content" ObjectID="_1654684579" r:id="rId980"/>
        </w:object>
      </w:r>
      <w:r w:rsidRPr="00DD71E1">
        <w:rPr>
          <w:szCs w:val="28"/>
          <w:lang w:val="uk-UA"/>
        </w:rPr>
        <w:t xml:space="preserve"> дає наглядне визначення точки, що обернена до заданої точки еліптичної кривої.</w:t>
      </w:r>
    </w:p>
    <w:p w14:paraId="47C2FEA8" w14:textId="77777777" w:rsidR="00A864CB" w:rsidRPr="00DD71E1" w:rsidRDefault="00A864CB" w:rsidP="00A864CB">
      <w:pPr>
        <w:autoSpaceDE/>
        <w:autoSpaceDN/>
        <w:jc w:val="both"/>
        <w:rPr>
          <w:szCs w:val="28"/>
          <w:lang w:val="uk-UA"/>
        </w:rPr>
      </w:pPr>
      <w:r w:rsidRPr="00DD71E1">
        <w:rPr>
          <w:szCs w:val="28"/>
          <w:lang w:val="uk-UA"/>
        </w:rPr>
        <w:lastRenderedPageBreak/>
        <w:tab/>
      </w:r>
      <w:r w:rsidRPr="00DD71E1">
        <w:rPr>
          <w:b/>
          <w:szCs w:val="28"/>
          <w:lang w:val="uk-UA"/>
        </w:rPr>
        <w:t xml:space="preserve">Визначення 3.  </w:t>
      </w:r>
      <w:r w:rsidRPr="00DD71E1">
        <w:rPr>
          <w:szCs w:val="28"/>
          <w:lang w:val="uk-UA"/>
        </w:rPr>
        <w:t xml:space="preserve">Оберненою до точки  </w:t>
      </w:r>
      <w:r w:rsidRPr="00DD71E1">
        <w:rPr>
          <w:position w:val="-14"/>
          <w:szCs w:val="28"/>
          <w:lang w:val="uk-UA"/>
        </w:rPr>
        <w:object w:dxaOrig="780" w:dyaOrig="400" w14:anchorId="4DCC0287">
          <v:shape id="_x0000_i1383" type="#_x0000_t75" style="width:39pt;height:19.5pt" o:ole="">
            <v:imagedata r:id="rId981" o:title=""/>
          </v:shape>
          <o:OLEObject Type="Embed" ProgID="Equation.DSMT4" ShapeID="_x0000_i1383" DrawAspect="Content" ObjectID="_1654684580" r:id="rId982"/>
        </w:object>
      </w:r>
      <w:r w:rsidRPr="00DD71E1">
        <w:rPr>
          <w:szCs w:val="28"/>
          <w:lang w:val="uk-UA"/>
        </w:rPr>
        <w:t xml:space="preserve">  несингулярної еліптичної кривої вважається точка </w:t>
      </w:r>
      <w:r w:rsidRPr="00DD71E1">
        <w:rPr>
          <w:position w:val="-14"/>
          <w:szCs w:val="28"/>
          <w:lang w:val="uk-UA"/>
        </w:rPr>
        <w:object w:dxaOrig="1120" w:dyaOrig="400" w14:anchorId="2689E3B7">
          <v:shape id="_x0000_i1384" type="#_x0000_t75" style="width:55.5pt;height:19.5pt" o:ole="">
            <v:imagedata r:id="rId983" o:title=""/>
          </v:shape>
          <o:OLEObject Type="Embed" ProgID="Equation.DSMT4" ShapeID="_x0000_i1384" DrawAspect="Content" ObjectID="_1654684581" r:id="rId984"/>
        </w:object>
      </w:r>
      <w:r w:rsidRPr="00DD71E1">
        <w:rPr>
          <w:szCs w:val="28"/>
          <w:lang w:val="uk-UA"/>
        </w:rPr>
        <w:tab/>
      </w:r>
    </w:p>
    <w:p w14:paraId="1EB04DFF" w14:textId="77777777" w:rsidR="00A864CB" w:rsidRPr="00DD71E1" w:rsidRDefault="00A864CB" w:rsidP="00A864CB">
      <w:pPr>
        <w:autoSpaceDE/>
        <w:autoSpaceDN/>
        <w:jc w:val="both"/>
        <w:rPr>
          <w:szCs w:val="28"/>
          <w:lang w:val="uk-UA"/>
        </w:rPr>
      </w:pPr>
      <w:r w:rsidRPr="00DD71E1">
        <w:rPr>
          <w:szCs w:val="28"/>
          <w:lang w:val="uk-UA"/>
        </w:rPr>
        <w:tab/>
        <w:t>Важливими властивостями несингулярних еліптичних кривих є наступні:</w:t>
      </w:r>
    </w:p>
    <w:p w14:paraId="6CACF6BE" w14:textId="77777777" w:rsidR="00A864CB" w:rsidRPr="00DD71E1" w:rsidRDefault="00A864CB" w:rsidP="0073599D">
      <w:pPr>
        <w:numPr>
          <w:ilvl w:val="0"/>
          <w:numId w:val="25"/>
        </w:numPr>
        <w:autoSpaceDE/>
        <w:autoSpaceDN/>
        <w:jc w:val="both"/>
        <w:rPr>
          <w:szCs w:val="28"/>
          <w:lang w:val="uk-UA"/>
        </w:rPr>
      </w:pPr>
      <w:r w:rsidRPr="00DD71E1">
        <w:rPr>
          <w:szCs w:val="28"/>
          <w:lang w:val="uk-UA"/>
        </w:rPr>
        <w:t>довільна пряма, яка проходить через дві різні точки еліптичної кривої перетинає цю криву в єдиній точці;</w:t>
      </w:r>
    </w:p>
    <w:p w14:paraId="4282BF53" w14:textId="77777777" w:rsidR="00A864CB" w:rsidRPr="00DD71E1" w:rsidRDefault="00A864CB" w:rsidP="0073599D">
      <w:pPr>
        <w:numPr>
          <w:ilvl w:val="0"/>
          <w:numId w:val="25"/>
        </w:numPr>
        <w:autoSpaceDE/>
        <w:autoSpaceDN/>
        <w:jc w:val="both"/>
        <w:rPr>
          <w:szCs w:val="28"/>
          <w:lang w:val="uk-UA"/>
        </w:rPr>
      </w:pPr>
      <w:r w:rsidRPr="00DD71E1">
        <w:rPr>
          <w:szCs w:val="28"/>
          <w:lang w:val="uk-UA"/>
        </w:rPr>
        <w:t xml:space="preserve">дотична до еліптичної кривої в довільній точці, окрім точки перегину, перетинає цю криву ще в одній точці. </w:t>
      </w:r>
    </w:p>
    <w:p w14:paraId="2CF2A700" w14:textId="77777777" w:rsidR="00A864CB" w:rsidRPr="00DD71E1" w:rsidRDefault="00A864CB" w:rsidP="00A864CB">
      <w:pPr>
        <w:autoSpaceDE/>
        <w:autoSpaceDN/>
        <w:ind w:left="360" w:firstLine="348"/>
        <w:jc w:val="both"/>
        <w:rPr>
          <w:szCs w:val="28"/>
          <w:lang w:val="uk-UA"/>
        </w:rPr>
      </w:pPr>
      <w:r w:rsidRPr="00DD71E1">
        <w:rPr>
          <w:szCs w:val="28"/>
          <w:lang w:val="uk-UA"/>
        </w:rPr>
        <w:t>Ці властивості несингулярної еліптичної кривої дозволяють задати на ній операцію, яка називається операцією додавання точок кривої, і яка описується наступним визначенням.</w:t>
      </w:r>
    </w:p>
    <w:p w14:paraId="73FD684A" w14:textId="77777777" w:rsidR="00A864CB" w:rsidRPr="00DD71E1" w:rsidRDefault="00A864CB" w:rsidP="00A864CB">
      <w:pPr>
        <w:autoSpaceDE/>
        <w:autoSpaceDN/>
        <w:ind w:left="360" w:firstLine="348"/>
        <w:jc w:val="both"/>
        <w:rPr>
          <w:szCs w:val="28"/>
          <w:lang w:val="uk-UA"/>
        </w:rPr>
      </w:pPr>
      <w:r w:rsidRPr="00DD71E1">
        <w:rPr>
          <w:b/>
          <w:szCs w:val="28"/>
          <w:lang w:val="uk-UA"/>
        </w:rPr>
        <w:t xml:space="preserve">Визначення 4.  </w:t>
      </w:r>
      <w:r w:rsidRPr="00DD71E1">
        <w:rPr>
          <w:szCs w:val="28"/>
          <w:lang w:val="uk-UA"/>
        </w:rPr>
        <w:t xml:space="preserve">Сумою двох точок </w:t>
      </w:r>
      <w:r w:rsidRPr="00DD71E1">
        <w:rPr>
          <w:position w:val="-4"/>
          <w:szCs w:val="28"/>
          <w:lang w:val="uk-UA"/>
        </w:rPr>
        <w:object w:dxaOrig="240" w:dyaOrig="260" w14:anchorId="12F1A1D3">
          <v:shape id="_x0000_i1385" type="#_x0000_t75" style="width:12pt;height:13.5pt" o:ole="">
            <v:imagedata r:id="rId985" o:title=""/>
          </v:shape>
          <o:OLEObject Type="Embed" ProgID="Equation.DSMT4" ShapeID="_x0000_i1385" DrawAspect="Content" ObjectID="_1654684582" r:id="rId986"/>
        </w:object>
      </w:r>
      <w:r w:rsidRPr="00DD71E1">
        <w:rPr>
          <w:szCs w:val="28"/>
          <w:lang w:val="uk-UA"/>
        </w:rPr>
        <w:t xml:space="preserve"> і </w:t>
      </w:r>
      <w:r w:rsidRPr="00DD71E1">
        <w:rPr>
          <w:position w:val="-10"/>
          <w:szCs w:val="28"/>
          <w:lang w:val="uk-UA"/>
        </w:rPr>
        <w:object w:dxaOrig="240" w:dyaOrig="320" w14:anchorId="5AD9D3EC">
          <v:shape id="_x0000_i1386" type="#_x0000_t75" style="width:12pt;height:16.5pt" o:ole="">
            <v:imagedata r:id="rId987" o:title=""/>
          </v:shape>
          <o:OLEObject Type="Embed" ProgID="Equation.DSMT4" ShapeID="_x0000_i1386" DrawAspect="Content" ObjectID="_1654684583" r:id="rId988"/>
        </w:object>
      </w:r>
      <w:r w:rsidRPr="00DD71E1">
        <w:rPr>
          <w:szCs w:val="28"/>
          <w:lang w:val="uk-UA"/>
        </w:rPr>
        <w:t xml:space="preserve"> еліптичної кривої  називається точка </w:t>
      </w:r>
      <w:r w:rsidRPr="00DD71E1">
        <w:rPr>
          <w:position w:val="-10"/>
          <w:szCs w:val="28"/>
          <w:lang w:val="uk-UA"/>
        </w:rPr>
        <w:object w:dxaOrig="1080" w:dyaOrig="320" w14:anchorId="71A3EE61">
          <v:shape id="_x0000_i1387" type="#_x0000_t75" style="width:54pt;height:16.5pt" o:ole="">
            <v:imagedata r:id="rId989" o:title=""/>
          </v:shape>
          <o:OLEObject Type="Embed" ProgID="Equation.DSMT4" ShapeID="_x0000_i1387" DrawAspect="Content" ObjectID="_1654684584" r:id="rId990"/>
        </w:object>
      </w:r>
      <w:r w:rsidRPr="00DD71E1">
        <w:rPr>
          <w:szCs w:val="28"/>
          <w:lang w:val="uk-UA"/>
        </w:rPr>
        <w:t xml:space="preserve"> яка є оберненою до третьої точки перетину еліптичної кривої і прямої, що проходить через точки </w:t>
      </w:r>
      <w:r w:rsidRPr="00DD71E1">
        <w:rPr>
          <w:position w:val="-4"/>
          <w:szCs w:val="28"/>
          <w:lang w:val="uk-UA"/>
        </w:rPr>
        <w:object w:dxaOrig="240" w:dyaOrig="260" w14:anchorId="38FD03CA">
          <v:shape id="_x0000_i1388" type="#_x0000_t75" style="width:12pt;height:13.5pt" o:ole="">
            <v:imagedata r:id="rId991" o:title=""/>
          </v:shape>
          <o:OLEObject Type="Embed" ProgID="Equation.DSMT4" ShapeID="_x0000_i1388" DrawAspect="Content" ObjectID="_1654684585" r:id="rId992"/>
        </w:object>
      </w:r>
      <w:r w:rsidRPr="00DD71E1">
        <w:rPr>
          <w:szCs w:val="28"/>
          <w:lang w:val="uk-UA"/>
        </w:rPr>
        <w:t xml:space="preserve"> і  </w:t>
      </w:r>
      <w:r w:rsidRPr="00DD71E1">
        <w:rPr>
          <w:position w:val="-10"/>
          <w:szCs w:val="28"/>
          <w:lang w:val="uk-UA"/>
        </w:rPr>
        <w:object w:dxaOrig="240" w:dyaOrig="320" w14:anchorId="5D871C4C">
          <v:shape id="_x0000_i1389" type="#_x0000_t75" style="width:12pt;height:16.5pt" o:ole="">
            <v:imagedata r:id="rId993" o:title=""/>
          </v:shape>
          <o:OLEObject Type="Embed" ProgID="Equation.DSMT4" ShapeID="_x0000_i1389" DrawAspect="Content" ObjectID="_1654684586" r:id="rId994"/>
        </w:object>
      </w:r>
      <w:r w:rsidRPr="00DD71E1">
        <w:rPr>
          <w:szCs w:val="28"/>
          <w:lang w:val="uk-UA"/>
        </w:rPr>
        <w:t xml:space="preserve"> (Рис.4).</w:t>
      </w:r>
    </w:p>
    <w:p w14:paraId="5B96CF0D" w14:textId="77777777" w:rsidR="00A864CB" w:rsidRPr="00DD71E1" w:rsidRDefault="00A864CB" w:rsidP="00A864CB">
      <w:pPr>
        <w:autoSpaceDE/>
        <w:autoSpaceDN/>
        <w:ind w:left="360" w:firstLine="348"/>
        <w:jc w:val="both"/>
        <w:rPr>
          <w:szCs w:val="28"/>
          <w:lang w:val="en-US"/>
        </w:rPr>
      </w:pPr>
      <w:r w:rsidRPr="00DD71E1">
        <w:rPr>
          <w:szCs w:val="28"/>
          <w:lang w:val="uk-UA"/>
        </w:rPr>
        <w:t xml:space="preserve">                   </w:t>
      </w:r>
      <w:r w:rsidRPr="00DD71E1">
        <w:rPr>
          <w:noProof/>
          <w:szCs w:val="28"/>
        </w:rPr>
        <w:drawing>
          <wp:inline distT="0" distB="0" distL="0" distR="0" wp14:anchorId="16C3953D" wp14:editId="68410239">
            <wp:extent cx="2164080" cy="2118360"/>
            <wp:effectExtent l="0" t="0" r="762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2164080" cy="2118360"/>
                    </a:xfrm>
                    <a:prstGeom prst="rect">
                      <a:avLst/>
                    </a:prstGeom>
                    <a:noFill/>
                    <a:ln>
                      <a:noFill/>
                    </a:ln>
                  </pic:spPr>
                </pic:pic>
              </a:graphicData>
            </a:graphic>
          </wp:inline>
        </w:drawing>
      </w:r>
    </w:p>
    <w:p w14:paraId="4391FC6A" w14:textId="77777777" w:rsidR="00A864CB" w:rsidRPr="00DD71E1" w:rsidRDefault="00A864CB" w:rsidP="00A864CB">
      <w:pPr>
        <w:autoSpaceDE/>
        <w:autoSpaceDN/>
        <w:ind w:left="360" w:firstLine="348"/>
        <w:jc w:val="both"/>
        <w:rPr>
          <w:szCs w:val="28"/>
          <w:lang w:val="uk-UA"/>
        </w:rPr>
      </w:pPr>
      <w:r w:rsidRPr="00DD71E1">
        <w:rPr>
          <w:szCs w:val="28"/>
        </w:rPr>
        <w:t xml:space="preserve">                                      Рис.</w:t>
      </w:r>
      <w:r w:rsidRPr="00DD71E1">
        <w:rPr>
          <w:szCs w:val="28"/>
          <w:lang w:val="uk-UA"/>
        </w:rPr>
        <w:t>4</w:t>
      </w:r>
    </w:p>
    <w:p w14:paraId="528D4E6A" w14:textId="77777777" w:rsidR="00A864CB" w:rsidRPr="00DD71E1" w:rsidRDefault="00A864CB" w:rsidP="00A864CB">
      <w:pPr>
        <w:autoSpaceDE/>
        <w:autoSpaceDN/>
        <w:ind w:left="360" w:firstLine="348"/>
        <w:jc w:val="both"/>
        <w:rPr>
          <w:szCs w:val="28"/>
          <w:lang w:val="uk-UA"/>
        </w:rPr>
      </w:pPr>
      <w:r w:rsidRPr="00DD71E1">
        <w:rPr>
          <w:szCs w:val="28"/>
          <w:lang w:val="uk-UA"/>
        </w:rPr>
        <w:t xml:space="preserve"> Якщо ж точки </w:t>
      </w:r>
      <w:r w:rsidRPr="00DD71E1">
        <w:rPr>
          <w:position w:val="-4"/>
          <w:szCs w:val="28"/>
          <w:lang w:val="uk-UA"/>
        </w:rPr>
        <w:object w:dxaOrig="240" w:dyaOrig="260" w14:anchorId="23556721">
          <v:shape id="_x0000_i1390" type="#_x0000_t75" style="width:12pt;height:13.5pt" o:ole="">
            <v:imagedata r:id="rId985" o:title=""/>
          </v:shape>
          <o:OLEObject Type="Embed" ProgID="Equation.DSMT4" ShapeID="_x0000_i1390" DrawAspect="Content" ObjectID="_1654684587" r:id="rId996"/>
        </w:object>
      </w:r>
      <w:r w:rsidRPr="00DD71E1">
        <w:rPr>
          <w:szCs w:val="28"/>
          <w:lang w:val="uk-UA"/>
        </w:rPr>
        <w:t xml:space="preserve"> і </w:t>
      </w:r>
      <w:r w:rsidRPr="00DD71E1">
        <w:rPr>
          <w:position w:val="-10"/>
          <w:szCs w:val="28"/>
          <w:lang w:val="uk-UA"/>
        </w:rPr>
        <w:object w:dxaOrig="240" w:dyaOrig="320" w14:anchorId="1E621676">
          <v:shape id="_x0000_i1391" type="#_x0000_t75" style="width:12pt;height:16.5pt" o:ole="">
            <v:imagedata r:id="rId987" o:title=""/>
          </v:shape>
          <o:OLEObject Type="Embed" ProgID="Equation.DSMT4" ShapeID="_x0000_i1391" DrawAspect="Content" ObjectID="_1654684588" r:id="rId997"/>
        </w:object>
      </w:r>
      <w:r w:rsidRPr="00DD71E1">
        <w:rPr>
          <w:szCs w:val="28"/>
          <w:lang w:val="uk-UA"/>
        </w:rPr>
        <w:t xml:space="preserve"> співпадають, тобто  </w:t>
      </w:r>
      <w:r w:rsidRPr="00DD71E1">
        <w:rPr>
          <w:position w:val="-10"/>
          <w:szCs w:val="28"/>
          <w:lang w:val="uk-UA"/>
        </w:rPr>
        <w:object w:dxaOrig="700" w:dyaOrig="320" w14:anchorId="34046C8F">
          <v:shape id="_x0000_i1392" type="#_x0000_t75" style="width:34.5pt;height:16.5pt" o:ole="">
            <v:imagedata r:id="rId998" o:title=""/>
          </v:shape>
          <o:OLEObject Type="Embed" ProgID="Equation.DSMT4" ShapeID="_x0000_i1392" DrawAspect="Content" ObjectID="_1654684589" r:id="rId999"/>
        </w:object>
      </w:r>
      <w:r w:rsidRPr="00DD71E1">
        <w:rPr>
          <w:szCs w:val="28"/>
          <w:lang w:val="uk-UA"/>
        </w:rPr>
        <w:t xml:space="preserve"> то операція додавання </w:t>
      </w:r>
      <w:r w:rsidRPr="00DD71E1">
        <w:rPr>
          <w:position w:val="-4"/>
          <w:szCs w:val="28"/>
          <w:lang w:val="uk-UA"/>
        </w:rPr>
        <w:object w:dxaOrig="1540" w:dyaOrig="260" w14:anchorId="28C56C90">
          <v:shape id="_x0000_i1393" type="#_x0000_t75" style="width:76.5pt;height:13.5pt" o:ole="">
            <v:imagedata r:id="rId1000" o:title=""/>
          </v:shape>
          <o:OLEObject Type="Embed" ProgID="Equation.DSMT4" ShapeID="_x0000_i1393" DrawAspect="Content" ObjectID="_1654684590" r:id="rId1001"/>
        </w:object>
      </w:r>
      <w:r w:rsidRPr="00DD71E1">
        <w:rPr>
          <w:szCs w:val="28"/>
          <w:lang w:val="uk-UA"/>
        </w:rPr>
        <w:t xml:space="preserve"> </w:t>
      </w:r>
      <w:r w:rsidRPr="00DD71E1">
        <w:rPr>
          <w:position w:val="-4"/>
          <w:szCs w:val="28"/>
          <w:lang w:val="uk-UA"/>
        </w:rPr>
        <w:object w:dxaOrig="200" w:dyaOrig="160" w14:anchorId="38E29625">
          <v:shape id="_x0000_i1394" type="#_x0000_t75" style="width:10.5pt;height:7.5pt" o:ole="">
            <v:imagedata r:id="rId1002" o:title=""/>
          </v:shape>
          <o:OLEObject Type="Embed" ProgID="Equation.DSMT4" ShapeID="_x0000_i1394" DrawAspect="Content" ObjectID="_1654684591" r:id="rId1003"/>
        </w:object>
      </w:r>
      <w:r w:rsidRPr="00DD71E1">
        <w:rPr>
          <w:szCs w:val="28"/>
          <w:lang w:val="uk-UA"/>
        </w:rPr>
        <w:t xml:space="preserve"> рівносильна подвоєнню точки </w:t>
      </w:r>
      <w:r w:rsidRPr="00DD71E1">
        <w:rPr>
          <w:position w:val="-10"/>
          <w:szCs w:val="28"/>
          <w:lang w:val="uk-UA"/>
        </w:rPr>
        <w:object w:dxaOrig="300" w:dyaOrig="320" w14:anchorId="67A6EE5E">
          <v:shape id="_x0000_i1395" type="#_x0000_t75" style="width:15pt;height:16.5pt" o:ole="">
            <v:imagedata r:id="rId1004" o:title=""/>
          </v:shape>
          <o:OLEObject Type="Embed" ProgID="Equation.DSMT4" ShapeID="_x0000_i1395" DrawAspect="Content" ObjectID="_1654684592" r:id="rId1005"/>
        </w:object>
      </w:r>
      <w:r w:rsidRPr="00DD71E1">
        <w:rPr>
          <w:szCs w:val="28"/>
          <w:lang w:val="uk-UA"/>
        </w:rPr>
        <w:t xml:space="preserve">тобто </w:t>
      </w:r>
      <w:r w:rsidRPr="00DD71E1">
        <w:rPr>
          <w:position w:val="-4"/>
          <w:szCs w:val="28"/>
          <w:lang w:val="uk-UA"/>
        </w:rPr>
        <w:object w:dxaOrig="760" w:dyaOrig="260" w14:anchorId="0A137FB1">
          <v:shape id="_x0000_i1396" type="#_x0000_t75" style="width:37.5pt;height:13.5pt" o:ole="">
            <v:imagedata r:id="rId1006" o:title=""/>
          </v:shape>
          <o:OLEObject Type="Embed" ProgID="Equation.DSMT4" ShapeID="_x0000_i1396" DrawAspect="Content" ObjectID="_1654684593" r:id="rId1007"/>
        </w:object>
      </w:r>
      <w:r w:rsidRPr="00DD71E1">
        <w:rPr>
          <w:szCs w:val="28"/>
          <w:lang w:val="uk-UA"/>
        </w:rPr>
        <w:t xml:space="preserve"> (Рис.5).</w:t>
      </w:r>
    </w:p>
    <w:p w14:paraId="12062588" w14:textId="77777777" w:rsidR="00A864CB" w:rsidRPr="00DD71E1" w:rsidRDefault="00A864CB" w:rsidP="00A864CB">
      <w:pPr>
        <w:autoSpaceDE/>
        <w:autoSpaceDN/>
        <w:ind w:left="360" w:firstLine="348"/>
        <w:jc w:val="both"/>
        <w:rPr>
          <w:szCs w:val="28"/>
          <w:lang w:val="uk-UA"/>
        </w:rPr>
      </w:pPr>
      <w:r w:rsidRPr="00DD71E1">
        <w:rPr>
          <w:szCs w:val="28"/>
          <w:lang w:val="uk-UA"/>
        </w:rPr>
        <w:t xml:space="preserve">                   </w:t>
      </w:r>
      <w:r w:rsidRPr="00DD71E1">
        <w:rPr>
          <w:noProof/>
          <w:szCs w:val="28"/>
        </w:rPr>
        <w:drawing>
          <wp:inline distT="0" distB="0" distL="0" distR="0" wp14:anchorId="20FF4656" wp14:editId="7C3A0DDB">
            <wp:extent cx="2156460" cy="2125980"/>
            <wp:effectExtent l="0" t="0" r="0" b="762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2156460" cy="2125980"/>
                    </a:xfrm>
                    <a:prstGeom prst="rect">
                      <a:avLst/>
                    </a:prstGeom>
                    <a:noFill/>
                    <a:ln>
                      <a:noFill/>
                    </a:ln>
                  </pic:spPr>
                </pic:pic>
              </a:graphicData>
            </a:graphic>
          </wp:inline>
        </w:drawing>
      </w:r>
    </w:p>
    <w:p w14:paraId="10DA90E6" w14:textId="77777777" w:rsidR="00A864CB" w:rsidRPr="00DD71E1" w:rsidRDefault="00A864CB" w:rsidP="00A864CB">
      <w:pPr>
        <w:autoSpaceDE/>
        <w:autoSpaceDN/>
        <w:ind w:left="360" w:firstLine="348"/>
        <w:jc w:val="both"/>
        <w:rPr>
          <w:szCs w:val="28"/>
          <w:lang w:val="uk-UA"/>
        </w:rPr>
      </w:pPr>
      <w:r w:rsidRPr="00DD71E1">
        <w:rPr>
          <w:szCs w:val="28"/>
          <w:lang w:val="uk-UA"/>
        </w:rPr>
        <w:t xml:space="preserve">                                        Рис.5</w:t>
      </w:r>
    </w:p>
    <w:p w14:paraId="2BF58DC4" w14:textId="77777777" w:rsidR="00A864CB" w:rsidRPr="00DD71E1" w:rsidRDefault="00A864CB" w:rsidP="00A864CB">
      <w:pPr>
        <w:autoSpaceDE/>
        <w:autoSpaceDN/>
        <w:ind w:left="360" w:firstLine="348"/>
        <w:jc w:val="both"/>
        <w:rPr>
          <w:szCs w:val="28"/>
          <w:lang w:val="uk-UA"/>
        </w:rPr>
      </w:pPr>
    </w:p>
    <w:p w14:paraId="064C5340" w14:textId="77777777" w:rsidR="00A864CB" w:rsidRPr="00DD71E1" w:rsidRDefault="00A864CB" w:rsidP="00A864CB">
      <w:pPr>
        <w:autoSpaceDE/>
        <w:autoSpaceDN/>
        <w:ind w:left="360" w:firstLine="348"/>
        <w:jc w:val="both"/>
        <w:rPr>
          <w:szCs w:val="28"/>
          <w:lang w:val="uk-UA"/>
        </w:rPr>
      </w:pPr>
      <w:r w:rsidRPr="00DD71E1">
        <w:rPr>
          <w:szCs w:val="28"/>
          <w:lang w:val="uk-UA"/>
        </w:rPr>
        <w:t xml:space="preserve">Зауважимо.що у випадку </w:t>
      </w:r>
      <w:r w:rsidRPr="00DD71E1">
        <w:rPr>
          <w:position w:val="-10"/>
          <w:szCs w:val="28"/>
          <w:lang w:val="uk-UA"/>
        </w:rPr>
        <w:object w:dxaOrig="639" w:dyaOrig="320" w14:anchorId="2916603A">
          <v:shape id="_x0000_i1397" type="#_x0000_t75" style="width:31.5pt;height:16.5pt" o:ole="">
            <v:imagedata r:id="rId1009" o:title=""/>
          </v:shape>
          <o:OLEObject Type="Embed" ProgID="Equation.DSMT4" ShapeID="_x0000_i1397" DrawAspect="Content" ObjectID="_1654684594" r:id="rId1010"/>
        </w:object>
      </w:r>
      <w:r w:rsidRPr="00DD71E1">
        <w:rPr>
          <w:szCs w:val="28"/>
          <w:lang w:val="uk-UA"/>
        </w:rPr>
        <w:t xml:space="preserve"> січна </w:t>
      </w:r>
      <w:r w:rsidRPr="00DD71E1">
        <w:rPr>
          <w:position w:val="-10"/>
          <w:szCs w:val="28"/>
          <w:lang w:val="uk-UA"/>
        </w:rPr>
        <w:object w:dxaOrig="400" w:dyaOrig="320" w14:anchorId="5A764A04">
          <v:shape id="_x0000_i1398" type="#_x0000_t75" style="width:19.5pt;height:16.5pt" o:ole="">
            <v:imagedata r:id="rId1011" o:title=""/>
          </v:shape>
          <o:OLEObject Type="Embed" ProgID="Equation.DSMT4" ShapeID="_x0000_i1398" DrawAspect="Content" ObjectID="_1654684595" r:id="rId1012"/>
        </w:object>
      </w:r>
      <w:r w:rsidRPr="00DD71E1">
        <w:rPr>
          <w:szCs w:val="28"/>
          <w:lang w:val="uk-UA"/>
        </w:rPr>
        <w:t xml:space="preserve"> стає дотичною до кривої в точці  </w:t>
      </w:r>
      <w:r w:rsidRPr="00DD71E1">
        <w:rPr>
          <w:position w:val="-4"/>
          <w:szCs w:val="28"/>
          <w:lang w:val="uk-UA"/>
        </w:rPr>
        <w:object w:dxaOrig="240" w:dyaOrig="260" w14:anchorId="07025718">
          <v:shape id="_x0000_i1399" type="#_x0000_t75" style="width:12pt;height:13.5pt" o:ole="">
            <v:imagedata r:id="rId1013" o:title=""/>
          </v:shape>
          <o:OLEObject Type="Embed" ProgID="Equation.DSMT4" ShapeID="_x0000_i1399" DrawAspect="Content" ObjectID="_1654684596" r:id="rId1014"/>
        </w:object>
      </w:r>
      <w:r w:rsidRPr="00DD71E1">
        <w:rPr>
          <w:szCs w:val="28"/>
          <w:lang w:val="uk-UA"/>
        </w:rPr>
        <w:t xml:space="preserve"> і, таким чином, геометрично подвоєна точка </w:t>
      </w:r>
      <w:r w:rsidRPr="00DD71E1">
        <w:rPr>
          <w:position w:val="-4"/>
          <w:szCs w:val="28"/>
          <w:lang w:val="uk-UA"/>
        </w:rPr>
        <w:object w:dxaOrig="540" w:dyaOrig="260" w14:anchorId="7FD3ECCF">
          <v:shape id="_x0000_i1400" type="#_x0000_t75" style="width:27pt;height:13.5pt" o:ole="">
            <v:imagedata r:id="rId1015" o:title=""/>
          </v:shape>
          <o:OLEObject Type="Embed" ProgID="Equation.DSMT4" ShapeID="_x0000_i1400" DrawAspect="Content" ObjectID="_1654684597" r:id="rId1016"/>
        </w:object>
      </w:r>
      <w:r w:rsidRPr="00DD71E1">
        <w:rPr>
          <w:szCs w:val="28"/>
          <w:lang w:val="uk-UA"/>
        </w:rPr>
        <w:t>це точка обернена до точки перетину цієї дотичної з кривою.</w:t>
      </w:r>
    </w:p>
    <w:p w14:paraId="392276D2" w14:textId="77777777" w:rsidR="00A864CB" w:rsidRPr="00DD71E1" w:rsidRDefault="00A864CB" w:rsidP="00A864CB">
      <w:pPr>
        <w:autoSpaceDE/>
        <w:autoSpaceDN/>
        <w:jc w:val="both"/>
        <w:rPr>
          <w:szCs w:val="28"/>
          <w:lang w:val="uk-UA"/>
        </w:rPr>
      </w:pPr>
      <w:r w:rsidRPr="00DD71E1">
        <w:rPr>
          <w:b/>
          <w:szCs w:val="28"/>
          <w:lang w:val="uk-UA"/>
        </w:rPr>
        <w:lastRenderedPageBreak/>
        <w:tab/>
      </w:r>
      <w:r w:rsidRPr="00DD71E1">
        <w:rPr>
          <w:szCs w:val="28"/>
          <w:lang w:val="uk-UA"/>
        </w:rPr>
        <w:t xml:space="preserve">Запишемо </w:t>
      </w:r>
      <w:r w:rsidRPr="00DD71E1">
        <w:rPr>
          <w:position w:val="-14"/>
          <w:szCs w:val="28"/>
          <w:lang w:val="uk-UA"/>
        </w:rPr>
        <w:object w:dxaOrig="499" w:dyaOrig="400" w14:anchorId="0030D124">
          <v:shape id="_x0000_i1401" type="#_x0000_t75" style="width:25.5pt;height:19.5pt" o:ole="">
            <v:imagedata r:id="rId1017" o:title=""/>
          </v:shape>
          <o:OLEObject Type="Embed" ProgID="Equation.DSMT4" ShapeID="_x0000_i1401" DrawAspect="Content" ObjectID="_1654684598" r:id="rId1018"/>
        </w:object>
      </w:r>
      <w:r w:rsidRPr="00DD71E1">
        <w:rPr>
          <w:szCs w:val="28"/>
          <w:lang w:val="uk-UA"/>
        </w:rPr>
        <w:t xml:space="preserve"> координати точки </w:t>
      </w:r>
      <w:r w:rsidRPr="00DD71E1">
        <w:rPr>
          <w:position w:val="-14"/>
          <w:szCs w:val="28"/>
          <w:lang w:val="uk-UA"/>
        </w:rPr>
        <w:object w:dxaOrig="1939" w:dyaOrig="400" w14:anchorId="6BD40301">
          <v:shape id="_x0000_i1402" type="#_x0000_t75" style="width:97.5pt;height:19.5pt" o:ole="">
            <v:imagedata r:id="rId1019" o:title=""/>
          </v:shape>
          <o:OLEObject Type="Embed" ProgID="Equation.DSMT4" ShapeID="_x0000_i1402" DrawAspect="Content" ObjectID="_1654684599" r:id="rId1020"/>
        </w:object>
      </w:r>
      <w:r w:rsidRPr="00DD71E1">
        <w:rPr>
          <w:szCs w:val="28"/>
          <w:lang w:val="uk-UA"/>
        </w:rPr>
        <w:t xml:space="preserve"> через координати    </w:t>
      </w:r>
    </w:p>
    <w:p w14:paraId="7A353572" w14:textId="77777777" w:rsidR="00A864CB" w:rsidRPr="00DD71E1" w:rsidRDefault="00A864CB" w:rsidP="00A864CB">
      <w:pPr>
        <w:autoSpaceDE/>
        <w:autoSpaceDN/>
        <w:jc w:val="both"/>
        <w:rPr>
          <w:b/>
          <w:szCs w:val="28"/>
          <w:lang w:val="uk-UA"/>
        </w:rPr>
      </w:pPr>
      <w:r w:rsidRPr="00DD71E1">
        <w:rPr>
          <w:szCs w:val="28"/>
          <w:lang w:val="uk-UA"/>
        </w:rPr>
        <w:t xml:space="preserve">    доданків </w:t>
      </w:r>
      <w:r w:rsidRPr="00DD71E1">
        <w:rPr>
          <w:position w:val="-14"/>
          <w:szCs w:val="28"/>
          <w:lang w:val="uk-UA"/>
        </w:rPr>
        <w:object w:dxaOrig="900" w:dyaOrig="400" w14:anchorId="3F842EA8">
          <v:shape id="_x0000_i1403" type="#_x0000_t75" style="width:45pt;height:19.5pt" o:ole="">
            <v:imagedata r:id="rId1021" o:title=""/>
          </v:shape>
          <o:OLEObject Type="Embed" ProgID="Equation.DSMT4" ShapeID="_x0000_i1403" DrawAspect="Content" ObjectID="_1654684600" r:id="rId1022"/>
        </w:object>
      </w:r>
      <w:r w:rsidRPr="00DD71E1">
        <w:rPr>
          <w:szCs w:val="28"/>
          <w:lang w:val="uk-UA"/>
        </w:rPr>
        <w:t xml:space="preserve"> і  </w:t>
      </w:r>
      <w:r w:rsidRPr="00DD71E1">
        <w:rPr>
          <w:position w:val="-14"/>
          <w:szCs w:val="28"/>
          <w:lang w:val="uk-UA"/>
        </w:rPr>
        <w:object w:dxaOrig="1060" w:dyaOrig="400" w14:anchorId="4CFEBD78">
          <v:shape id="_x0000_i1404" type="#_x0000_t75" style="width:52.5pt;height:19.5pt" o:ole="">
            <v:imagedata r:id="rId1023" o:title=""/>
          </v:shape>
          <o:OLEObject Type="Embed" ProgID="Equation.DSMT4" ShapeID="_x0000_i1404" DrawAspect="Content" ObjectID="_1654684601" r:id="rId1024"/>
        </w:object>
      </w:r>
      <w:r w:rsidRPr="00DD71E1">
        <w:rPr>
          <w:szCs w:val="28"/>
          <w:lang w:val="uk-UA"/>
        </w:rPr>
        <w:t xml:space="preserve">  </w:t>
      </w:r>
    </w:p>
    <w:p w14:paraId="66504A7A" w14:textId="77777777" w:rsidR="00A864CB" w:rsidRPr="00DD71E1" w:rsidRDefault="00A864CB" w:rsidP="00A864CB">
      <w:pPr>
        <w:autoSpaceDE/>
        <w:autoSpaceDN/>
        <w:jc w:val="center"/>
        <w:rPr>
          <w:szCs w:val="28"/>
          <w:lang w:val="uk-UA"/>
        </w:rPr>
      </w:pPr>
      <w:r w:rsidRPr="00DD71E1">
        <w:rPr>
          <w:position w:val="-34"/>
          <w:szCs w:val="28"/>
        </w:rPr>
        <w:object w:dxaOrig="1939" w:dyaOrig="800" w14:anchorId="63B787A6">
          <v:shape id="_x0000_i1405" type="#_x0000_t75" style="width:97.5pt;height:40.5pt" o:ole="">
            <v:imagedata r:id="rId1025" o:title=""/>
          </v:shape>
          <o:OLEObject Type="Embed" ProgID="Equation.DSMT4" ShapeID="_x0000_i1405" DrawAspect="Content" ObjectID="_1654684602" r:id="rId1026"/>
        </w:object>
      </w:r>
      <w:r w:rsidRPr="00DD71E1">
        <w:rPr>
          <w:szCs w:val="28"/>
          <w:lang w:val="uk-UA"/>
        </w:rPr>
        <w:t xml:space="preserve">      </w:t>
      </w:r>
      <w:r w:rsidRPr="00DD71E1">
        <w:rPr>
          <w:position w:val="-30"/>
          <w:szCs w:val="28"/>
        </w:rPr>
        <w:object w:dxaOrig="1180" w:dyaOrig="680" w14:anchorId="12DBCA18">
          <v:shape id="_x0000_i1406" type="#_x0000_t75" style="width:58.5pt;height:34.5pt" o:ole="">
            <v:imagedata r:id="rId1027" o:title=""/>
          </v:shape>
          <o:OLEObject Type="Embed" ProgID="Equation.DSMT4" ShapeID="_x0000_i1406" DrawAspect="Content" ObjectID="_1654684603" r:id="rId1028"/>
        </w:object>
      </w:r>
      <w:r w:rsidRPr="00DD71E1">
        <w:rPr>
          <w:szCs w:val="28"/>
          <w:lang w:val="uk-UA"/>
        </w:rPr>
        <w:t xml:space="preserve">                     </w:t>
      </w:r>
    </w:p>
    <w:p w14:paraId="31461219" w14:textId="77777777" w:rsidR="00A864CB" w:rsidRPr="00DD71E1" w:rsidRDefault="00A864CB" w:rsidP="00A864CB">
      <w:pPr>
        <w:autoSpaceDE/>
        <w:autoSpaceDN/>
        <w:jc w:val="both"/>
        <w:rPr>
          <w:szCs w:val="28"/>
          <w:lang w:val="uk-UA"/>
        </w:rPr>
      </w:pPr>
      <w:r w:rsidRPr="00DD71E1">
        <w:rPr>
          <w:b/>
          <w:szCs w:val="28"/>
          <w:lang w:val="uk-UA"/>
        </w:rPr>
        <w:tab/>
      </w:r>
      <w:r w:rsidRPr="00DD71E1">
        <w:rPr>
          <w:szCs w:val="28"/>
          <w:lang w:val="uk-UA"/>
        </w:rPr>
        <w:t xml:space="preserve">Аналогічно запишемо координати подвійної точки </w:t>
      </w:r>
      <w:r w:rsidRPr="00DD71E1">
        <w:rPr>
          <w:position w:val="-14"/>
          <w:szCs w:val="28"/>
          <w:lang w:val="uk-UA"/>
        </w:rPr>
        <w:object w:dxaOrig="2200" w:dyaOrig="400" w14:anchorId="14E4A595">
          <v:shape id="_x0000_i1407" type="#_x0000_t75" style="width:109.5pt;height:19.5pt" o:ole="">
            <v:imagedata r:id="rId1029" o:title=""/>
          </v:shape>
          <o:OLEObject Type="Embed" ProgID="Equation.DSMT4" ShapeID="_x0000_i1407" DrawAspect="Content" ObjectID="_1654684604" r:id="rId1030"/>
        </w:object>
      </w:r>
    </w:p>
    <w:p w14:paraId="68311282" w14:textId="77777777" w:rsidR="00A864CB" w:rsidRPr="00DD71E1" w:rsidRDefault="00A864CB" w:rsidP="00A864CB">
      <w:pPr>
        <w:autoSpaceDE/>
        <w:autoSpaceDN/>
        <w:jc w:val="center"/>
        <w:rPr>
          <w:szCs w:val="28"/>
          <w:lang w:val="uk-UA"/>
        </w:rPr>
      </w:pPr>
      <w:r w:rsidRPr="00DD71E1">
        <w:rPr>
          <w:position w:val="-34"/>
          <w:szCs w:val="28"/>
        </w:rPr>
        <w:object w:dxaOrig="1939" w:dyaOrig="800" w14:anchorId="22B0F4B6">
          <v:shape id="_x0000_i1408" type="#_x0000_t75" style="width:97.5pt;height:40.5pt" o:ole="">
            <v:imagedata r:id="rId1031" o:title=""/>
          </v:shape>
          <o:OLEObject Type="Embed" ProgID="Equation.DSMT4" ShapeID="_x0000_i1408" DrawAspect="Content" ObjectID="_1654684605" r:id="rId1032"/>
        </w:object>
      </w:r>
      <w:r w:rsidRPr="00DD71E1">
        <w:rPr>
          <w:szCs w:val="28"/>
          <w:lang w:val="uk-UA"/>
        </w:rPr>
        <w:t xml:space="preserve">   </w:t>
      </w:r>
      <w:r w:rsidRPr="00DD71E1">
        <w:rPr>
          <w:position w:val="-30"/>
          <w:szCs w:val="28"/>
        </w:rPr>
        <w:object w:dxaOrig="1200" w:dyaOrig="680" w14:anchorId="79A8AAB4">
          <v:shape id="_x0000_i1409" type="#_x0000_t75" style="width:60pt;height:34.5pt" o:ole="">
            <v:imagedata r:id="rId1033" o:title=""/>
          </v:shape>
          <o:OLEObject Type="Embed" ProgID="Equation.DSMT4" ShapeID="_x0000_i1409" DrawAspect="Content" ObjectID="_1654684606" r:id="rId1034"/>
        </w:object>
      </w:r>
      <w:r w:rsidRPr="00DD71E1">
        <w:rPr>
          <w:szCs w:val="28"/>
          <w:lang w:val="uk-UA"/>
        </w:rPr>
        <w:t xml:space="preserve">                       </w:t>
      </w:r>
    </w:p>
    <w:p w14:paraId="3DA005BB" w14:textId="77777777" w:rsidR="00A864CB" w:rsidRPr="00DD71E1" w:rsidRDefault="00A864CB" w:rsidP="00A864CB">
      <w:pPr>
        <w:autoSpaceDE/>
        <w:autoSpaceDN/>
        <w:ind w:firstLine="708"/>
        <w:jc w:val="both"/>
        <w:rPr>
          <w:szCs w:val="28"/>
          <w:lang w:val="uk-UA"/>
        </w:rPr>
      </w:pPr>
      <w:r w:rsidRPr="00DD71E1">
        <w:rPr>
          <w:szCs w:val="28"/>
          <w:lang w:val="uk-UA"/>
        </w:rPr>
        <w:t xml:space="preserve">Щоб побудувати групу точок еліптичної кривої, нам знадобиться ще нейтральний (нульовий) елемент цієї групи </w:t>
      </w:r>
      <w:r w:rsidRPr="00DD71E1">
        <w:rPr>
          <w:position w:val="-14"/>
          <w:szCs w:val="28"/>
          <w:lang w:val="uk-UA"/>
        </w:rPr>
        <w:object w:dxaOrig="920" w:dyaOrig="400" w14:anchorId="56A9AB42">
          <v:shape id="_x0000_i1410" type="#_x0000_t75" style="width:46.5pt;height:19.5pt" o:ole="">
            <v:imagedata r:id="rId1035" o:title=""/>
          </v:shape>
          <o:OLEObject Type="Embed" ProgID="Equation.DSMT4" ShapeID="_x0000_i1410" DrawAspect="Content" ObjectID="_1654684607" r:id="rId1036"/>
        </w:object>
      </w:r>
      <w:r w:rsidRPr="00DD71E1">
        <w:rPr>
          <w:szCs w:val="28"/>
          <w:lang w:val="uk-UA"/>
        </w:rPr>
        <w:t xml:space="preserve"> для якого приймемо</w:t>
      </w:r>
    </w:p>
    <w:p w14:paraId="3F089E1E" w14:textId="77777777" w:rsidR="00A864CB" w:rsidRPr="00DD71E1" w:rsidRDefault="00A864CB" w:rsidP="00A864CB">
      <w:pPr>
        <w:autoSpaceDE/>
        <w:autoSpaceDN/>
        <w:ind w:firstLine="708"/>
        <w:jc w:val="center"/>
        <w:rPr>
          <w:szCs w:val="28"/>
          <w:lang w:val="uk-UA"/>
        </w:rPr>
      </w:pPr>
      <w:r w:rsidRPr="00DD71E1">
        <w:rPr>
          <w:position w:val="-14"/>
          <w:szCs w:val="28"/>
          <w:lang w:val="uk-UA"/>
        </w:rPr>
        <w:object w:dxaOrig="1340" w:dyaOrig="400" w14:anchorId="461BE429">
          <v:shape id="_x0000_i1411" type="#_x0000_t75" style="width:67.5pt;height:19.5pt" o:ole="">
            <v:imagedata r:id="rId1037" o:title=""/>
          </v:shape>
          <o:OLEObject Type="Embed" ProgID="Equation.DSMT4" ShapeID="_x0000_i1411" DrawAspect="Content" ObjectID="_1654684608" r:id="rId1038"/>
        </w:object>
      </w:r>
    </w:p>
    <w:p w14:paraId="48A6ADCE" w14:textId="77777777" w:rsidR="00A864CB" w:rsidRPr="00DD71E1" w:rsidRDefault="00A864CB" w:rsidP="00A864CB">
      <w:pPr>
        <w:autoSpaceDE/>
        <w:autoSpaceDN/>
        <w:jc w:val="both"/>
        <w:rPr>
          <w:szCs w:val="28"/>
          <w:lang w:val="uk-UA"/>
        </w:rPr>
      </w:pPr>
      <w:r w:rsidRPr="00DD71E1">
        <w:rPr>
          <w:szCs w:val="28"/>
          <w:lang w:val="uk-UA"/>
        </w:rPr>
        <w:t xml:space="preserve">для довільної точки еліптичної кривої </w:t>
      </w:r>
      <w:r w:rsidRPr="00DD71E1">
        <w:rPr>
          <w:position w:val="-6"/>
          <w:szCs w:val="28"/>
          <w:lang w:val="uk-UA"/>
        </w:rPr>
        <w:object w:dxaOrig="279" w:dyaOrig="279" w14:anchorId="370CC2ED">
          <v:shape id="_x0000_i1412" type="#_x0000_t75" style="width:13.5pt;height:13.5pt" o:ole="">
            <v:imagedata r:id="rId1039" o:title=""/>
          </v:shape>
          <o:OLEObject Type="Embed" ProgID="Equation.DSMT4" ShapeID="_x0000_i1412" DrawAspect="Content" ObjectID="_1654684609" r:id="rId1040"/>
        </w:object>
      </w:r>
      <w:r w:rsidRPr="00DD71E1">
        <w:rPr>
          <w:szCs w:val="28"/>
          <w:lang w:val="uk-UA"/>
        </w:rPr>
        <w:t xml:space="preserve"> Введення нейтрального елемента виправдовують такі міркування. Пряма, що проходить через точки </w:t>
      </w:r>
      <w:r w:rsidRPr="00DD71E1">
        <w:rPr>
          <w:position w:val="-4"/>
          <w:szCs w:val="28"/>
          <w:lang w:val="uk-UA"/>
        </w:rPr>
        <w:object w:dxaOrig="240" w:dyaOrig="260" w14:anchorId="7F9EC341">
          <v:shape id="_x0000_i1413" type="#_x0000_t75" style="width:12pt;height:13.5pt" o:ole="">
            <v:imagedata r:id="rId1041" o:title=""/>
          </v:shape>
          <o:OLEObject Type="Embed" ProgID="Equation.DSMT4" ShapeID="_x0000_i1413" DrawAspect="Content" ObjectID="_1654684610" r:id="rId1042"/>
        </w:object>
      </w:r>
      <w:r w:rsidRPr="00DD71E1">
        <w:rPr>
          <w:szCs w:val="28"/>
          <w:lang w:val="uk-UA"/>
        </w:rPr>
        <w:t xml:space="preserve"> і  </w:t>
      </w:r>
      <w:r w:rsidRPr="00DD71E1">
        <w:rPr>
          <w:position w:val="-4"/>
          <w:szCs w:val="28"/>
          <w:lang w:val="uk-UA"/>
        </w:rPr>
        <w:object w:dxaOrig="380" w:dyaOrig="260" w14:anchorId="08B5878F">
          <v:shape id="_x0000_i1414" type="#_x0000_t75" style="width:19.5pt;height:13.5pt" o:ole="">
            <v:imagedata r:id="rId1043" o:title=""/>
          </v:shape>
          <o:OLEObject Type="Embed" ProgID="Equation.DSMT4" ShapeID="_x0000_i1414" DrawAspect="Content" ObjectID="_1654684611" r:id="rId1044"/>
        </w:object>
      </w:r>
      <w:r w:rsidRPr="00DD71E1">
        <w:rPr>
          <w:szCs w:val="28"/>
          <w:lang w:val="uk-UA"/>
        </w:rPr>
        <w:t xml:space="preserve"> перпендикулярно до осі абсцис повинна мати третю точку перетину цього перпендикуляра з еліптичною кривою. Тому можна прийняти, що ця третя точка йде до нескінченості вздовж осі ординат. Таку точку вважають точкою еліптичної кривої, називають </w:t>
      </w:r>
      <w:r w:rsidRPr="00DD71E1">
        <w:rPr>
          <w:i/>
          <w:szCs w:val="28"/>
          <w:lang w:val="uk-UA"/>
        </w:rPr>
        <w:t>нескінченно віддаленою точкою</w:t>
      </w:r>
      <w:r w:rsidRPr="00DD71E1">
        <w:rPr>
          <w:szCs w:val="28"/>
          <w:lang w:val="uk-UA"/>
        </w:rPr>
        <w:t xml:space="preserve"> і позначають </w:t>
      </w:r>
      <w:r w:rsidRPr="00DD71E1">
        <w:rPr>
          <w:position w:val="-14"/>
          <w:szCs w:val="28"/>
          <w:lang w:val="uk-UA"/>
        </w:rPr>
        <w:object w:dxaOrig="900" w:dyaOrig="400" w14:anchorId="371E1EA4">
          <v:shape id="_x0000_i1415" type="#_x0000_t75" style="width:45pt;height:19.5pt" o:ole="">
            <v:imagedata r:id="rId1045" o:title=""/>
          </v:shape>
          <o:OLEObject Type="Embed" ProgID="Equation.DSMT4" ShapeID="_x0000_i1415" DrawAspect="Content" ObjectID="_1654684612" r:id="rId1046"/>
        </w:object>
      </w:r>
    </w:p>
    <w:p w14:paraId="3D66878F" w14:textId="77777777" w:rsidR="00A864CB" w:rsidRPr="00DD71E1" w:rsidRDefault="00A864CB" w:rsidP="00A864CB">
      <w:pPr>
        <w:autoSpaceDE/>
        <w:autoSpaceDN/>
        <w:jc w:val="both"/>
        <w:rPr>
          <w:szCs w:val="28"/>
          <w:lang w:val="uk-UA"/>
        </w:rPr>
      </w:pPr>
      <w:r w:rsidRPr="00DD71E1">
        <w:rPr>
          <w:szCs w:val="28"/>
          <w:lang w:val="uk-UA"/>
        </w:rPr>
        <w:tab/>
        <w:t>Видатний французький математик А.Пуанкаре довів, що множина</w:t>
      </w:r>
      <w:r w:rsidRPr="00DD71E1">
        <w:rPr>
          <w:szCs w:val="28"/>
        </w:rPr>
        <w:t xml:space="preserve"> </w:t>
      </w:r>
      <w:r w:rsidRPr="00DD71E1">
        <w:rPr>
          <w:szCs w:val="28"/>
          <w:lang w:val="uk-UA"/>
        </w:rPr>
        <w:t xml:space="preserve">точок еліптичної кривої разом з нескінченно віддаленою точкою </w:t>
      </w:r>
      <w:r w:rsidRPr="00DD71E1">
        <w:rPr>
          <w:position w:val="-14"/>
          <w:szCs w:val="28"/>
        </w:rPr>
        <w:object w:dxaOrig="840" w:dyaOrig="400" w14:anchorId="198A3B11">
          <v:shape id="_x0000_i1416" type="#_x0000_t75" style="width:42pt;height:19.5pt" o:ole="">
            <v:imagedata r:id="rId1047" o:title=""/>
          </v:shape>
          <o:OLEObject Type="Embed" ProgID="Equation.DSMT4" ShapeID="_x0000_i1416" DrawAspect="Content" ObjectID="_1654684613" r:id="rId1048"/>
        </w:object>
      </w:r>
      <w:r w:rsidRPr="00DD71E1">
        <w:rPr>
          <w:szCs w:val="28"/>
          <w:lang w:val="uk-UA"/>
        </w:rPr>
        <w:t xml:space="preserve"> утворює комутативну групу відносно операції додавання точок.</w:t>
      </w:r>
    </w:p>
    <w:p w14:paraId="216B5CFB" w14:textId="77777777" w:rsidR="00A864CB" w:rsidRPr="00DD71E1" w:rsidRDefault="00A864CB" w:rsidP="00A864CB">
      <w:pPr>
        <w:autoSpaceDE/>
        <w:autoSpaceDN/>
        <w:jc w:val="both"/>
        <w:rPr>
          <w:szCs w:val="28"/>
          <w:lang w:val="uk-UA"/>
        </w:rPr>
      </w:pPr>
      <w:r w:rsidRPr="00DD71E1">
        <w:rPr>
          <w:szCs w:val="28"/>
          <w:lang w:val="uk-UA"/>
        </w:rPr>
        <w:tab/>
        <w:t>Оскільки ми розглядаємо еліптичні криві над скінченими полями, то дамо наступне</w:t>
      </w:r>
    </w:p>
    <w:p w14:paraId="2EDACF78" w14:textId="77777777" w:rsidR="00A864CB" w:rsidRPr="00DD71E1" w:rsidRDefault="00A864CB" w:rsidP="00A864CB">
      <w:pPr>
        <w:autoSpaceDE/>
        <w:autoSpaceDN/>
        <w:jc w:val="both"/>
        <w:rPr>
          <w:szCs w:val="28"/>
          <w:lang w:val="uk-UA"/>
        </w:rPr>
      </w:pPr>
      <w:r w:rsidRPr="00DD71E1">
        <w:rPr>
          <w:szCs w:val="28"/>
          <w:lang w:val="uk-UA"/>
        </w:rPr>
        <w:tab/>
      </w:r>
      <w:r w:rsidRPr="00DD71E1">
        <w:rPr>
          <w:b/>
          <w:szCs w:val="28"/>
          <w:lang w:val="uk-UA"/>
        </w:rPr>
        <w:t xml:space="preserve">Визначення  5.  </w:t>
      </w:r>
      <w:r w:rsidRPr="00DD71E1">
        <w:rPr>
          <w:szCs w:val="28"/>
          <w:lang w:val="uk-UA"/>
        </w:rPr>
        <w:t xml:space="preserve"> Групою точок еліптичної кривої над скінченим полем </w:t>
      </w:r>
      <w:r w:rsidRPr="00DD71E1">
        <w:rPr>
          <w:position w:val="-14"/>
          <w:szCs w:val="28"/>
          <w:lang w:val="uk-UA"/>
        </w:rPr>
        <w:object w:dxaOrig="780" w:dyaOrig="400" w14:anchorId="6708CB92">
          <v:shape id="_x0000_i1417" type="#_x0000_t75" style="width:39pt;height:19.5pt" o:ole="">
            <v:imagedata r:id="rId1049" o:title=""/>
          </v:shape>
          <o:OLEObject Type="Embed" ProgID="Equation.DSMT4" ShapeID="_x0000_i1417" DrawAspect="Content" ObjectID="_1654684614" r:id="rId1050"/>
        </w:object>
      </w:r>
      <w:r w:rsidRPr="00DD71E1">
        <w:rPr>
          <w:szCs w:val="28"/>
          <w:lang w:val="uk-UA"/>
        </w:rPr>
        <w:t xml:space="preserve"> називається множина точок, координати яких належать цьому полю і справджують конгруенцію </w:t>
      </w:r>
      <w:r w:rsidRPr="00DD71E1">
        <w:rPr>
          <w:position w:val="-14"/>
          <w:szCs w:val="28"/>
          <w:lang w:val="uk-UA"/>
        </w:rPr>
        <w:object w:dxaOrig="2540" w:dyaOrig="400" w14:anchorId="57769C6B">
          <v:shape id="_x0000_i1418" type="#_x0000_t75" style="width:127.5pt;height:19.5pt" o:ole="">
            <v:imagedata r:id="rId1051" o:title=""/>
          </v:shape>
          <o:OLEObject Type="Embed" ProgID="Equation.DSMT4" ShapeID="_x0000_i1418" DrawAspect="Content" ObjectID="_1654684615" r:id="rId1052"/>
        </w:object>
      </w:r>
      <w:r w:rsidRPr="00DD71E1">
        <w:rPr>
          <w:szCs w:val="28"/>
          <w:lang w:val="uk-UA"/>
        </w:rPr>
        <w:t xml:space="preserve">  якщо </w:t>
      </w:r>
      <w:r w:rsidRPr="00DD71E1">
        <w:rPr>
          <w:position w:val="-14"/>
          <w:szCs w:val="28"/>
          <w:lang w:val="uk-UA"/>
        </w:rPr>
        <w:object w:dxaOrig="2400" w:dyaOrig="400" w14:anchorId="7C5BA2CA">
          <v:shape id="_x0000_i1419" type="#_x0000_t75" style="width:120pt;height:19.5pt" o:ole="">
            <v:imagedata r:id="rId1053" o:title=""/>
          </v:shape>
          <o:OLEObject Type="Embed" ProgID="Equation.DSMT4" ShapeID="_x0000_i1419" DrawAspect="Content" ObjectID="_1654684616" r:id="rId1054"/>
        </w:object>
      </w:r>
      <w:r w:rsidRPr="00DD71E1">
        <w:rPr>
          <w:position w:val="-4"/>
          <w:szCs w:val="28"/>
          <w:lang w:val="uk-UA"/>
        </w:rPr>
        <w:object w:dxaOrig="180" w:dyaOrig="279" w14:anchorId="62810B21">
          <v:shape id="_x0000_i1420" type="#_x0000_t75" style="width:9pt;height:13.5pt" o:ole="">
            <v:imagedata r:id="rId195" o:title=""/>
          </v:shape>
          <o:OLEObject Type="Embed" ProgID="Equation.DSMT4" ShapeID="_x0000_i1420" DrawAspect="Content" ObjectID="_1654684617" r:id="rId1055"/>
        </w:object>
      </w:r>
      <w:r w:rsidRPr="00DD71E1">
        <w:rPr>
          <w:szCs w:val="28"/>
          <w:lang w:val="uk-UA"/>
        </w:rPr>
        <w:t xml:space="preserve">а для дискримінанта </w:t>
      </w:r>
      <w:r w:rsidRPr="00DD71E1">
        <w:rPr>
          <w:position w:val="-14"/>
          <w:szCs w:val="28"/>
          <w:lang w:val="uk-UA"/>
        </w:rPr>
        <w:object w:dxaOrig="360" w:dyaOrig="400" w14:anchorId="0B94D2A0">
          <v:shape id="_x0000_i1421" type="#_x0000_t75" style="width:18pt;height:19.5pt" o:ole="">
            <v:imagedata r:id="rId1056" o:title=""/>
          </v:shape>
          <o:OLEObject Type="Embed" ProgID="Equation.DSMT4" ShapeID="_x0000_i1421" DrawAspect="Content" ObjectID="_1654684618" r:id="rId1057"/>
        </w:object>
      </w:r>
      <w:r w:rsidRPr="00DD71E1">
        <w:rPr>
          <w:szCs w:val="28"/>
          <w:lang w:val="uk-UA"/>
        </w:rPr>
        <w:t xml:space="preserve"> виконується умова несингулярності  </w:t>
      </w:r>
      <w:r w:rsidRPr="00DD71E1">
        <w:rPr>
          <w:position w:val="-14"/>
          <w:szCs w:val="28"/>
          <w:lang w:val="uk-UA"/>
        </w:rPr>
        <w:object w:dxaOrig="380" w:dyaOrig="400" w14:anchorId="6760EB3C">
          <v:shape id="_x0000_i1422" type="#_x0000_t75" style="width:19.5pt;height:19.5pt" o:ole="">
            <v:imagedata r:id="rId1058" o:title=""/>
          </v:shape>
          <o:OLEObject Type="Embed" ProgID="Equation.DSMT4" ShapeID="_x0000_i1422" DrawAspect="Content" ObjectID="_1654684619" r:id="rId1059"/>
        </w:object>
      </w:r>
      <w:r w:rsidRPr="00DD71E1">
        <w:rPr>
          <w:szCs w:val="28"/>
          <w:lang w:val="uk-UA"/>
        </w:rPr>
        <w:t xml:space="preserve">.  До групи точок еліптичної кривої належить нескінченно віддалена точка </w:t>
      </w:r>
      <w:r w:rsidRPr="00DD71E1">
        <w:rPr>
          <w:position w:val="-14"/>
          <w:szCs w:val="28"/>
          <w:lang w:val="uk-UA"/>
        </w:rPr>
        <w:object w:dxaOrig="900" w:dyaOrig="400" w14:anchorId="0C2D55F6">
          <v:shape id="_x0000_i1423" type="#_x0000_t75" style="width:45pt;height:19.5pt" o:ole="">
            <v:imagedata r:id="rId1060" o:title=""/>
          </v:shape>
          <o:OLEObject Type="Embed" ProgID="Equation.DSMT4" ShapeID="_x0000_i1423" DrawAspect="Content" ObjectID="_1654684620" r:id="rId1061"/>
        </w:object>
      </w:r>
    </w:p>
    <w:p w14:paraId="1B55F09C" w14:textId="77777777" w:rsidR="00A864CB" w:rsidRPr="00DD71E1" w:rsidRDefault="00A864CB" w:rsidP="00A864CB">
      <w:pPr>
        <w:autoSpaceDE/>
        <w:autoSpaceDN/>
        <w:jc w:val="both"/>
        <w:rPr>
          <w:szCs w:val="28"/>
          <w:lang w:val="uk-UA"/>
        </w:rPr>
      </w:pPr>
      <w:r w:rsidRPr="00DD71E1">
        <w:rPr>
          <w:szCs w:val="28"/>
          <w:lang w:val="uk-UA"/>
        </w:rPr>
        <w:tab/>
        <w:t xml:space="preserve">Група точок еліптичної кривої </w:t>
      </w:r>
      <w:r w:rsidRPr="00DD71E1">
        <w:rPr>
          <w:position w:val="-14"/>
          <w:szCs w:val="28"/>
          <w:lang w:val="uk-UA"/>
        </w:rPr>
        <w:object w:dxaOrig="2460" w:dyaOrig="400" w14:anchorId="424766D4">
          <v:shape id="_x0000_i1424" type="#_x0000_t75" style="width:123pt;height:19.5pt" o:ole="">
            <v:imagedata r:id="rId1062" o:title=""/>
          </v:shape>
          <o:OLEObject Type="Embed" ProgID="Equation.DSMT4" ShapeID="_x0000_i1424" DrawAspect="Content" ObjectID="_1654684621" r:id="rId1063"/>
        </w:object>
      </w:r>
      <w:r w:rsidRPr="00DD71E1">
        <w:rPr>
          <w:szCs w:val="28"/>
          <w:lang w:val="uk-UA"/>
        </w:rPr>
        <w:t xml:space="preserve"> позначається </w:t>
      </w:r>
      <w:r w:rsidRPr="00DD71E1">
        <w:rPr>
          <w:position w:val="-14"/>
          <w:szCs w:val="28"/>
          <w:lang w:val="uk-UA"/>
        </w:rPr>
        <w:object w:dxaOrig="940" w:dyaOrig="400" w14:anchorId="4840B027">
          <v:shape id="_x0000_i1425" type="#_x0000_t75" style="width:46.5pt;height:19.5pt" o:ole="">
            <v:imagedata r:id="rId1064" o:title=""/>
          </v:shape>
          <o:OLEObject Type="Embed" ProgID="Equation.DSMT4" ShapeID="_x0000_i1425" DrawAspect="Content" ObjectID="_1654684622" r:id="rId1065"/>
        </w:object>
      </w:r>
    </w:p>
    <w:p w14:paraId="4AFC451F" w14:textId="77777777" w:rsidR="00A864CB" w:rsidRPr="00DD71E1" w:rsidRDefault="00A864CB" w:rsidP="00A864CB">
      <w:pPr>
        <w:autoSpaceDE/>
        <w:autoSpaceDN/>
        <w:ind w:firstLine="708"/>
        <w:rPr>
          <w:b/>
          <w:szCs w:val="28"/>
          <w:lang w:val="uk-UA"/>
        </w:rPr>
      </w:pPr>
      <w:r w:rsidRPr="00DD71E1">
        <w:rPr>
          <w:b/>
          <w:szCs w:val="28"/>
          <w:lang w:val="uk-UA"/>
        </w:rPr>
        <w:t xml:space="preserve">Приклад еліптичної кривої над скінченим полем.   </w:t>
      </w:r>
    </w:p>
    <w:p w14:paraId="4AF495CC" w14:textId="77777777" w:rsidR="00A864CB" w:rsidRPr="00DD71E1" w:rsidRDefault="00A864CB" w:rsidP="00A864CB">
      <w:pPr>
        <w:autoSpaceDE/>
        <w:autoSpaceDN/>
        <w:jc w:val="center"/>
        <w:rPr>
          <w:szCs w:val="28"/>
          <w:lang w:val="uk-UA"/>
        </w:rPr>
      </w:pPr>
      <w:r w:rsidRPr="00DD71E1">
        <w:rPr>
          <w:szCs w:val="28"/>
          <w:lang w:val="uk-UA"/>
        </w:rPr>
        <w:t xml:space="preserve">Нехай  </w:t>
      </w:r>
      <w:r w:rsidRPr="00DD71E1">
        <w:rPr>
          <w:position w:val="-14"/>
          <w:szCs w:val="28"/>
        </w:rPr>
        <w:object w:dxaOrig="1780" w:dyaOrig="400" w14:anchorId="74B2998A">
          <v:shape id="_x0000_i1426" type="#_x0000_t75" style="width:88.5pt;height:19.5pt" o:ole="">
            <v:imagedata r:id="rId1066" o:title=""/>
          </v:shape>
          <o:OLEObject Type="Embed" ProgID="Equation.DSMT4" ShapeID="_x0000_i1426" DrawAspect="Content" ObjectID="_1654684623" r:id="rId1067"/>
        </w:object>
      </w:r>
      <w:r w:rsidRPr="00DD71E1">
        <w:rPr>
          <w:szCs w:val="28"/>
          <w:lang w:val="uk-UA"/>
        </w:rPr>
        <w:t xml:space="preserve"> і </w:t>
      </w:r>
      <w:r w:rsidRPr="00DD71E1">
        <w:rPr>
          <w:position w:val="-14"/>
          <w:szCs w:val="28"/>
        </w:rPr>
        <w:object w:dxaOrig="2040" w:dyaOrig="400" w14:anchorId="02B92704">
          <v:shape id="_x0000_i1427" type="#_x0000_t75" style="width:102pt;height:19.5pt" o:ole="">
            <v:imagedata r:id="rId1068" o:title=""/>
          </v:shape>
          <o:OLEObject Type="Embed" ProgID="Equation.DSMT4" ShapeID="_x0000_i1427" DrawAspect="Content" ObjectID="_1654684624" r:id="rId1069"/>
        </w:object>
      </w:r>
      <w:r w:rsidRPr="00DD71E1">
        <w:rPr>
          <w:szCs w:val="28"/>
          <w:lang w:val="uk-UA"/>
        </w:rPr>
        <w:t xml:space="preserve"> </w:t>
      </w:r>
      <w:r w:rsidRPr="00DD71E1">
        <w:rPr>
          <w:position w:val="-14"/>
          <w:szCs w:val="28"/>
          <w:lang w:val="uk-UA"/>
        </w:rPr>
        <w:object w:dxaOrig="2460" w:dyaOrig="400" w14:anchorId="141A7CE1">
          <v:shape id="_x0000_i1428" type="#_x0000_t75" style="width:123pt;height:19.5pt" o:ole="">
            <v:imagedata r:id="rId1070" o:title=""/>
          </v:shape>
          <o:OLEObject Type="Embed" ProgID="Equation.DSMT4" ShapeID="_x0000_i1428" DrawAspect="Content" ObjectID="_1654684625" r:id="rId1071"/>
        </w:object>
      </w:r>
      <w:r w:rsidRPr="00DD71E1">
        <w:rPr>
          <w:b/>
          <w:szCs w:val="28"/>
          <w:lang w:val="uk-UA"/>
        </w:rPr>
        <w:t xml:space="preserve"> </w:t>
      </w:r>
    </w:p>
    <w:p w14:paraId="24237D4A" w14:textId="77777777" w:rsidR="00A864CB" w:rsidRPr="00DD71E1" w:rsidRDefault="00A864CB" w:rsidP="00A864CB">
      <w:pPr>
        <w:autoSpaceDE/>
        <w:autoSpaceDN/>
        <w:ind w:firstLine="708"/>
        <w:rPr>
          <w:szCs w:val="28"/>
        </w:rPr>
      </w:pPr>
      <w:r w:rsidRPr="00DD71E1">
        <w:rPr>
          <w:szCs w:val="28"/>
          <w:lang w:val="uk-UA"/>
        </w:rPr>
        <w:t>Можна переконатись, що точками цієї еліптичної кривої є 23 точки:</w:t>
      </w:r>
    </w:p>
    <w:p w14:paraId="008A52FC" w14:textId="77777777" w:rsidR="00A864CB" w:rsidRPr="00DD71E1" w:rsidRDefault="00A864CB" w:rsidP="00A864CB">
      <w:pPr>
        <w:autoSpaceDE/>
        <w:autoSpaceDN/>
        <w:rPr>
          <w:szCs w:val="28"/>
          <w:lang w:val="uk-UA"/>
        </w:rPr>
      </w:pPr>
      <w:r w:rsidRPr="00DD71E1">
        <w:rPr>
          <w:szCs w:val="28"/>
          <w:lang w:val="uk-UA"/>
        </w:rPr>
        <w:t xml:space="preserve"> </w:t>
      </w:r>
      <w:r w:rsidRPr="00DD71E1">
        <w:rPr>
          <w:position w:val="-14"/>
          <w:szCs w:val="28"/>
          <w:lang w:val="uk-UA"/>
        </w:rPr>
        <w:object w:dxaOrig="8880" w:dyaOrig="400" w14:anchorId="57356E99">
          <v:shape id="_x0000_i1429" type="#_x0000_t75" style="width:444pt;height:19.5pt" o:ole="">
            <v:imagedata r:id="rId1072" o:title=""/>
          </v:shape>
          <o:OLEObject Type="Embed" ProgID="Equation.DSMT4" ShapeID="_x0000_i1429" DrawAspect="Content" ObjectID="_1654684626" r:id="rId1073"/>
        </w:object>
      </w:r>
    </w:p>
    <w:p w14:paraId="559E2B84" w14:textId="77777777" w:rsidR="00A864CB" w:rsidRPr="00DD71E1" w:rsidRDefault="00A864CB" w:rsidP="00A864CB">
      <w:pPr>
        <w:autoSpaceDE/>
        <w:autoSpaceDN/>
        <w:rPr>
          <w:szCs w:val="28"/>
          <w:lang w:val="en-US"/>
        </w:rPr>
      </w:pPr>
      <w:r w:rsidRPr="00DD71E1">
        <w:rPr>
          <w:position w:val="-14"/>
          <w:szCs w:val="28"/>
          <w:lang w:val="uk-UA"/>
        </w:rPr>
        <w:object w:dxaOrig="6120" w:dyaOrig="400" w14:anchorId="37E0D087">
          <v:shape id="_x0000_i1430" type="#_x0000_t75" style="width:306pt;height:19.5pt" o:ole="">
            <v:imagedata r:id="rId1074" o:title=""/>
          </v:shape>
          <o:OLEObject Type="Embed" ProgID="Equation.DSMT4" ShapeID="_x0000_i1430" DrawAspect="Content" ObjectID="_1654684627" r:id="rId1075"/>
        </w:object>
      </w:r>
    </w:p>
    <w:p w14:paraId="2FF859F8" w14:textId="77777777" w:rsidR="00A864CB" w:rsidRPr="00DD71E1" w:rsidRDefault="00A864CB" w:rsidP="00A864CB">
      <w:pPr>
        <w:autoSpaceDE/>
        <w:autoSpaceDN/>
        <w:ind w:firstLine="708"/>
        <w:rPr>
          <w:szCs w:val="28"/>
          <w:lang w:val="uk-UA"/>
        </w:rPr>
      </w:pPr>
      <w:r w:rsidRPr="00DD71E1">
        <w:rPr>
          <w:szCs w:val="28"/>
          <w:lang w:val="uk-UA"/>
        </w:rPr>
        <w:t xml:space="preserve">Зауважимо, що дискримінант </w:t>
      </w:r>
      <w:r w:rsidRPr="00DD71E1">
        <w:rPr>
          <w:position w:val="-4"/>
          <w:szCs w:val="28"/>
          <w:lang w:val="uk-UA"/>
        </w:rPr>
        <w:object w:dxaOrig="260" w:dyaOrig="260" w14:anchorId="46ACA8EE">
          <v:shape id="_x0000_i1431" type="#_x0000_t75" style="width:13.5pt;height:13.5pt" o:ole="">
            <v:imagedata r:id="rId1076" o:title=""/>
          </v:shape>
          <o:OLEObject Type="Embed" ProgID="Equation.DSMT4" ShapeID="_x0000_i1431" DrawAspect="Content" ObjectID="_1654684628" r:id="rId1077"/>
        </w:object>
      </w:r>
      <w:r w:rsidRPr="00DD71E1">
        <w:rPr>
          <w:szCs w:val="28"/>
          <w:lang w:val="uk-UA"/>
        </w:rPr>
        <w:t xml:space="preserve"> цієї кривої дорівнює </w:t>
      </w:r>
      <w:r w:rsidRPr="00DD71E1">
        <w:rPr>
          <w:position w:val="-28"/>
          <w:szCs w:val="28"/>
          <w:lang w:val="uk-UA"/>
        </w:rPr>
        <w:object w:dxaOrig="1860" w:dyaOrig="740" w14:anchorId="68D97CCA">
          <v:shape id="_x0000_i1432" type="#_x0000_t75" style="width:93pt;height:37.5pt" o:ole="">
            <v:imagedata r:id="rId1078" o:title=""/>
          </v:shape>
          <o:OLEObject Type="Embed" ProgID="Equation.DSMT4" ShapeID="_x0000_i1432" DrawAspect="Content" ObjectID="_1654684629" r:id="rId1079"/>
        </w:object>
      </w:r>
      <w:r w:rsidRPr="00DD71E1">
        <w:rPr>
          <w:szCs w:val="28"/>
          <w:lang w:val="en-US"/>
        </w:rPr>
        <w:t xml:space="preserve"> </w:t>
      </w:r>
      <w:r w:rsidRPr="00DD71E1">
        <w:rPr>
          <w:szCs w:val="28"/>
          <w:lang w:val="uk-UA"/>
        </w:rPr>
        <w:t>Отже еліптична крива</w:t>
      </w:r>
      <w:r w:rsidRPr="00DD71E1">
        <w:rPr>
          <w:position w:val="-4"/>
          <w:szCs w:val="28"/>
          <w:lang w:val="uk-UA"/>
        </w:rPr>
        <w:object w:dxaOrig="200" w:dyaOrig="160" w14:anchorId="7A953269">
          <v:shape id="_x0000_i1433" type="#_x0000_t75" style="width:10.5pt;height:7.5pt" o:ole="">
            <v:imagedata r:id="rId1080" o:title=""/>
          </v:shape>
          <o:OLEObject Type="Embed" ProgID="Equation.DSMT4" ShapeID="_x0000_i1433" DrawAspect="Content" ObjectID="_1654684630" r:id="rId1081"/>
        </w:object>
      </w:r>
      <w:r w:rsidRPr="00DD71E1">
        <w:rPr>
          <w:szCs w:val="28"/>
          <w:lang w:val="uk-UA"/>
        </w:rPr>
        <w:t>несингулярна і над полем дійсних чисел зображається, як на рис.3.</w:t>
      </w:r>
      <w:r w:rsidRPr="00DD71E1">
        <w:rPr>
          <w:position w:val="-4"/>
          <w:szCs w:val="28"/>
          <w:lang w:val="uk-UA"/>
        </w:rPr>
        <w:object w:dxaOrig="180" w:dyaOrig="279" w14:anchorId="48BBEEF7">
          <v:shape id="_x0000_i1434" type="#_x0000_t75" style="width:9pt;height:13.5pt" o:ole="">
            <v:imagedata r:id="rId195" o:title=""/>
          </v:shape>
          <o:OLEObject Type="Embed" ProgID="Equation.DSMT4" ShapeID="_x0000_i1434" DrawAspect="Content" ObjectID="_1654684631" r:id="rId1082"/>
        </w:object>
      </w:r>
    </w:p>
    <w:p w14:paraId="65A05D6D" w14:textId="2453EE6D" w:rsidR="00A864CB" w:rsidRDefault="00A864CB" w:rsidP="00A864CB">
      <w:pPr>
        <w:autoSpaceDE/>
        <w:autoSpaceDN/>
        <w:spacing w:line="360" w:lineRule="auto"/>
        <w:jc w:val="center"/>
        <w:rPr>
          <w:b/>
          <w:sz w:val="22"/>
          <w:szCs w:val="22"/>
          <w:lang w:val="en-US"/>
        </w:rPr>
      </w:pPr>
    </w:p>
    <w:p w14:paraId="42EE8644" w14:textId="53A1C128" w:rsidR="00BC7C87" w:rsidRDefault="00BC7C87" w:rsidP="00A864CB">
      <w:pPr>
        <w:autoSpaceDE/>
        <w:autoSpaceDN/>
        <w:spacing w:line="360" w:lineRule="auto"/>
        <w:jc w:val="center"/>
        <w:rPr>
          <w:b/>
          <w:sz w:val="22"/>
          <w:szCs w:val="22"/>
          <w:lang w:val="en-US"/>
        </w:rPr>
      </w:pPr>
    </w:p>
    <w:p w14:paraId="7F7C0F4B" w14:textId="77777777" w:rsidR="00BC7C87" w:rsidRPr="00DD71E1" w:rsidRDefault="00BC7C87" w:rsidP="00A864CB">
      <w:pPr>
        <w:autoSpaceDE/>
        <w:autoSpaceDN/>
        <w:spacing w:line="360" w:lineRule="auto"/>
        <w:jc w:val="center"/>
        <w:rPr>
          <w:b/>
          <w:sz w:val="22"/>
          <w:szCs w:val="22"/>
          <w:lang w:val="en-US"/>
        </w:rPr>
      </w:pPr>
    </w:p>
    <w:p w14:paraId="542D12BC" w14:textId="77777777" w:rsidR="00A864CB" w:rsidRPr="00BC7C87" w:rsidRDefault="00A864CB" w:rsidP="00A864CB">
      <w:pPr>
        <w:autoSpaceDE/>
        <w:autoSpaceDN/>
        <w:spacing w:line="360" w:lineRule="auto"/>
        <w:jc w:val="center"/>
        <w:rPr>
          <w:b/>
          <w:sz w:val="24"/>
          <w:lang w:val="uk-UA"/>
        </w:rPr>
      </w:pPr>
      <w:r w:rsidRPr="00BC7C87">
        <w:rPr>
          <w:b/>
          <w:sz w:val="24"/>
          <w:lang w:val="uk-UA"/>
        </w:rPr>
        <w:t>Література</w:t>
      </w:r>
    </w:p>
    <w:p w14:paraId="6034A4F7" w14:textId="77777777" w:rsidR="00A864CB" w:rsidRPr="00D54BA7" w:rsidRDefault="00A864CB" w:rsidP="0073599D">
      <w:pPr>
        <w:numPr>
          <w:ilvl w:val="0"/>
          <w:numId w:val="23"/>
        </w:numPr>
        <w:autoSpaceDE/>
        <w:autoSpaceDN/>
        <w:ind w:left="714" w:hanging="357"/>
        <w:jc w:val="both"/>
        <w:rPr>
          <w:sz w:val="24"/>
          <w:lang w:val="uk-UA"/>
        </w:rPr>
      </w:pPr>
      <w:r w:rsidRPr="00D54BA7">
        <w:rPr>
          <w:sz w:val="24"/>
          <w:lang w:val="uk-UA"/>
        </w:rPr>
        <w:t xml:space="preserve">М.В.Захарченко  Асиметричні методи шифрування в телекомунікаціях. Навчальний   посібник   / М.В.Захарченко, О.В. Онацький, Л.Г.Йова, Т.М. Шинкарук. </w:t>
      </w:r>
      <w:r w:rsidRPr="00D54BA7">
        <w:rPr>
          <w:position w:val="-4"/>
          <w:sz w:val="24"/>
          <w:lang w:val="uk-UA"/>
        </w:rPr>
        <w:object w:dxaOrig="200" w:dyaOrig="160" w14:anchorId="6CCB4747">
          <v:shape id="_x0000_i1435" type="#_x0000_t75" style="width:10.5pt;height:7.5pt" o:ole="">
            <v:imagedata r:id="rId242" o:title=""/>
          </v:shape>
          <o:OLEObject Type="Embed" ProgID="Equation.DSMT4" ShapeID="_x0000_i1435" DrawAspect="Content" ObjectID="_1654684632" r:id="rId1083"/>
        </w:object>
      </w:r>
      <w:r w:rsidRPr="00D54BA7">
        <w:rPr>
          <w:sz w:val="24"/>
          <w:lang w:val="uk-UA"/>
        </w:rPr>
        <w:t>Одеса:  2011.</w:t>
      </w:r>
      <w:r w:rsidRPr="00D54BA7">
        <w:rPr>
          <w:position w:val="-4"/>
          <w:sz w:val="24"/>
          <w:lang w:val="uk-UA"/>
        </w:rPr>
        <w:object w:dxaOrig="200" w:dyaOrig="160" w14:anchorId="4D7A6EEB">
          <v:shape id="_x0000_i1436" type="#_x0000_t75" style="width:10.5pt;height:7.5pt" o:ole="">
            <v:imagedata r:id="rId244" o:title=""/>
          </v:shape>
          <o:OLEObject Type="Embed" ProgID="Equation.DSMT4" ShapeID="_x0000_i1436" DrawAspect="Content" ObjectID="_1654684633" r:id="rId1084"/>
        </w:object>
      </w:r>
      <w:r w:rsidRPr="00D54BA7">
        <w:rPr>
          <w:sz w:val="24"/>
          <w:lang w:val="uk-UA"/>
        </w:rPr>
        <w:t>184 с.</w:t>
      </w:r>
    </w:p>
    <w:p w14:paraId="5EA97C6F" w14:textId="77777777" w:rsidR="00A864CB" w:rsidRPr="00D54BA7" w:rsidRDefault="00A864CB" w:rsidP="0073599D">
      <w:pPr>
        <w:numPr>
          <w:ilvl w:val="0"/>
          <w:numId w:val="23"/>
        </w:numPr>
        <w:autoSpaceDE/>
        <w:autoSpaceDN/>
        <w:ind w:left="714" w:hanging="357"/>
        <w:jc w:val="both"/>
        <w:rPr>
          <w:sz w:val="24"/>
          <w:lang w:val="uk-UA"/>
        </w:rPr>
      </w:pPr>
      <w:r w:rsidRPr="00D54BA7">
        <w:rPr>
          <w:sz w:val="24"/>
          <w:lang w:val="uk-UA"/>
        </w:rPr>
        <w:t xml:space="preserve">Коблиц Н. Курс теории чисел и криптографии /  Коблиц И.. </w:t>
      </w:r>
      <w:r w:rsidRPr="00D54BA7">
        <w:rPr>
          <w:position w:val="-4"/>
          <w:sz w:val="24"/>
          <w:lang w:val="uk-UA"/>
        </w:rPr>
        <w:object w:dxaOrig="180" w:dyaOrig="279" w14:anchorId="6CFE1E96">
          <v:shape id="_x0000_i1437" type="#_x0000_t75" style="width:9pt;height:13.5pt" o:ole="">
            <v:imagedata r:id="rId195" o:title=""/>
          </v:shape>
          <o:OLEObject Type="Embed" ProgID="Equation.DSMT4" ShapeID="_x0000_i1437" DrawAspect="Content" ObjectID="_1654684634" r:id="rId1085"/>
        </w:object>
      </w:r>
      <w:r w:rsidRPr="00D54BA7">
        <w:rPr>
          <w:position w:val="-4"/>
          <w:sz w:val="24"/>
          <w:lang w:val="uk-UA"/>
        </w:rPr>
        <w:object w:dxaOrig="200" w:dyaOrig="160" w14:anchorId="6BE84BF0">
          <v:shape id="_x0000_i1438" type="#_x0000_t75" style="width:10.5pt;height:7.5pt" o:ole="">
            <v:imagedata r:id="rId593" o:title=""/>
          </v:shape>
          <o:OLEObject Type="Embed" ProgID="Equation.DSMT4" ShapeID="_x0000_i1438" DrawAspect="Content" ObjectID="_1654684635" r:id="rId1086"/>
        </w:object>
      </w:r>
      <w:r w:rsidRPr="00D54BA7">
        <w:rPr>
          <w:sz w:val="24"/>
          <w:lang w:val="uk-UA"/>
        </w:rPr>
        <w:t xml:space="preserve"> Москва.: Наука, Изд-во ТВП, 2001. </w:t>
      </w:r>
      <w:r w:rsidRPr="00D54BA7">
        <w:rPr>
          <w:position w:val="-4"/>
          <w:sz w:val="24"/>
          <w:lang w:val="uk-UA"/>
        </w:rPr>
        <w:object w:dxaOrig="200" w:dyaOrig="160" w14:anchorId="49B6224F">
          <v:shape id="_x0000_i1439" type="#_x0000_t75" style="width:10.5pt;height:7.5pt" o:ole="">
            <v:imagedata r:id="rId595" o:title=""/>
          </v:shape>
          <o:OLEObject Type="Embed" ProgID="Equation.DSMT4" ShapeID="_x0000_i1439" DrawAspect="Content" ObjectID="_1654684636" r:id="rId1087"/>
        </w:object>
      </w:r>
      <w:r w:rsidRPr="00D54BA7">
        <w:rPr>
          <w:sz w:val="24"/>
          <w:lang w:val="uk-UA"/>
        </w:rPr>
        <w:t>260 с.</w:t>
      </w:r>
    </w:p>
    <w:p w14:paraId="39D76971" w14:textId="5FB49000" w:rsidR="00A864CB" w:rsidRDefault="00A864CB" w:rsidP="008042FA">
      <w:pPr>
        <w:shd w:val="clear" w:color="auto" w:fill="FFFFFF"/>
        <w:autoSpaceDE/>
        <w:autoSpaceDN/>
        <w:rPr>
          <w:rFonts w:eastAsia="Calibri"/>
          <w:b/>
          <w:i/>
          <w:color w:val="444444"/>
          <w:szCs w:val="28"/>
          <w:lang w:val="uk-UA" w:eastAsia="en-US"/>
        </w:rPr>
      </w:pPr>
    </w:p>
    <w:p w14:paraId="2D054BEF" w14:textId="3F3ED3EF" w:rsidR="00A864CB" w:rsidRDefault="00A864CB" w:rsidP="008042FA">
      <w:pPr>
        <w:shd w:val="clear" w:color="auto" w:fill="FFFFFF"/>
        <w:autoSpaceDE/>
        <w:autoSpaceDN/>
        <w:rPr>
          <w:rFonts w:eastAsia="Calibri"/>
          <w:b/>
          <w:i/>
          <w:color w:val="444444"/>
          <w:szCs w:val="28"/>
          <w:lang w:val="uk-UA" w:eastAsia="en-US"/>
        </w:rPr>
      </w:pPr>
    </w:p>
    <w:p w14:paraId="34D9AACA" w14:textId="77777777" w:rsidR="00A864CB" w:rsidRPr="00D54BA7" w:rsidRDefault="00A864CB" w:rsidP="00A864CB">
      <w:pPr>
        <w:contextualSpacing/>
        <w:mirrorIndents/>
        <w:jc w:val="both"/>
        <w:rPr>
          <w:b/>
          <w:i/>
          <w:szCs w:val="28"/>
          <w:lang w:eastAsia="uk-UA"/>
        </w:rPr>
      </w:pPr>
      <w:bookmarkStart w:id="66" w:name="_Hlk39352164"/>
      <w:r w:rsidRPr="00D54BA7">
        <w:rPr>
          <w:b/>
          <w:i/>
          <w:szCs w:val="28"/>
          <w:lang w:val="uk-UA" w:eastAsia="uk-UA"/>
        </w:rPr>
        <w:t>Янковий Павло</w:t>
      </w:r>
      <w:r w:rsidRPr="00D54BA7">
        <w:rPr>
          <w:b/>
          <w:i/>
          <w:szCs w:val="28"/>
          <w:lang w:eastAsia="uk-UA"/>
        </w:rPr>
        <w:t xml:space="preserve"> </w:t>
      </w:r>
      <w:bookmarkEnd w:id="66"/>
    </w:p>
    <w:p w14:paraId="1D79E63F" w14:textId="77777777" w:rsidR="00A864CB" w:rsidRPr="00D54BA7" w:rsidRDefault="00A864CB" w:rsidP="00A864CB">
      <w:pPr>
        <w:contextualSpacing/>
        <w:mirrorIndents/>
        <w:jc w:val="both"/>
        <w:rPr>
          <w:i/>
          <w:szCs w:val="28"/>
          <w:lang w:eastAsia="uk-UA"/>
        </w:rPr>
      </w:pPr>
      <w:r w:rsidRPr="00D54BA7">
        <w:rPr>
          <w:i/>
          <w:szCs w:val="28"/>
          <w:lang w:eastAsia="uk-UA"/>
        </w:rPr>
        <w:t>Львівський державний університет безпеки життєдіяльності</w:t>
      </w:r>
    </w:p>
    <w:p w14:paraId="6882B0B6" w14:textId="77777777" w:rsidR="00A864CB" w:rsidRPr="00D54BA7" w:rsidRDefault="00A864CB" w:rsidP="00A864CB">
      <w:pPr>
        <w:contextualSpacing/>
        <w:mirrorIndents/>
        <w:jc w:val="both"/>
        <w:rPr>
          <w:i/>
          <w:szCs w:val="28"/>
          <w:lang w:eastAsia="uk-UA"/>
        </w:rPr>
      </w:pPr>
      <w:r w:rsidRPr="00D54BA7">
        <w:rPr>
          <w:i/>
          <w:szCs w:val="28"/>
          <w:lang w:eastAsia="uk-UA"/>
        </w:rPr>
        <w:t xml:space="preserve">Науковий керівник </w:t>
      </w:r>
      <w:r w:rsidRPr="00D54BA7">
        <w:rPr>
          <w:b/>
          <w:i/>
          <w:szCs w:val="28"/>
          <w:lang w:eastAsia="uk-UA"/>
        </w:rPr>
        <w:t>М.Ф. Стасюк</w:t>
      </w:r>
      <w:r w:rsidRPr="00D54BA7">
        <w:rPr>
          <w:i/>
          <w:szCs w:val="28"/>
          <w:lang w:eastAsia="uk-UA"/>
        </w:rPr>
        <w:t>, кандидат фізико математичних наук, доцент, доцент кафедри прикладної математики і механіки</w:t>
      </w:r>
    </w:p>
    <w:p w14:paraId="78C22E4D" w14:textId="77777777" w:rsidR="00A864CB" w:rsidRPr="00D54BA7" w:rsidRDefault="00A864CB" w:rsidP="00A864CB">
      <w:pPr>
        <w:contextualSpacing/>
        <w:mirrorIndents/>
        <w:jc w:val="both"/>
        <w:rPr>
          <w:b/>
          <w:szCs w:val="28"/>
          <w:lang w:val="uk-UA"/>
        </w:rPr>
      </w:pPr>
    </w:p>
    <w:p w14:paraId="4C77274C" w14:textId="77777777" w:rsidR="00A864CB" w:rsidRPr="00C708AC" w:rsidRDefault="00A864CB" w:rsidP="00A864CB">
      <w:pPr>
        <w:contextualSpacing/>
        <w:mirrorIndents/>
        <w:jc w:val="center"/>
        <w:rPr>
          <w:b/>
          <w:color w:val="00B0F0"/>
          <w:szCs w:val="28"/>
          <w:lang w:val="uk-UA"/>
        </w:rPr>
      </w:pPr>
      <w:r w:rsidRPr="00A864CB">
        <w:rPr>
          <w:b/>
          <w:color w:val="000000" w:themeColor="text1"/>
          <w:szCs w:val="28"/>
          <w:lang w:val="uk-UA"/>
        </w:rPr>
        <w:t>ОСНОВНІ ВІДОМОСТІ ПРО ЕЛІПТИЧНІ КРИВІ, ЯКІ ВИКОРИСТОВУЮТЬ В ЕЛІПТИЧНІЙ КРИПТОГРАФІЇ</w:t>
      </w:r>
    </w:p>
    <w:p w14:paraId="122B7B09" w14:textId="77777777" w:rsidR="00A864CB" w:rsidRPr="00D54BA7" w:rsidRDefault="00A864CB" w:rsidP="00A864CB">
      <w:pPr>
        <w:contextualSpacing/>
        <w:mirrorIndents/>
        <w:jc w:val="center"/>
        <w:rPr>
          <w:b/>
          <w:szCs w:val="28"/>
          <w:lang w:val="uk-UA"/>
        </w:rPr>
      </w:pPr>
    </w:p>
    <w:p w14:paraId="291BB561" w14:textId="77777777" w:rsidR="00A864CB" w:rsidRPr="00D54BA7" w:rsidRDefault="00A864CB" w:rsidP="00A864CB">
      <w:pPr>
        <w:ind w:firstLine="360"/>
        <w:contextualSpacing/>
        <w:mirrorIndents/>
        <w:jc w:val="both"/>
        <w:rPr>
          <w:szCs w:val="28"/>
          <w:lang w:val="uk-UA"/>
        </w:rPr>
      </w:pPr>
      <w:r w:rsidRPr="00D54BA7">
        <w:rPr>
          <w:szCs w:val="28"/>
          <w:lang w:val="uk-UA"/>
        </w:rPr>
        <w:t>Для використання еліптичних кривих над скінченими полями в еліптичній криптографії потрібно знати їх основні властивості, на яких базуються відповідні алгоритми. Опишемо ці властивості.</w:t>
      </w:r>
    </w:p>
    <w:p w14:paraId="270A0B0E" w14:textId="77777777" w:rsidR="00A864CB" w:rsidRPr="00D54BA7" w:rsidRDefault="00A864CB" w:rsidP="0073599D">
      <w:pPr>
        <w:numPr>
          <w:ilvl w:val="0"/>
          <w:numId w:val="34"/>
        </w:numPr>
        <w:autoSpaceDE/>
        <w:autoSpaceDN/>
        <w:contextualSpacing/>
        <w:mirrorIndents/>
        <w:jc w:val="both"/>
        <w:rPr>
          <w:i/>
          <w:szCs w:val="28"/>
          <w:lang w:val="uk-UA"/>
        </w:rPr>
      </w:pPr>
      <w:r w:rsidRPr="00D54BA7">
        <w:rPr>
          <w:i/>
          <w:szCs w:val="28"/>
          <w:lang w:val="uk-UA"/>
        </w:rPr>
        <w:t xml:space="preserve">Відшукання точок еліптичної кривої над скінченим полем  </w:t>
      </w:r>
    </w:p>
    <w:p w14:paraId="4756D022" w14:textId="77777777" w:rsidR="00A864CB" w:rsidRPr="00D54BA7" w:rsidRDefault="00A864CB" w:rsidP="00A864CB">
      <w:pPr>
        <w:contextualSpacing/>
        <w:mirrorIndents/>
        <w:jc w:val="both"/>
        <w:rPr>
          <w:szCs w:val="28"/>
          <w:lang w:val="uk-UA"/>
        </w:rPr>
      </w:pPr>
      <w:r w:rsidRPr="00D54BA7">
        <w:rPr>
          <w:szCs w:val="28"/>
          <w:lang w:val="uk-UA"/>
        </w:rPr>
        <w:tab/>
        <w:t xml:space="preserve">Шукати точки еліптичної кривої </w:t>
      </w:r>
      <w:r w:rsidRPr="00D54BA7">
        <w:rPr>
          <w:position w:val="-10"/>
          <w:szCs w:val="28"/>
        </w:rPr>
        <w:object w:dxaOrig="1640" w:dyaOrig="360" w14:anchorId="237C6CB5">
          <v:shape id="_x0000_i1440" type="#_x0000_t75" style="width:82.5pt;height:18pt" o:ole="">
            <v:imagedata r:id="rId1088" o:title=""/>
          </v:shape>
          <o:OLEObject Type="Embed" ProgID="Equation.DSMT4" ShapeID="_x0000_i1440" DrawAspect="Content" ObjectID="_1654684637" r:id="rId1089"/>
        </w:object>
      </w:r>
      <w:r w:rsidRPr="00D54BA7">
        <w:rPr>
          <w:szCs w:val="28"/>
          <w:lang w:val="uk-UA"/>
        </w:rPr>
        <w:t xml:space="preserve"> над скінченим полем </w:t>
      </w:r>
      <w:r w:rsidRPr="00D54BA7">
        <w:rPr>
          <w:b/>
          <w:position w:val="-14"/>
          <w:szCs w:val="28"/>
          <w:lang w:val="uk-UA"/>
        </w:rPr>
        <w:object w:dxaOrig="780" w:dyaOrig="400" w14:anchorId="77632B79">
          <v:shape id="_x0000_i1441" type="#_x0000_t75" style="width:42pt;height:18pt" o:ole="">
            <v:imagedata r:id="rId1090" o:title=""/>
          </v:shape>
          <o:OLEObject Type="Embed" ProgID="Equation.DSMT4" ShapeID="_x0000_i1441" DrawAspect="Content" ObjectID="_1654684638" r:id="rId1091"/>
        </w:object>
      </w:r>
      <w:r w:rsidRPr="00D54BA7">
        <w:rPr>
          <w:szCs w:val="28"/>
          <w:lang w:val="uk-UA"/>
        </w:rPr>
        <w:t xml:space="preserve"> пропонуємо за такою схемою:</w:t>
      </w:r>
    </w:p>
    <w:p w14:paraId="687B7D18" w14:textId="77777777" w:rsidR="00A864CB" w:rsidRPr="00D54BA7" w:rsidRDefault="00A864CB" w:rsidP="0073599D">
      <w:pPr>
        <w:numPr>
          <w:ilvl w:val="0"/>
          <w:numId w:val="31"/>
        </w:numPr>
        <w:autoSpaceDE/>
        <w:autoSpaceDN/>
        <w:contextualSpacing/>
        <w:mirrorIndents/>
        <w:jc w:val="both"/>
        <w:rPr>
          <w:szCs w:val="28"/>
          <w:lang w:val="uk-UA"/>
        </w:rPr>
      </w:pPr>
      <w:r w:rsidRPr="00D54BA7">
        <w:rPr>
          <w:szCs w:val="28"/>
          <w:lang w:val="uk-UA"/>
        </w:rPr>
        <w:t xml:space="preserve">знайти всі квадратичні лишки за модулем </w:t>
      </w:r>
      <w:r w:rsidRPr="00D54BA7">
        <w:rPr>
          <w:position w:val="-10"/>
          <w:szCs w:val="28"/>
          <w:lang w:val="uk-UA"/>
        </w:rPr>
        <w:object w:dxaOrig="240" w:dyaOrig="260" w14:anchorId="3287CB5A">
          <v:shape id="_x0000_i1442" type="#_x0000_t75" style="width:12pt;height:12pt" o:ole="">
            <v:imagedata r:id="rId1092" o:title=""/>
          </v:shape>
          <o:OLEObject Type="Embed" ProgID="Equation.DSMT4" ShapeID="_x0000_i1442" DrawAspect="Content" ObjectID="_1654684639" r:id="rId1093"/>
        </w:object>
      </w:r>
      <w:r w:rsidRPr="00D54BA7">
        <w:rPr>
          <w:szCs w:val="28"/>
          <w:lang w:val="uk-UA"/>
        </w:rPr>
        <w:t xml:space="preserve"> і квадрати для них;</w:t>
      </w:r>
    </w:p>
    <w:p w14:paraId="647AEC44" w14:textId="77777777" w:rsidR="00A864CB" w:rsidRPr="00D54BA7" w:rsidRDefault="00A864CB" w:rsidP="0073599D">
      <w:pPr>
        <w:numPr>
          <w:ilvl w:val="0"/>
          <w:numId w:val="31"/>
        </w:numPr>
        <w:autoSpaceDE/>
        <w:autoSpaceDN/>
        <w:contextualSpacing/>
        <w:mirrorIndents/>
        <w:jc w:val="both"/>
        <w:rPr>
          <w:szCs w:val="28"/>
          <w:lang w:val="uk-UA"/>
        </w:rPr>
      </w:pPr>
      <w:r w:rsidRPr="00D54BA7">
        <w:rPr>
          <w:szCs w:val="28"/>
          <w:lang w:val="uk-UA"/>
        </w:rPr>
        <w:t xml:space="preserve">обчислити </w:t>
      </w:r>
      <w:r w:rsidRPr="00D54BA7">
        <w:rPr>
          <w:position w:val="-6"/>
          <w:szCs w:val="28"/>
        </w:rPr>
        <w:object w:dxaOrig="1160" w:dyaOrig="320" w14:anchorId="1E91020E">
          <v:shape id="_x0000_i1443" type="#_x0000_t75" style="width:60pt;height:18pt" o:ole="">
            <v:imagedata r:id="rId1094" o:title=""/>
          </v:shape>
          <o:OLEObject Type="Embed" ProgID="Equation.DSMT4" ShapeID="_x0000_i1443" DrawAspect="Content" ObjectID="_1654684640" r:id="rId1095"/>
        </w:object>
      </w:r>
      <w:r w:rsidRPr="00D54BA7">
        <w:rPr>
          <w:szCs w:val="28"/>
          <w:lang w:val="uk-UA"/>
        </w:rPr>
        <w:t xml:space="preserve">для кожного </w:t>
      </w:r>
      <w:r w:rsidRPr="00D54BA7">
        <w:rPr>
          <w:position w:val="-14"/>
          <w:szCs w:val="28"/>
          <w:lang w:val="uk-UA"/>
        </w:rPr>
        <w:object w:dxaOrig="1200" w:dyaOrig="400" w14:anchorId="3C089C11">
          <v:shape id="_x0000_i1444" type="#_x0000_t75" style="width:60pt;height:18pt" o:ole="">
            <v:imagedata r:id="rId1096" o:title=""/>
          </v:shape>
          <o:OLEObject Type="Embed" ProgID="Equation.DSMT4" ShapeID="_x0000_i1444" DrawAspect="Content" ObjectID="_1654684641" r:id="rId1097"/>
        </w:object>
      </w:r>
    </w:p>
    <w:p w14:paraId="5AC6D1C8" w14:textId="77777777" w:rsidR="00A864CB" w:rsidRPr="00D54BA7" w:rsidRDefault="00A864CB" w:rsidP="0073599D">
      <w:pPr>
        <w:numPr>
          <w:ilvl w:val="0"/>
          <w:numId w:val="31"/>
        </w:numPr>
        <w:autoSpaceDE/>
        <w:autoSpaceDN/>
        <w:contextualSpacing/>
        <w:mirrorIndents/>
        <w:jc w:val="both"/>
        <w:rPr>
          <w:szCs w:val="28"/>
          <w:lang w:val="uk-UA"/>
        </w:rPr>
      </w:pPr>
      <w:r w:rsidRPr="00D54BA7">
        <w:rPr>
          <w:szCs w:val="28"/>
          <w:lang w:val="uk-UA"/>
        </w:rPr>
        <w:t xml:space="preserve">якщо для деякого конкретного значення </w:t>
      </w:r>
      <w:r w:rsidRPr="00D54BA7">
        <w:rPr>
          <w:position w:val="-14"/>
          <w:szCs w:val="28"/>
          <w:lang w:val="uk-UA"/>
        </w:rPr>
        <w:object w:dxaOrig="1100" w:dyaOrig="400" w14:anchorId="31580EDE">
          <v:shape id="_x0000_i1445" type="#_x0000_t75" style="width:54pt;height:18pt" o:ole="">
            <v:imagedata r:id="rId1098" o:title=""/>
          </v:shape>
          <o:OLEObject Type="Embed" ProgID="Equation.DSMT4" ShapeID="_x0000_i1445" DrawAspect="Content" ObjectID="_1654684642" r:id="rId1099"/>
        </w:object>
      </w:r>
      <w:r w:rsidRPr="00D54BA7">
        <w:rPr>
          <w:szCs w:val="28"/>
          <w:lang w:val="uk-UA"/>
        </w:rPr>
        <w:t xml:space="preserve"> </w:t>
      </w:r>
      <w:r w:rsidRPr="00D54BA7">
        <w:rPr>
          <w:position w:val="-6"/>
          <w:szCs w:val="28"/>
        </w:rPr>
        <w:object w:dxaOrig="1560" w:dyaOrig="320" w14:anchorId="1A3F3A8F">
          <v:shape id="_x0000_i1446" type="#_x0000_t75" style="width:78pt;height:18pt" o:ole="">
            <v:imagedata r:id="rId1100" o:title=""/>
          </v:shape>
          <o:OLEObject Type="Embed" ProgID="Equation.DSMT4" ShapeID="_x0000_i1446" DrawAspect="Content" ObjectID="_1654684643" r:id="rId1101"/>
        </w:object>
      </w:r>
      <w:r w:rsidRPr="00D54BA7">
        <w:rPr>
          <w:szCs w:val="28"/>
          <w:lang w:val="uk-UA"/>
        </w:rPr>
        <w:t xml:space="preserve"> виявиться квадратичним лишком, то розв’язати квадратне рівняння </w:t>
      </w:r>
      <w:r w:rsidRPr="00D54BA7">
        <w:rPr>
          <w:position w:val="-10"/>
          <w:szCs w:val="28"/>
          <w:lang w:val="uk-UA"/>
        </w:rPr>
        <w:object w:dxaOrig="720" w:dyaOrig="360" w14:anchorId="06B6469C">
          <v:shape id="_x0000_i1447" type="#_x0000_t75" style="width:36pt;height:18pt" o:ole="">
            <v:imagedata r:id="rId1102" o:title=""/>
          </v:shape>
          <o:OLEObject Type="Embed" ProgID="Equation.DSMT4" ShapeID="_x0000_i1447" DrawAspect="Content" ObjectID="_1654684644" r:id="rId1103"/>
        </w:object>
      </w:r>
      <w:r w:rsidRPr="00D54BA7">
        <w:rPr>
          <w:szCs w:val="28"/>
          <w:lang w:val="uk-UA"/>
        </w:rPr>
        <w:t xml:space="preserve"> і отримати дві точки еліптичної кривої </w:t>
      </w:r>
      <w:r w:rsidRPr="00D54BA7">
        <w:rPr>
          <w:position w:val="-18"/>
          <w:szCs w:val="28"/>
          <w:lang w:val="uk-UA"/>
        </w:rPr>
        <w:object w:dxaOrig="800" w:dyaOrig="480" w14:anchorId="19BF8D2A">
          <v:shape id="_x0000_i1448" type="#_x0000_t75" style="width:42pt;height:24pt" o:ole="">
            <v:imagedata r:id="rId1104" o:title=""/>
          </v:shape>
          <o:OLEObject Type="Embed" ProgID="Equation.DSMT4" ShapeID="_x0000_i1448" DrawAspect="Content" ObjectID="_1654684645" r:id="rId1105"/>
        </w:object>
      </w:r>
      <w:r w:rsidRPr="00D54BA7">
        <w:rPr>
          <w:szCs w:val="28"/>
          <w:lang w:val="uk-UA"/>
        </w:rPr>
        <w:t xml:space="preserve"> і  </w:t>
      </w:r>
      <w:r w:rsidRPr="00D54BA7">
        <w:rPr>
          <w:position w:val="-18"/>
          <w:szCs w:val="28"/>
          <w:lang w:val="uk-UA"/>
        </w:rPr>
        <w:object w:dxaOrig="1260" w:dyaOrig="480" w14:anchorId="64974A77">
          <v:shape id="_x0000_i1449" type="#_x0000_t75" style="width:66pt;height:24pt" o:ole="">
            <v:imagedata r:id="rId1106" o:title=""/>
          </v:shape>
          <o:OLEObject Type="Embed" ProgID="Equation.DSMT4" ShapeID="_x0000_i1449" DrawAspect="Content" ObjectID="_1654684646" r:id="rId1107"/>
        </w:object>
      </w:r>
    </w:p>
    <w:p w14:paraId="186AC0C6" w14:textId="77777777" w:rsidR="00A864CB" w:rsidRPr="00D54BA7" w:rsidRDefault="00A864CB" w:rsidP="0073599D">
      <w:pPr>
        <w:numPr>
          <w:ilvl w:val="0"/>
          <w:numId w:val="31"/>
        </w:numPr>
        <w:autoSpaceDE/>
        <w:autoSpaceDN/>
        <w:contextualSpacing/>
        <w:mirrorIndents/>
        <w:jc w:val="both"/>
        <w:rPr>
          <w:szCs w:val="28"/>
          <w:lang w:val="uk-UA"/>
        </w:rPr>
      </w:pPr>
      <w:r w:rsidRPr="00D54BA7">
        <w:rPr>
          <w:szCs w:val="28"/>
          <w:lang w:val="uk-UA"/>
        </w:rPr>
        <w:t xml:space="preserve">якщо ж при деякому </w:t>
      </w:r>
      <w:r w:rsidRPr="00D54BA7">
        <w:rPr>
          <w:position w:val="-14"/>
          <w:szCs w:val="28"/>
        </w:rPr>
        <w:object w:dxaOrig="1100" w:dyaOrig="400" w14:anchorId="1B1098A4">
          <v:shape id="_x0000_i1450" type="#_x0000_t75" style="width:54pt;height:18pt" o:ole="">
            <v:imagedata r:id="rId1108" o:title=""/>
          </v:shape>
          <o:OLEObject Type="Embed" ProgID="Equation.DSMT4" ShapeID="_x0000_i1450" DrawAspect="Content" ObjectID="_1654684647" r:id="rId1109"/>
        </w:object>
      </w:r>
      <w:r w:rsidRPr="00D54BA7">
        <w:rPr>
          <w:szCs w:val="28"/>
          <w:lang w:val="uk-UA"/>
        </w:rPr>
        <w:t xml:space="preserve">  </w:t>
      </w:r>
      <w:r w:rsidRPr="00D54BA7">
        <w:rPr>
          <w:position w:val="-6"/>
          <w:szCs w:val="28"/>
        </w:rPr>
        <w:object w:dxaOrig="1560" w:dyaOrig="320" w14:anchorId="66BC8426">
          <v:shape id="_x0000_i1451" type="#_x0000_t75" style="width:78pt;height:18pt" o:ole="">
            <v:imagedata r:id="rId1110" o:title=""/>
          </v:shape>
          <o:OLEObject Type="Embed" ProgID="Equation.DSMT4" ShapeID="_x0000_i1451" DrawAspect="Content" ObjectID="_1654684648" r:id="rId1111"/>
        </w:object>
      </w:r>
      <w:r w:rsidRPr="00D54BA7">
        <w:rPr>
          <w:szCs w:val="28"/>
          <w:lang w:val="uk-UA"/>
        </w:rPr>
        <w:t xml:space="preserve"> виявиться квадратичним нелишком, то точок з такою абсцисою на еліптичній кривій немає.</w:t>
      </w:r>
    </w:p>
    <w:p w14:paraId="52721A9C" w14:textId="77777777" w:rsidR="00A864CB" w:rsidRPr="00D54BA7" w:rsidRDefault="00A864CB" w:rsidP="0073599D">
      <w:pPr>
        <w:numPr>
          <w:ilvl w:val="0"/>
          <w:numId w:val="31"/>
        </w:numPr>
        <w:autoSpaceDE/>
        <w:autoSpaceDN/>
        <w:contextualSpacing/>
        <w:mirrorIndents/>
        <w:jc w:val="both"/>
        <w:rPr>
          <w:szCs w:val="28"/>
          <w:lang w:val="uk-UA"/>
        </w:rPr>
      </w:pPr>
      <w:r w:rsidRPr="00D54BA7">
        <w:rPr>
          <w:szCs w:val="28"/>
          <w:lang w:val="uk-UA"/>
        </w:rPr>
        <w:t xml:space="preserve"> якщо  для деякого </w:t>
      </w:r>
      <w:r w:rsidRPr="00D54BA7">
        <w:rPr>
          <w:position w:val="-14"/>
          <w:szCs w:val="28"/>
        </w:rPr>
        <w:object w:dxaOrig="1100" w:dyaOrig="400" w14:anchorId="692684F6">
          <v:shape id="_x0000_i1452" type="#_x0000_t75" style="width:54pt;height:18pt" o:ole="">
            <v:imagedata r:id="rId1112" o:title=""/>
          </v:shape>
          <o:OLEObject Type="Embed" ProgID="Equation.DSMT4" ShapeID="_x0000_i1452" DrawAspect="Content" ObjectID="_1654684649" r:id="rId1113"/>
        </w:object>
      </w:r>
      <w:r w:rsidRPr="00D54BA7">
        <w:rPr>
          <w:szCs w:val="28"/>
          <w:lang w:val="uk-UA"/>
        </w:rPr>
        <w:t xml:space="preserve"> </w:t>
      </w:r>
      <w:r w:rsidRPr="00D54BA7">
        <w:rPr>
          <w:position w:val="-10"/>
          <w:szCs w:val="28"/>
        </w:rPr>
        <w:object w:dxaOrig="1579" w:dyaOrig="360" w14:anchorId="05C7C56F">
          <v:shape id="_x0000_i1453" type="#_x0000_t75" style="width:78pt;height:18pt" o:ole="">
            <v:imagedata r:id="rId1114" o:title=""/>
          </v:shape>
          <o:OLEObject Type="Embed" ProgID="Equation.DSMT4" ShapeID="_x0000_i1453" DrawAspect="Content" ObjectID="_1654684650" r:id="rId1115"/>
        </w:object>
      </w:r>
      <w:r w:rsidRPr="00D54BA7">
        <w:rPr>
          <w:szCs w:val="28"/>
          <w:lang w:val="uk-UA"/>
        </w:rPr>
        <w:t xml:space="preserve"> то такій абсцисі відповідає одна точка </w:t>
      </w:r>
      <w:r w:rsidRPr="00D54BA7">
        <w:rPr>
          <w:position w:val="-14"/>
          <w:szCs w:val="28"/>
          <w:lang w:val="uk-UA"/>
        </w:rPr>
        <w:object w:dxaOrig="639" w:dyaOrig="400" w14:anchorId="5BEDF4A9">
          <v:shape id="_x0000_i1454" type="#_x0000_t75" style="width:30pt;height:18pt" o:ole="">
            <v:imagedata r:id="rId1116" o:title=""/>
          </v:shape>
          <o:OLEObject Type="Embed" ProgID="Equation.DSMT4" ShapeID="_x0000_i1454" DrawAspect="Content" ObjectID="_1654684651" r:id="rId1117"/>
        </w:object>
      </w:r>
    </w:p>
    <w:p w14:paraId="7E73B2BA" w14:textId="77777777" w:rsidR="00A864CB" w:rsidRPr="00D54BA7" w:rsidRDefault="00A864CB" w:rsidP="00A864CB">
      <w:pPr>
        <w:ind w:left="360" w:firstLine="348"/>
        <w:contextualSpacing/>
        <w:mirrorIndents/>
        <w:jc w:val="both"/>
        <w:rPr>
          <w:szCs w:val="28"/>
          <w:lang w:val="uk-UA"/>
        </w:rPr>
      </w:pPr>
      <w:r w:rsidRPr="00D54BA7">
        <w:rPr>
          <w:b/>
          <w:szCs w:val="28"/>
          <w:lang w:val="uk-UA"/>
        </w:rPr>
        <w:t xml:space="preserve">Приклад 1.  </w:t>
      </w:r>
      <w:r w:rsidRPr="00D54BA7">
        <w:rPr>
          <w:szCs w:val="28"/>
          <w:lang w:val="uk-UA"/>
        </w:rPr>
        <w:t xml:space="preserve">Знайти всі точки еліптичної кривої </w:t>
      </w:r>
      <w:r w:rsidRPr="00D54BA7">
        <w:rPr>
          <w:position w:val="-10"/>
          <w:szCs w:val="28"/>
        </w:rPr>
        <w:object w:dxaOrig="1540" w:dyaOrig="360" w14:anchorId="52CFE038">
          <v:shape id="_x0000_i1455" type="#_x0000_t75" style="width:78pt;height:18pt" o:ole="">
            <v:imagedata r:id="rId1118" o:title=""/>
          </v:shape>
          <o:OLEObject Type="Embed" ProgID="Equation.DSMT4" ShapeID="_x0000_i1455" DrawAspect="Content" ObjectID="_1654684652" r:id="rId1119"/>
        </w:object>
      </w:r>
      <w:r w:rsidRPr="00D54BA7">
        <w:rPr>
          <w:szCs w:val="28"/>
          <w:lang w:val="uk-UA"/>
        </w:rPr>
        <w:t xml:space="preserve"> для </w:t>
      </w:r>
      <w:r w:rsidRPr="00D54BA7">
        <w:rPr>
          <w:position w:val="-10"/>
          <w:szCs w:val="28"/>
          <w:lang w:val="uk-UA"/>
        </w:rPr>
        <w:object w:dxaOrig="740" w:dyaOrig="320" w14:anchorId="0BD9A29B">
          <v:shape id="_x0000_i1456" type="#_x0000_t75" style="width:36pt;height:18pt" o:ole="">
            <v:imagedata r:id="rId1120" o:title=""/>
          </v:shape>
          <o:OLEObject Type="Embed" ProgID="Equation.DSMT4" ShapeID="_x0000_i1456" DrawAspect="Content" ObjectID="_1654684653" r:id="rId1121"/>
        </w:object>
      </w:r>
    </w:p>
    <w:p w14:paraId="379C8487" w14:textId="77777777" w:rsidR="00A864CB" w:rsidRPr="00D54BA7" w:rsidRDefault="00A864CB" w:rsidP="00A864CB">
      <w:pPr>
        <w:contextualSpacing/>
        <w:mirrorIndents/>
        <w:jc w:val="both"/>
        <w:rPr>
          <w:szCs w:val="28"/>
          <w:lang w:val="uk-UA"/>
        </w:rPr>
      </w:pPr>
    </w:p>
    <w:p w14:paraId="0A950BBC" w14:textId="77777777" w:rsidR="00A864CB" w:rsidRPr="00D54BA7" w:rsidRDefault="00A864CB" w:rsidP="0073599D">
      <w:pPr>
        <w:numPr>
          <w:ilvl w:val="0"/>
          <w:numId w:val="32"/>
        </w:numPr>
        <w:autoSpaceDE/>
        <w:autoSpaceDN/>
        <w:contextualSpacing/>
        <w:mirrorIndents/>
        <w:jc w:val="both"/>
        <w:rPr>
          <w:szCs w:val="28"/>
          <w:lang w:val="uk-UA"/>
        </w:rPr>
      </w:pPr>
      <w:r w:rsidRPr="00D54BA7">
        <w:rPr>
          <w:szCs w:val="28"/>
          <w:lang w:val="uk-UA"/>
        </w:rPr>
        <w:t xml:space="preserve">знайдемо квадратичні лишки: </w:t>
      </w:r>
      <w:r w:rsidRPr="00D54BA7">
        <w:rPr>
          <w:position w:val="-10"/>
          <w:szCs w:val="28"/>
          <w:lang w:val="uk-UA"/>
        </w:rPr>
        <w:object w:dxaOrig="1620" w:dyaOrig="320" w14:anchorId="373FDB1E">
          <v:shape id="_x0000_i1457" type="#_x0000_t75" style="width:84pt;height:18pt" o:ole="">
            <v:imagedata r:id="rId1122" o:title=""/>
          </v:shape>
          <o:OLEObject Type="Embed" ProgID="Equation.DSMT4" ShapeID="_x0000_i1457" DrawAspect="Content" ObjectID="_1654684654" r:id="rId1123"/>
        </w:object>
      </w:r>
    </w:p>
    <w:p w14:paraId="12EFD2DD" w14:textId="77777777" w:rsidR="00A864CB" w:rsidRPr="00D54BA7" w:rsidRDefault="00A864CB" w:rsidP="00A864CB">
      <w:pPr>
        <w:ind w:left="720"/>
        <w:contextualSpacing/>
        <w:mirrorIndents/>
        <w:jc w:val="both"/>
        <w:rPr>
          <w:szCs w:val="28"/>
          <w:lang w:val="uk-UA"/>
        </w:rPr>
      </w:pPr>
      <w:r w:rsidRPr="00D54BA7">
        <w:rPr>
          <w:szCs w:val="28"/>
          <w:lang w:val="uk-UA"/>
        </w:rPr>
        <w:t xml:space="preserve">і квадрати: </w:t>
      </w:r>
      <w:r w:rsidRPr="00D54BA7">
        <w:rPr>
          <w:position w:val="-10"/>
          <w:szCs w:val="28"/>
          <w:lang w:val="uk-UA"/>
        </w:rPr>
        <w:object w:dxaOrig="700" w:dyaOrig="360" w14:anchorId="27C5DA54">
          <v:shape id="_x0000_i1458" type="#_x0000_t75" style="width:36pt;height:18pt" o:ole="">
            <v:imagedata r:id="rId1124" o:title=""/>
          </v:shape>
          <o:OLEObject Type="Embed" ProgID="Equation.DSMT4" ShapeID="_x0000_i1458" DrawAspect="Content" ObjectID="_1654684655" r:id="rId1125"/>
        </w:object>
      </w:r>
      <w:r w:rsidRPr="00D54BA7">
        <w:rPr>
          <w:szCs w:val="28"/>
          <w:lang w:val="uk-UA"/>
        </w:rPr>
        <w:t xml:space="preserve"> </w:t>
      </w:r>
      <w:r w:rsidRPr="00D54BA7">
        <w:rPr>
          <w:position w:val="-10"/>
          <w:szCs w:val="28"/>
          <w:lang w:val="uk-UA"/>
        </w:rPr>
        <w:object w:dxaOrig="680" w:dyaOrig="360" w14:anchorId="6C55867B">
          <v:shape id="_x0000_i1459" type="#_x0000_t75" style="width:36pt;height:18pt" o:ole="">
            <v:imagedata r:id="rId1126" o:title=""/>
          </v:shape>
          <o:OLEObject Type="Embed" ProgID="Equation.DSMT4" ShapeID="_x0000_i1459" DrawAspect="Content" ObjectID="_1654684656" r:id="rId1127"/>
        </w:object>
      </w:r>
      <w:r w:rsidRPr="00D54BA7">
        <w:rPr>
          <w:szCs w:val="28"/>
          <w:lang w:val="uk-UA"/>
        </w:rPr>
        <w:t xml:space="preserve"> </w:t>
      </w:r>
      <w:r w:rsidRPr="00D54BA7">
        <w:rPr>
          <w:position w:val="-10"/>
          <w:szCs w:val="28"/>
          <w:lang w:val="uk-UA"/>
        </w:rPr>
        <w:object w:dxaOrig="780" w:dyaOrig="360" w14:anchorId="2814FED7">
          <v:shape id="_x0000_i1460" type="#_x0000_t75" style="width:42pt;height:18pt" o:ole="">
            <v:imagedata r:id="rId1128" o:title=""/>
          </v:shape>
          <o:OLEObject Type="Embed" ProgID="Equation.DSMT4" ShapeID="_x0000_i1460" DrawAspect="Content" ObjectID="_1654684657" r:id="rId1129"/>
        </w:object>
      </w:r>
      <w:r w:rsidRPr="00D54BA7">
        <w:rPr>
          <w:szCs w:val="28"/>
          <w:lang w:val="uk-UA"/>
        </w:rPr>
        <w:t xml:space="preserve"> </w:t>
      </w:r>
      <w:r w:rsidRPr="00D54BA7">
        <w:rPr>
          <w:position w:val="-6"/>
          <w:szCs w:val="28"/>
          <w:lang w:val="uk-UA"/>
        </w:rPr>
        <w:object w:dxaOrig="760" w:dyaOrig="320" w14:anchorId="48815625">
          <v:shape id="_x0000_i1461" type="#_x0000_t75" style="width:36pt;height:18pt" o:ole="">
            <v:imagedata r:id="rId1130" o:title=""/>
          </v:shape>
          <o:OLEObject Type="Embed" ProgID="Equation.DSMT4" ShapeID="_x0000_i1461" DrawAspect="Content" ObjectID="_1654684658" r:id="rId1131"/>
        </w:object>
      </w:r>
    </w:p>
    <w:p w14:paraId="1579182B" w14:textId="77777777" w:rsidR="00A864CB" w:rsidRPr="00D54BA7" w:rsidRDefault="00A864CB" w:rsidP="0073599D">
      <w:pPr>
        <w:numPr>
          <w:ilvl w:val="0"/>
          <w:numId w:val="32"/>
        </w:numPr>
        <w:autoSpaceDE/>
        <w:autoSpaceDN/>
        <w:contextualSpacing/>
        <w:mirrorIndents/>
        <w:jc w:val="both"/>
        <w:rPr>
          <w:szCs w:val="28"/>
          <w:lang w:val="uk-UA"/>
        </w:rPr>
      </w:pPr>
      <w:r w:rsidRPr="00D54BA7">
        <w:rPr>
          <w:szCs w:val="28"/>
          <w:lang w:val="uk-UA"/>
        </w:rPr>
        <w:t xml:space="preserve">використовуючи запропоновані  рекомендації, знайдемо точки еліптичної кривої:  </w:t>
      </w:r>
    </w:p>
    <w:p w14:paraId="61A0DFB8" w14:textId="77777777" w:rsidR="00A864CB" w:rsidRPr="00D54BA7" w:rsidRDefault="00A864CB" w:rsidP="00A864CB">
      <w:pPr>
        <w:ind w:left="360"/>
        <w:contextualSpacing/>
        <w:mirrorIndents/>
        <w:jc w:val="both"/>
        <w:rPr>
          <w:szCs w:val="28"/>
          <w:lang w:val="uk-UA"/>
        </w:rPr>
      </w:pPr>
    </w:p>
    <w:p w14:paraId="73B3753A" w14:textId="77777777" w:rsidR="00A864CB" w:rsidRPr="00D54BA7" w:rsidRDefault="00A864CB" w:rsidP="00A864CB">
      <w:pPr>
        <w:ind w:left="360"/>
        <w:contextualSpacing/>
        <w:mirrorIndents/>
        <w:jc w:val="both"/>
        <w:rPr>
          <w:szCs w:val="28"/>
          <w:lang w:val="uk-UA"/>
        </w:rPr>
      </w:pPr>
      <w:r w:rsidRPr="00D54BA7">
        <w:rPr>
          <w:position w:val="-14"/>
          <w:szCs w:val="28"/>
          <w:lang w:val="uk-UA"/>
        </w:rPr>
        <w:object w:dxaOrig="8880" w:dyaOrig="400" w14:anchorId="24D2B3B1">
          <v:shape id="_x0000_i1462" type="#_x0000_t75" style="width:444pt;height:18pt" o:ole="">
            <v:imagedata r:id="rId1072" o:title=""/>
          </v:shape>
          <o:OLEObject Type="Embed" ProgID="Equation.DSMT4" ShapeID="_x0000_i1462" DrawAspect="Content" ObjectID="_1654684659" r:id="rId1132"/>
        </w:object>
      </w:r>
    </w:p>
    <w:p w14:paraId="46A514AD" w14:textId="77777777" w:rsidR="00A864CB" w:rsidRPr="00D54BA7" w:rsidRDefault="00A864CB" w:rsidP="00A864CB">
      <w:pPr>
        <w:contextualSpacing/>
        <w:mirrorIndents/>
        <w:jc w:val="both"/>
        <w:rPr>
          <w:szCs w:val="28"/>
          <w:lang w:val="uk-UA"/>
        </w:rPr>
      </w:pPr>
      <w:r w:rsidRPr="00D54BA7">
        <w:rPr>
          <w:szCs w:val="28"/>
          <w:lang w:val="uk-UA"/>
        </w:rPr>
        <w:lastRenderedPageBreak/>
        <w:t xml:space="preserve">     </w:t>
      </w:r>
      <w:r w:rsidRPr="00D54BA7">
        <w:rPr>
          <w:position w:val="-14"/>
          <w:szCs w:val="28"/>
          <w:lang w:val="uk-UA"/>
        </w:rPr>
        <w:object w:dxaOrig="6720" w:dyaOrig="400" w14:anchorId="42445682">
          <v:shape id="_x0000_i1463" type="#_x0000_t75" style="width:336pt;height:18pt" o:ole="">
            <v:imagedata r:id="rId1133" o:title=""/>
          </v:shape>
          <o:OLEObject Type="Embed" ProgID="Equation.DSMT4" ShapeID="_x0000_i1463" DrawAspect="Content" ObjectID="_1654684660" r:id="rId1134"/>
        </w:object>
      </w:r>
    </w:p>
    <w:p w14:paraId="46170C2F" w14:textId="77777777" w:rsidR="00A864CB" w:rsidRPr="00D54BA7" w:rsidRDefault="00A864CB" w:rsidP="00A864CB">
      <w:pPr>
        <w:ind w:left="360"/>
        <w:contextualSpacing/>
        <w:mirrorIndents/>
        <w:jc w:val="both"/>
        <w:rPr>
          <w:b/>
          <w:szCs w:val="28"/>
          <w:lang w:val="uk-UA"/>
        </w:rPr>
      </w:pPr>
    </w:p>
    <w:p w14:paraId="7D3B5105" w14:textId="77777777" w:rsidR="00A864CB" w:rsidRPr="00D54BA7" w:rsidRDefault="00A864CB" w:rsidP="0073599D">
      <w:pPr>
        <w:numPr>
          <w:ilvl w:val="0"/>
          <w:numId w:val="34"/>
        </w:numPr>
        <w:autoSpaceDE/>
        <w:autoSpaceDN/>
        <w:contextualSpacing/>
        <w:mirrorIndents/>
        <w:jc w:val="both"/>
        <w:rPr>
          <w:i/>
          <w:szCs w:val="28"/>
        </w:rPr>
      </w:pPr>
      <w:r w:rsidRPr="00D54BA7">
        <w:rPr>
          <w:i/>
          <w:szCs w:val="28"/>
          <w:lang w:val="uk-UA"/>
        </w:rPr>
        <w:t>Число елементів групи точок еліптичної кривої</w:t>
      </w:r>
    </w:p>
    <w:p w14:paraId="67A026DF" w14:textId="77777777" w:rsidR="00A864CB" w:rsidRPr="00D54BA7" w:rsidRDefault="00A864CB" w:rsidP="00A864CB">
      <w:pPr>
        <w:contextualSpacing/>
        <w:mirrorIndents/>
        <w:jc w:val="both"/>
        <w:rPr>
          <w:szCs w:val="28"/>
          <w:lang w:val="uk-UA"/>
        </w:rPr>
      </w:pPr>
      <w:r w:rsidRPr="00D54BA7">
        <w:rPr>
          <w:b/>
          <w:szCs w:val="28"/>
        </w:rPr>
        <w:tab/>
      </w:r>
      <w:r w:rsidRPr="00D54BA7">
        <w:rPr>
          <w:b/>
          <w:szCs w:val="28"/>
          <w:lang w:val="uk-UA"/>
        </w:rPr>
        <w:t xml:space="preserve">Визначення  1.   </w:t>
      </w:r>
      <w:r w:rsidRPr="00D54BA7">
        <w:rPr>
          <w:szCs w:val="28"/>
          <w:lang w:val="uk-UA"/>
        </w:rPr>
        <w:t xml:space="preserve">Число елементів групи  точок еліптичної кривої   </w:t>
      </w:r>
      <w:r w:rsidRPr="00D54BA7">
        <w:rPr>
          <w:position w:val="-14"/>
          <w:szCs w:val="28"/>
        </w:rPr>
        <w:object w:dxaOrig="880" w:dyaOrig="400" w14:anchorId="52B77E76">
          <v:shape id="_x0000_i1464" type="#_x0000_t75" style="width:42pt;height:18pt" o:ole="">
            <v:imagedata r:id="rId1135" o:title=""/>
          </v:shape>
          <o:OLEObject Type="Embed" ProgID="Equation.DSMT4" ShapeID="_x0000_i1464" DrawAspect="Content" ObjectID="_1654684661" r:id="rId1136"/>
        </w:object>
      </w:r>
      <w:r w:rsidRPr="00D54BA7">
        <w:rPr>
          <w:szCs w:val="28"/>
          <w:lang w:val="uk-UA"/>
        </w:rPr>
        <w:t xml:space="preserve"> над полем </w:t>
      </w:r>
      <w:r w:rsidRPr="00D54BA7">
        <w:rPr>
          <w:position w:val="-14"/>
          <w:szCs w:val="28"/>
        </w:rPr>
        <w:object w:dxaOrig="740" w:dyaOrig="400" w14:anchorId="647B4869">
          <v:shape id="_x0000_i1465" type="#_x0000_t75" style="width:36pt;height:18pt" o:ole="">
            <v:imagedata r:id="rId1137" o:title=""/>
          </v:shape>
          <o:OLEObject Type="Embed" ProgID="Equation.DSMT4" ShapeID="_x0000_i1465" DrawAspect="Content" ObjectID="_1654684662" r:id="rId1138"/>
        </w:object>
      </w:r>
      <w:r w:rsidRPr="00D54BA7">
        <w:rPr>
          <w:szCs w:val="28"/>
          <w:lang w:val="uk-UA"/>
        </w:rPr>
        <w:t xml:space="preserve"> називається </w:t>
      </w:r>
      <w:r w:rsidRPr="00D54BA7">
        <w:rPr>
          <w:i/>
          <w:szCs w:val="28"/>
          <w:lang w:val="uk-UA"/>
        </w:rPr>
        <w:t>порядком цієї групи і позначається</w:t>
      </w:r>
      <w:r w:rsidRPr="00D54BA7">
        <w:rPr>
          <w:szCs w:val="28"/>
          <w:lang w:val="uk-UA"/>
        </w:rPr>
        <w:t xml:space="preserve"> </w:t>
      </w:r>
      <w:r w:rsidRPr="00D54BA7">
        <w:rPr>
          <w:position w:val="-12"/>
          <w:szCs w:val="28"/>
          <w:lang w:val="uk-UA"/>
        </w:rPr>
        <w:object w:dxaOrig="420" w:dyaOrig="360" w14:anchorId="6895D249">
          <v:shape id="_x0000_i1466" type="#_x0000_t75" style="width:24pt;height:18pt" o:ole="">
            <v:imagedata r:id="rId1139" o:title=""/>
          </v:shape>
          <o:OLEObject Type="Embed" ProgID="Equation.DSMT4" ShapeID="_x0000_i1466" DrawAspect="Content" ObjectID="_1654684663" r:id="rId1140"/>
        </w:object>
      </w:r>
    </w:p>
    <w:p w14:paraId="0600352C" w14:textId="77777777" w:rsidR="00A864CB" w:rsidRPr="00D54BA7" w:rsidRDefault="00A864CB" w:rsidP="00A864CB">
      <w:pPr>
        <w:ind w:firstLine="708"/>
        <w:contextualSpacing/>
        <w:mirrorIndents/>
        <w:jc w:val="both"/>
        <w:rPr>
          <w:szCs w:val="28"/>
          <w:lang w:val="uk-UA"/>
        </w:rPr>
      </w:pPr>
      <w:r w:rsidRPr="00D54BA7">
        <w:rPr>
          <w:szCs w:val="28"/>
          <w:lang w:val="uk-UA"/>
        </w:rPr>
        <w:t xml:space="preserve">Межі порядку групи точок еліптичної кривої над полем </w:t>
      </w:r>
      <w:r w:rsidRPr="00D54BA7">
        <w:rPr>
          <w:position w:val="-14"/>
          <w:szCs w:val="28"/>
        </w:rPr>
        <w:object w:dxaOrig="800" w:dyaOrig="400" w14:anchorId="56B13B2C">
          <v:shape id="_x0000_i1467" type="#_x0000_t75" style="width:42pt;height:18pt" o:ole="">
            <v:imagedata r:id="rId1141" o:title=""/>
          </v:shape>
          <o:OLEObject Type="Embed" ProgID="Equation.DSMT4" ShapeID="_x0000_i1467" DrawAspect="Content" ObjectID="_1654684664" r:id="rId1142"/>
        </w:object>
      </w:r>
      <w:r w:rsidRPr="00D54BA7">
        <w:rPr>
          <w:szCs w:val="28"/>
          <w:lang w:val="uk-UA"/>
        </w:rPr>
        <w:t xml:space="preserve"> де </w:t>
      </w:r>
      <w:r w:rsidRPr="00D54BA7">
        <w:rPr>
          <w:position w:val="-10"/>
          <w:szCs w:val="28"/>
          <w:lang w:val="uk-UA"/>
        </w:rPr>
        <w:object w:dxaOrig="760" w:dyaOrig="360" w14:anchorId="6837DC1A">
          <v:shape id="_x0000_i1468" type="#_x0000_t75" style="width:36pt;height:18pt" o:ole="">
            <v:imagedata r:id="rId1143" o:title=""/>
          </v:shape>
          <o:OLEObject Type="Embed" ProgID="Equation.DSMT4" ShapeID="_x0000_i1468" DrawAspect="Content" ObjectID="_1654684665" r:id="rId1144"/>
        </w:object>
      </w:r>
      <w:r w:rsidRPr="00D54BA7">
        <w:rPr>
          <w:szCs w:val="28"/>
          <w:lang w:val="uk-UA"/>
        </w:rPr>
        <w:t>визначаються теоремою Хассе.</w:t>
      </w:r>
    </w:p>
    <w:p w14:paraId="51048BA3" w14:textId="77777777" w:rsidR="00A864CB" w:rsidRPr="00D54BA7" w:rsidRDefault="00A864CB" w:rsidP="00A864CB">
      <w:pPr>
        <w:ind w:firstLine="708"/>
        <w:contextualSpacing/>
        <w:mirrorIndents/>
        <w:jc w:val="both"/>
        <w:rPr>
          <w:szCs w:val="28"/>
          <w:lang w:val="uk-UA"/>
        </w:rPr>
      </w:pPr>
      <w:r w:rsidRPr="00D54BA7">
        <w:rPr>
          <w:b/>
          <w:szCs w:val="28"/>
          <w:lang w:val="uk-UA"/>
        </w:rPr>
        <w:t xml:space="preserve">Теорема Хассе.  </w:t>
      </w:r>
      <w:r w:rsidRPr="00D54BA7">
        <w:rPr>
          <w:szCs w:val="28"/>
          <w:lang w:val="uk-UA"/>
        </w:rPr>
        <w:t xml:space="preserve"> Порядок </w:t>
      </w:r>
      <w:r w:rsidRPr="00D54BA7">
        <w:rPr>
          <w:position w:val="-12"/>
          <w:szCs w:val="28"/>
          <w:lang w:val="uk-UA"/>
        </w:rPr>
        <w:object w:dxaOrig="360" w:dyaOrig="360" w14:anchorId="4203B879">
          <v:shape id="_x0000_i1469" type="#_x0000_t75" style="width:18pt;height:18pt" o:ole="">
            <v:imagedata r:id="rId1145" o:title=""/>
          </v:shape>
          <o:OLEObject Type="Embed" ProgID="Equation.DSMT4" ShapeID="_x0000_i1469" DrawAspect="Content" ObjectID="_1654684666" r:id="rId1146"/>
        </w:object>
      </w:r>
      <w:r w:rsidRPr="00D54BA7">
        <w:rPr>
          <w:szCs w:val="28"/>
          <w:lang w:val="uk-UA"/>
        </w:rPr>
        <w:t xml:space="preserve"> групи точок еліптичної кривої над скінченим полем </w:t>
      </w:r>
      <w:r w:rsidRPr="00D54BA7">
        <w:rPr>
          <w:position w:val="-14"/>
          <w:szCs w:val="28"/>
        </w:rPr>
        <w:object w:dxaOrig="800" w:dyaOrig="400" w14:anchorId="23C8CA6F">
          <v:shape id="_x0000_i1470" type="#_x0000_t75" style="width:42pt;height:18pt" o:ole="">
            <v:imagedata r:id="rId1147" o:title=""/>
          </v:shape>
          <o:OLEObject Type="Embed" ProgID="Equation.DSMT4" ShapeID="_x0000_i1470" DrawAspect="Content" ObjectID="_1654684667" r:id="rId1148"/>
        </w:object>
      </w:r>
      <w:r w:rsidRPr="00D54BA7">
        <w:rPr>
          <w:szCs w:val="28"/>
          <w:lang w:val="uk-UA"/>
        </w:rPr>
        <w:t xml:space="preserve"> </w:t>
      </w:r>
      <w:r w:rsidRPr="00D54BA7">
        <w:rPr>
          <w:position w:val="-10"/>
          <w:szCs w:val="28"/>
          <w:lang w:val="uk-UA"/>
        </w:rPr>
        <w:object w:dxaOrig="680" w:dyaOrig="360" w14:anchorId="690ABAF2">
          <v:shape id="_x0000_i1471" type="#_x0000_t75" style="width:36pt;height:18pt" o:ole="">
            <v:imagedata r:id="rId1149" o:title=""/>
          </v:shape>
          <o:OLEObject Type="Embed" ProgID="Equation.DSMT4" ShapeID="_x0000_i1471" DrawAspect="Content" ObjectID="_1654684668" r:id="rId1150"/>
        </w:object>
      </w:r>
      <w:r w:rsidRPr="00D54BA7">
        <w:rPr>
          <w:szCs w:val="28"/>
          <w:lang w:val="uk-UA"/>
        </w:rPr>
        <w:t xml:space="preserve">  визначений нерівнісю</w:t>
      </w:r>
    </w:p>
    <w:p w14:paraId="366DBDF6" w14:textId="77777777" w:rsidR="00A864CB" w:rsidRPr="00D54BA7" w:rsidRDefault="00A864CB" w:rsidP="00A864CB">
      <w:pPr>
        <w:ind w:firstLine="708"/>
        <w:contextualSpacing/>
        <w:mirrorIndents/>
        <w:jc w:val="both"/>
        <w:rPr>
          <w:szCs w:val="28"/>
          <w:lang w:val="uk-UA"/>
        </w:rPr>
      </w:pPr>
      <w:r w:rsidRPr="00D54BA7">
        <w:rPr>
          <w:szCs w:val="28"/>
          <w:lang w:val="uk-UA"/>
        </w:rPr>
        <w:t xml:space="preserve">                          </w:t>
      </w:r>
      <w:r w:rsidRPr="00D54BA7">
        <w:rPr>
          <w:position w:val="-12"/>
          <w:szCs w:val="28"/>
          <w:lang w:val="uk-UA"/>
        </w:rPr>
        <w:object w:dxaOrig="3000" w:dyaOrig="400" w14:anchorId="5BB2BFB6">
          <v:shape id="_x0000_i1472" type="#_x0000_t75" style="width:150pt;height:18pt" o:ole="">
            <v:imagedata r:id="rId1151" o:title=""/>
          </v:shape>
          <o:OLEObject Type="Embed" ProgID="Equation.DSMT4" ShapeID="_x0000_i1472" DrawAspect="Content" ObjectID="_1654684669" r:id="rId1152"/>
        </w:object>
      </w:r>
      <w:r w:rsidRPr="00D54BA7">
        <w:rPr>
          <w:szCs w:val="28"/>
          <w:lang w:val="uk-UA"/>
        </w:rPr>
        <w:t xml:space="preserve">                         </w:t>
      </w:r>
      <w:r w:rsidRPr="00D54BA7">
        <w:rPr>
          <w:position w:val="-14"/>
          <w:szCs w:val="28"/>
          <w:lang w:val="uk-UA"/>
        </w:rPr>
        <w:object w:dxaOrig="340" w:dyaOrig="400" w14:anchorId="7371953C">
          <v:shape id="_x0000_i1473" type="#_x0000_t75" style="width:18pt;height:18pt" o:ole="">
            <v:imagedata r:id="rId1153" o:title=""/>
          </v:shape>
          <o:OLEObject Type="Embed" ProgID="Equation.DSMT4" ShapeID="_x0000_i1473" DrawAspect="Content" ObjectID="_1654684670" r:id="rId1154"/>
        </w:object>
      </w:r>
    </w:p>
    <w:p w14:paraId="2B1D66BA" w14:textId="77777777" w:rsidR="00A864CB" w:rsidRPr="00D54BA7" w:rsidRDefault="00A864CB" w:rsidP="00A864CB">
      <w:pPr>
        <w:contextualSpacing/>
        <w:mirrorIndents/>
        <w:jc w:val="both"/>
        <w:rPr>
          <w:szCs w:val="28"/>
          <w:lang w:val="uk-UA"/>
        </w:rPr>
      </w:pPr>
      <w:r w:rsidRPr="00D54BA7">
        <w:rPr>
          <w:szCs w:val="28"/>
          <w:lang w:val="uk-UA"/>
        </w:rPr>
        <w:tab/>
        <w:t xml:space="preserve">З нерівності </w:t>
      </w:r>
      <w:r w:rsidRPr="00D54BA7">
        <w:rPr>
          <w:position w:val="-14"/>
          <w:szCs w:val="28"/>
          <w:lang w:val="uk-UA"/>
        </w:rPr>
        <w:object w:dxaOrig="340" w:dyaOrig="400" w14:anchorId="6777231E">
          <v:shape id="_x0000_i1474" type="#_x0000_t75" style="width:18pt;height:18pt" o:ole="">
            <v:imagedata r:id="rId1155" o:title=""/>
          </v:shape>
          <o:OLEObject Type="Embed" ProgID="Equation.DSMT4" ShapeID="_x0000_i1474" DrawAspect="Content" ObjectID="_1654684671" r:id="rId1156"/>
        </w:object>
      </w:r>
      <w:r w:rsidRPr="00D54BA7">
        <w:rPr>
          <w:szCs w:val="28"/>
          <w:lang w:val="uk-UA"/>
        </w:rPr>
        <w:t xml:space="preserve"> випливає, що число точок еліптичної кривої перевищує  загальне число елементів поля на величину меншого порядку, ніж </w:t>
      </w:r>
      <w:r w:rsidRPr="00D54BA7">
        <w:rPr>
          <w:position w:val="-18"/>
          <w:szCs w:val="28"/>
          <w:lang w:val="uk-UA"/>
        </w:rPr>
        <w:object w:dxaOrig="820" w:dyaOrig="480" w14:anchorId="608B2DB5">
          <v:shape id="_x0000_i1475" type="#_x0000_t75" style="width:42pt;height:24pt" o:ole="">
            <v:imagedata r:id="rId1157" o:title=""/>
          </v:shape>
          <o:OLEObject Type="Embed" ProgID="Equation.DSMT4" ShapeID="_x0000_i1475" DrawAspect="Content" ObjectID="_1654684672" r:id="rId1158"/>
        </w:object>
      </w:r>
    </w:p>
    <w:p w14:paraId="21FAB7AD" w14:textId="77777777" w:rsidR="00A864CB" w:rsidRPr="00D54BA7" w:rsidRDefault="00A864CB" w:rsidP="00A864CB">
      <w:pPr>
        <w:contextualSpacing/>
        <w:mirrorIndents/>
        <w:jc w:val="both"/>
        <w:rPr>
          <w:szCs w:val="28"/>
          <w:lang w:val="uk-UA"/>
        </w:rPr>
      </w:pPr>
      <w:r w:rsidRPr="00D54BA7">
        <w:rPr>
          <w:szCs w:val="28"/>
          <w:lang w:val="uk-UA"/>
        </w:rPr>
        <w:tab/>
        <w:t xml:space="preserve">У випадку простого скінченого поля </w:t>
      </w:r>
      <w:r w:rsidRPr="00D54BA7">
        <w:rPr>
          <w:position w:val="-14"/>
          <w:szCs w:val="28"/>
        </w:rPr>
        <w:object w:dxaOrig="740" w:dyaOrig="400" w14:anchorId="5665639A">
          <v:shape id="_x0000_i1476" type="#_x0000_t75" style="width:36pt;height:18pt" o:ole="">
            <v:imagedata r:id="rId1159" o:title=""/>
          </v:shape>
          <o:OLEObject Type="Embed" ProgID="Equation.DSMT4" ShapeID="_x0000_i1476" DrawAspect="Content" ObjectID="_1654684673" r:id="rId1160"/>
        </w:object>
      </w:r>
      <w:r w:rsidRPr="00D54BA7">
        <w:rPr>
          <w:szCs w:val="28"/>
          <w:lang w:val="uk-UA"/>
        </w:rPr>
        <w:t xml:space="preserve"> для порядку </w:t>
      </w:r>
      <w:r w:rsidRPr="00D54BA7">
        <w:rPr>
          <w:position w:val="-12"/>
          <w:szCs w:val="28"/>
          <w:lang w:val="uk-UA"/>
        </w:rPr>
        <w:object w:dxaOrig="360" w:dyaOrig="360" w14:anchorId="0AAAE58A">
          <v:shape id="_x0000_i1477" type="#_x0000_t75" style="width:18pt;height:18pt" o:ole="">
            <v:imagedata r:id="rId1161" o:title=""/>
          </v:shape>
          <o:OLEObject Type="Embed" ProgID="Equation.DSMT4" ShapeID="_x0000_i1477" DrawAspect="Content" ObjectID="_1654684674" r:id="rId1162"/>
        </w:object>
      </w:r>
      <w:r w:rsidRPr="00D54BA7">
        <w:rPr>
          <w:szCs w:val="28"/>
          <w:lang w:val="uk-UA"/>
        </w:rPr>
        <w:t xml:space="preserve"> еліптичної кривої </w:t>
      </w:r>
      <w:r w:rsidRPr="00D54BA7">
        <w:rPr>
          <w:position w:val="-10"/>
          <w:szCs w:val="28"/>
        </w:rPr>
        <w:object w:dxaOrig="1640" w:dyaOrig="360" w14:anchorId="59348366">
          <v:shape id="_x0000_i1478" type="#_x0000_t75" style="width:84pt;height:18pt" o:ole="">
            <v:imagedata r:id="rId1163" o:title=""/>
          </v:shape>
          <o:OLEObject Type="Embed" ProgID="Equation.DSMT4" ShapeID="_x0000_i1478" DrawAspect="Content" ObjectID="_1654684675" r:id="rId1164"/>
        </w:object>
      </w:r>
      <w:r w:rsidRPr="00D54BA7">
        <w:rPr>
          <w:szCs w:val="28"/>
          <w:lang w:val="uk-UA"/>
        </w:rPr>
        <w:t xml:space="preserve"> є точна формула на мові символу Лежандра для квадратичних лишків</w:t>
      </w:r>
      <w:r w:rsidRPr="00D54BA7">
        <w:rPr>
          <w:position w:val="-14"/>
          <w:szCs w:val="28"/>
          <w:lang w:val="uk-UA"/>
        </w:rPr>
        <w:object w:dxaOrig="340" w:dyaOrig="400" w14:anchorId="4EA1B699">
          <v:shape id="_x0000_i1479" type="#_x0000_t75" style="width:18pt;height:18pt" o:ole="">
            <v:imagedata r:id="rId1165" o:title=""/>
          </v:shape>
          <o:OLEObject Type="Embed" ProgID="Equation.DSMT4" ShapeID="_x0000_i1479" DrawAspect="Content" ObjectID="_1654684677" r:id="rId1166"/>
        </w:object>
      </w:r>
    </w:p>
    <w:p w14:paraId="2A6533FA" w14:textId="77777777" w:rsidR="00A864CB" w:rsidRPr="00D54BA7" w:rsidRDefault="00A864CB" w:rsidP="00A864CB">
      <w:pPr>
        <w:contextualSpacing/>
        <w:mirrorIndents/>
        <w:jc w:val="both"/>
        <w:rPr>
          <w:szCs w:val="28"/>
          <w:lang w:val="uk-UA"/>
        </w:rPr>
      </w:pPr>
      <w:r w:rsidRPr="00D54BA7">
        <w:rPr>
          <w:szCs w:val="28"/>
          <w:lang w:val="uk-UA"/>
        </w:rPr>
        <w:t xml:space="preserve">                                          </w:t>
      </w:r>
      <w:r w:rsidRPr="00D54BA7">
        <w:rPr>
          <w:position w:val="-34"/>
          <w:szCs w:val="28"/>
          <w:lang w:val="uk-UA"/>
        </w:rPr>
        <w:object w:dxaOrig="2400" w:dyaOrig="780" w14:anchorId="2CE6DD8E">
          <v:shape id="_x0000_i1480" type="#_x0000_t75" style="width:120pt;height:42pt" o:ole="">
            <v:imagedata r:id="rId1167" o:title=""/>
          </v:shape>
          <o:OLEObject Type="Embed" ProgID="Equation.DSMT4" ShapeID="_x0000_i1480" DrawAspect="Content" ObjectID="_1654684678" r:id="rId1168"/>
        </w:object>
      </w:r>
      <w:r w:rsidRPr="00D54BA7">
        <w:rPr>
          <w:szCs w:val="28"/>
          <w:lang w:val="uk-UA"/>
        </w:rPr>
        <w:t xml:space="preserve">                              </w:t>
      </w:r>
      <w:r w:rsidRPr="00D54BA7">
        <w:rPr>
          <w:position w:val="-14"/>
          <w:szCs w:val="28"/>
          <w:lang w:val="uk-UA"/>
        </w:rPr>
        <w:object w:dxaOrig="380" w:dyaOrig="400" w14:anchorId="2FCE5F7D">
          <v:shape id="_x0000_i1481" type="#_x0000_t75" style="width:18pt;height:18pt" o:ole="">
            <v:imagedata r:id="rId1169" o:title=""/>
          </v:shape>
          <o:OLEObject Type="Embed" ProgID="Equation.DSMT4" ShapeID="_x0000_i1481" DrawAspect="Content" ObjectID="_1654684679" r:id="rId1170"/>
        </w:object>
      </w:r>
    </w:p>
    <w:p w14:paraId="0787C648" w14:textId="77777777" w:rsidR="00A864CB" w:rsidRPr="00D54BA7" w:rsidRDefault="00A864CB" w:rsidP="00A864CB">
      <w:pPr>
        <w:contextualSpacing/>
        <w:mirrorIndents/>
        <w:jc w:val="both"/>
        <w:rPr>
          <w:szCs w:val="28"/>
          <w:lang w:val="uk-UA"/>
        </w:rPr>
      </w:pPr>
      <w:r w:rsidRPr="00D54BA7">
        <w:rPr>
          <w:szCs w:val="28"/>
          <w:lang w:val="uk-UA"/>
        </w:rPr>
        <w:t xml:space="preserve">де    </w:t>
      </w:r>
      <w:r w:rsidRPr="00D54BA7">
        <w:rPr>
          <w:position w:val="-32"/>
          <w:szCs w:val="28"/>
          <w:lang w:val="uk-UA"/>
        </w:rPr>
        <w:object w:dxaOrig="1020" w:dyaOrig="760" w14:anchorId="1B31FC27">
          <v:shape id="_x0000_i1482" type="#_x0000_t75" style="width:54pt;height:36pt" o:ole="">
            <v:imagedata r:id="rId1171" o:title=""/>
          </v:shape>
          <o:OLEObject Type="Embed" ProgID="Equation.DSMT4" ShapeID="_x0000_i1482" DrawAspect="Content" ObjectID="_1654684680" r:id="rId1172"/>
        </w:object>
      </w:r>
      <w:r w:rsidRPr="00D54BA7">
        <w:rPr>
          <w:szCs w:val="28"/>
          <w:lang w:val="uk-UA"/>
        </w:rPr>
        <w:t xml:space="preserve">символ Лежандра, тобто </w:t>
      </w:r>
      <w:r w:rsidRPr="00D54BA7">
        <w:rPr>
          <w:position w:val="-32"/>
          <w:szCs w:val="28"/>
          <w:lang w:val="uk-UA"/>
        </w:rPr>
        <w:object w:dxaOrig="1320" w:dyaOrig="760" w14:anchorId="67A3316B">
          <v:shape id="_x0000_i1483" type="#_x0000_t75" style="width:66pt;height:36pt" o:ole="">
            <v:imagedata r:id="rId1173" o:title=""/>
          </v:shape>
          <o:OLEObject Type="Embed" ProgID="Equation.DSMT4" ShapeID="_x0000_i1483" DrawAspect="Content" ObjectID="_1654684681" r:id="rId1174"/>
        </w:object>
      </w:r>
      <w:r w:rsidRPr="00D54BA7">
        <w:rPr>
          <w:szCs w:val="28"/>
          <w:lang w:val="uk-UA"/>
        </w:rPr>
        <w:t xml:space="preserve"> в залежності від того,чи є </w:t>
      </w:r>
      <w:r w:rsidRPr="00D54BA7">
        <w:rPr>
          <w:position w:val="-14"/>
          <w:szCs w:val="28"/>
          <w:lang w:val="uk-UA"/>
        </w:rPr>
        <w:object w:dxaOrig="580" w:dyaOrig="400" w14:anchorId="7AABBA1F">
          <v:shape id="_x0000_i1484" type="#_x0000_t75" style="width:30pt;height:18pt" o:ole="">
            <v:imagedata r:id="rId1175" o:title=""/>
          </v:shape>
          <o:OLEObject Type="Embed" ProgID="Equation.DSMT4" ShapeID="_x0000_i1484" DrawAspect="Content" ObjectID="_1654684682" r:id="rId1176"/>
        </w:object>
      </w:r>
      <w:r w:rsidRPr="00D54BA7">
        <w:rPr>
          <w:szCs w:val="28"/>
          <w:lang w:val="uk-UA"/>
        </w:rPr>
        <w:t xml:space="preserve">  квадратичним лишком, чи нелишком за модулем </w:t>
      </w:r>
      <w:r w:rsidRPr="00D54BA7">
        <w:rPr>
          <w:position w:val="-10"/>
          <w:szCs w:val="28"/>
          <w:lang w:val="uk-UA"/>
        </w:rPr>
        <w:object w:dxaOrig="260" w:dyaOrig="260" w14:anchorId="291038D1">
          <v:shape id="_x0000_i1485" type="#_x0000_t75" style="width:12pt;height:12pt" o:ole="">
            <v:imagedata r:id="rId1177" o:title=""/>
          </v:shape>
          <o:OLEObject Type="Embed" ProgID="Equation.DSMT4" ShapeID="_x0000_i1485" DrawAspect="Content" ObjectID="_1654684683" r:id="rId1178"/>
        </w:object>
      </w:r>
    </w:p>
    <w:p w14:paraId="7ECE5E11" w14:textId="77777777" w:rsidR="00A864CB" w:rsidRPr="00D54BA7" w:rsidRDefault="00A864CB" w:rsidP="00A864CB">
      <w:pPr>
        <w:ind w:firstLine="360"/>
        <w:contextualSpacing/>
        <w:mirrorIndents/>
        <w:jc w:val="both"/>
        <w:rPr>
          <w:szCs w:val="28"/>
          <w:lang w:val="uk-UA"/>
        </w:rPr>
      </w:pPr>
      <w:r w:rsidRPr="00D54BA7">
        <w:rPr>
          <w:b/>
          <w:szCs w:val="28"/>
          <w:lang w:val="uk-UA"/>
        </w:rPr>
        <w:t xml:space="preserve">Приклад 2.  </w:t>
      </w:r>
      <w:r w:rsidRPr="00D54BA7">
        <w:rPr>
          <w:szCs w:val="28"/>
          <w:lang w:val="uk-UA"/>
        </w:rPr>
        <w:t>Переконатись, використовуючи формулу</w:t>
      </w:r>
      <w:r w:rsidRPr="00D54BA7">
        <w:rPr>
          <w:position w:val="-14"/>
          <w:szCs w:val="28"/>
        </w:rPr>
        <w:object w:dxaOrig="380" w:dyaOrig="400" w14:anchorId="6E605FA6">
          <v:shape id="_x0000_i1486" type="#_x0000_t75" style="width:18pt;height:18pt" o:ole="">
            <v:imagedata r:id="rId1179" o:title=""/>
          </v:shape>
          <o:OLEObject Type="Embed" ProgID="Equation.DSMT4" ShapeID="_x0000_i1486" DrawAspect="Content" ObjectID="_1654684684" r:id="rId1180"/>
        </w:object>
      </w:r>
      <w:r w:rsidRPr="00D54BA7">
        <w:rPr>
          <w:szCs w:val="28"/>
          <w:lang w:val="uk-UA"/>
        </w:rPr>
        <w:t xml:space="preserve">, що число точок </w:t>
      </w:r>
      <w:r w:rsidRPr="00D54BA7">
        <w:rPr>
          <w:position w:val="-12"/>
          <w:szCs w:val="28"/>
          <w:lang w:val="uk-UA"/>
        </w:rPr>
        <w:object w:dxaOrig="360" w:dyaOrig="360" w14:anchorId="02424637">
          <v:shape id="_x0000_i1487" type="#_x0000_t75" style="width:18pt;height:18pt" o:ole="">
            <v:imagedata r:id="rId1181" o:title=""/>
          </v:shape>
          <o:OLEObject Type="Embed" ProgID="Equation.DSMT4" ShapeID="_x0000_i1487" DrawAspect="Content" ObjectID="_1654684685" r:id="rId1182"/>
        </w:object>
      </w:r>
      <w:r w:rsidRPr="00D54BA7">
        <w:rPr>
          <w:szCs w:val="28"/>
          <w:lang w:val="uk-UA"/>
        </w:rPr>
        <w:t xml:space="preserve"> еліптичної кривої</w:t>
      </w:r>
      <w:r w:rsidRPr="00D54BA7">
        <w:rPr>
          <w:position w:val="-10"/>
          <w:szCs w:val="28"/>
          <w:lang w:val="uk-UA"/>
        </w:rPr>
        <w:object w:dxaOrig="1440" w:dyaOrig="360" w14:anchorId="438C5677">
          <v:shape id="_x0000_i1488" type="#_x0000_t75" style="width:1in;height:18pt" o:ole="">
            <v:imagedata r:id="rId1183" o:title=""/>
          </v:shape>
          <o:OLEObject Type="Embed" ProgID="Equation.DSMT4" ShapeID="_x0000_i1488" DrawAspect="Content" ObjectID="_1654684686" r:id="rId1184"/>
        </w:object>
      </w:r>
      <w:r w:rsidRPr="00D54BA7">
        <w:rPr>
          <w:szCs w:val="28"/>
          <w:lang w:val="uk-UA"/>
        </w:rPr>
        <w:t xml:space="preserve"> над полем </w:t>
      </w:r>
      <w:r w:rsidRPr="00D54BA7">
        <w:rPr>
          <w:position w:val="-14"/>
          <w:szCs w:val="28"/>
        </w:rPr>
        <w:object w:dxaOrig="820" w:dyaOrig="400" w14:anchorId="79DDECB2">
          <v:shape id="_x0000_i1489" type="#_x0000_t75" style="width:42pt;height:18pt" o:ole="">
            <v:imagedata r:id="rId1185" o:title=""/>
          </v:shape>
          <o:OLEObject Type="Embed" ProgID="Equation.DSMT4" ShapeID="_x0000_i1489" DrawAspect="Content" ObjectID="_1654684687" r:id="rId1186"/>
        </w:object>
      </w:r>
      <w:r w:rsidRPr="00D54BA7">
        <w:rPr>
          <w:szCs w:val="28"/>
          <w:lang w:val="uk-UA"/>
        </w:rPr>
        <w:t xml:space="preserve"> дорівнює </w:t>
      </w:r>
      <w:r w:rsidRPr="00D54BA7">
        <w:rPr>
          <w:position w:val="-6"/>
          <w:szCs w:val="28"/>
          <w:lang w:val="uk-UA"/>
        </w:rPr>
        <w:object w:dxaOrig="360" w:dyaOrig="279" w14:anchorId="51CE54DC">
          <v:shape id="_x0000_i1490" type="#_x0000_t75" style="width:18pt;height:12pt" o:ole="">
            <v:imagedata r:id="rId1187" o:title=""/>
          </v:shape>
          <o:OLEObject Type="Embed" ProgID="Equation.DSMT4" ShapeID="_x0000_i1490" DrawAspect="Content" ObjectID="_1654684688" r:id="rId1188"/>
        </w:object>
      </w:r>
    </w:p>
    <w:p w14:paraId="4DFBAEEE" w14:textId="77777777" w:rsidR="00A864CB" w:rsidRPr="00D54BA7" w:rsidRDefault="00A864CB" w:rsidP="0073599D">
      <w:pPr>
        <w:numPr>
          <w:ilvl w:val="0"/>
          <w:numId w:val="34"/>
        </w:numPr>
        <w:autoSpaceDE/>
        <w:autoSpaceDN/>
        <w:contextualSpacing/>
        <w:mirrorIndents/>
        <w:jc w:val="both"/>
        <w:rPr>
          <w:i/>
          <w:szCs w:val="28"/>
          <w:lang w:val="uk-UA"/>
        </w:rPr>
      </w:pPr>
      <w:r w:rsidRPr="00D54BA7">
        <w:rPr>
          <w:i/>
          <w:szCs w:val="28"/>
          <w:lang w:val="uk-UA"/>
        </w:rPr>
        <w:t>Порядок точки еліптичної кривої</w:t>
      </w:r>
    </w:p>
    <w:p w14:paraId="4B72CAEF" w14:textId="77777777" w:rsidR="00A864CB" w:rsidRPr="00D54BA7" w:rsidRDefault="00A864CB" w:rsidP="00A864CB">
      <w:pPr>
        <w:ind w:firstLine="708"/>
        <w:contextualSpacing/>
        <w:mirrorIndents/>
        <w:jc w:val="both"/>
        <w:rPr>
          <w:i/>
          <w:szCs w:val="28"/>
          <w:lang w:val="uk-UA"/>
        </w:rPr>
      </w:pPr>
      <w:r w:rsidRPr="00D54BA7">
        <w:rPr>
          <w:b/>
          <w:szCs w:val="28"/>
          <w:lang w:val="uk-UA"/>
        </w:rPr>
        <w:t xml:space="preserve">Визначення  2.   </w:t>
      </w:r>
      <w:r w:rsidRPr="00D54BA7">
        <w:rPr>
          <w:szCs w:val="28"/>
          <w:lang w:val="uk-UA"/>
        </w:rPr>
        <w:t xml:space="preserve">Порядком точки </w:t>
      </w:r>
      <w:r w:rsidRPr="00D54BA7">
        <w:rPr>
          <w:position w:val="-14"/>
          <w:szCs w:val="28"/>
          <w:lang w:val="uk-UA"/>
        </w:rPr>
        <w:object w:dxaOrig="720" w:dyaOrig="380" w14:anchorId="739A60D9">
          <v:shape id="_x0000_i1491" type="#_x0000_t75" style="width:36pt;height:18pt" o:ole="">
            <v:imagedata r:id="rId1189" o:title=""/>
          </v:shape>
          <o:OLEObject Type="Embed" ProgID="Equation.DSMT4" ShapeID="_x0000_i1491" DrawAspect="Content" ObjectID="_1654684689" r:id="rId1190"/>
        </w:object>
      </w:r>
      <w:r w:rsidRPr="00D54BA7">
        <w:rPr>
          <w:szCs w:val="28"/>
          <w:lang w:val="uk-UA"/>
        </w:rPr>
        <w:t xml:space="preserve"> називається </w:t>
      </w:r>
      <w:r w:rsidRPr="00D54BA7">
        <w:rPr>
          <w:i/>
          <w:szCs w:val="28"/>
          <w:lang w:val="uk-UA"/>
        </w:rPr>
        <w:t xml:space="preserve">найменше натуральне число </w:t>
      </w:r>
      <w:r w:rsidRPr="00D54BA7">
        <w:rPr>
          <w:i/>
          <w:position w:val="-10"/>
          <w:szCs w:val="28"/>
          <w:lang w:val="uk-UA"/>
        </w:rPr>
        <w:object w:dxaOrig="260" w:dyaOrig="260" w14:anchorId="04825860">
          <v:shape id="_x0000_i1492" type="#_x0000_t75" style="width:12pt;height:12pt" o:ole="">
            <v:imagedata r:id="rId1191" o:title=""/>
          </v:shape>
          <o:OLEObject Type="Embed" ProgID="Equation.DSMT4" ShapeID="_x0000_i1492" DrawAspect="Content" ObjectID="_1654684690" r:id="rId1192"/>
        </w:object>
      </w:r>
      <w:r w:rsidRPr="00D54BA7">
        <w:rPr>
          <w:i/>
          <w:szCs w:val="28"/>
          <w:lang w:val="uk-UA"/>
        </w:rPr>
        <w:t xml:space="preserve"> для якого </w:t>
      </w:r>
      <w:r w:rsidRPr="00D54BA7">
        <w:rPr>
          <w:i/>
          <w:position w:val="-6"/>
          <w:szCs w:val="28"/>
          <w:lang w:val="uk-UA"/>
        </w:rPr>
        <w:object w:dxaOrig="800" w:dyaOrig="279" w14:anchorId="178511F3">
          <v:shape id="_x0000_i1493" type="#_x0000_t75" style="width:42pt;height:12pt" o:ole="">
            <v:imagedata r:id="rId1193" o:title=""/>
          </v:shape>
          <o:OLEObject Type="Embed" ProgID="Equation.DSMT4" ShapeID="_x0000_i1493" DrawAspect="Content" ObjectID="_1654684691" r:id="rId1194"/>
        </w:object>
      </w:r>
    </w:p>
    <w:p w14:paraId="0DE010F0" w14:textId="77777777" w:rsidR="00A864CB" w:rsidRPr="00D54BA7" w:rsidRDefault="00A864CB" w:rsidP="00A864CB">
      <w:pPr>
        <w:ind w:firstLine="708"/>
        <w:contextualSpacing/>
        <w:mirrorIndents/>
        <w:jc w:val="both"/>
        <w:rPr>
          <w:szCs w:val="28"/>
          <w:lang w:val="uk-UA"/>
        </w:rPr>
      </w:pPr>
      <w:r w:rsidRPr="00D54BA7">
        <w:rPr>
          <w:szCs w:val="28"/>
          <w:lang w:val="uk-UA"/>
        </w:rPr>
        <w:t xml:space="preserve">Якщо точка </w:t>
      </w:r>
      <w:r w:rsidRPr="00D54BA7">
        <w:rPr>
          <w:position w:val="-14"/>
          <w:szCs w:val="28"/>
          <w:lang w:val="uk-UA"/>
        </w:rPr>
        <w:object w:dxaOrig="780" w:dyaOrig="400" w14:anchorId="670E5E28">
          <v:shape id="_x0000_i1494" type="#_x0000_t75" style="width:42pt;height:18pt" o:ole="">
            <v:imagedata r:id="rId1195" o:title=""/>
          </v:shape>
          <o:OLEObject Type="Embed" ProgID="Equation.DSMT4" ShapeID="_x0000_i1494" DrawAspect="Content" ObjectID="_1654684692" r:id="rId1196"/>
        </w:object>
      </w:r>
      <w:r w:rsidRPr="00D54BA7">
        <w:rPr>
          <w:szCs w:val="28"/>
          <w:lang w:val="uk-UA"/>
        </w:rPr>
        <w:t xml:space="preserve"> еліптичної кривої над скінченим полем має порядок </w:t>
      </w:r>
      <w:r w:rsidRPr="00D54BA7">
        <w:rPr>
          <w:position w:val="-10"/>
          <w:szCs w:val="28"/>
          <w:lang w:val="uk-UA"/>
        </w:rPr>
        <w:object w:dxaOrig="260" w:dyaOrig="260" w14:anchorId="2D3F1E4B">
          <v:shape id="_x0000_i1495" type="#_x0000_t75" style="width:12pt;height:12pt" o:ole="">
            <v:imagedata r:id="rId1197" o:title=""/>
          </v:shape>
          <o:OLEObject Type="Embed" ProgID="Equation.DSMT4" ShapeID="_x0000_i1495" DrawAspect="Content" ObjectID="_1654684693" r:id="rId1198"/>
        </w:object>
      </w:r>
      <w:r w:rsidRPr="00D54BA7">
        <w:rPr>
          <w:szCs w:val="28"/>
          <w:lang w:val="uk-UA"/>
        </w:rPr>
        <w:t xml:space="preserve"> то справедливі наступні твердження:</w:t>
      </w:r>
    </w:p>
    <w:p w14:paraId="67F6800E" w14:textId="77777777" w:rsidR="00A864CB" w:rsidRPr="00D54BA7" w:rsidRDefault="00A864CB" w:rsidP="0073599D">
      <w:pPr>
        <w:numPr>
          <w:ilvl w:val="0"/>
          <w:numId w:val="32"/>
        </w:numPr>
        <w:autoSpaceDE/>
        <w:autoSpaceDN/>
        <w:contextualSpacing/>
        <w:mirrorIndents/>
        <w:jc w:val="both"/>
        <w:rPr>
          <w:szCs w:val="28"/>
          <w:lang w:val="uk-UA"/>
        </w:rPr>
      </w:pPr>
      <w:r w:rsidRPr="00D54BA7">
        <w:rPr>
          <w:szCs w:val="28"/>
          <w:lang w:val="uk-UA"/>
        </w:rPr>
        <w:t xml:space="preserve">множина </w:t>
      </w:r>
      <w:r w:rsidRPr="00D54BA7">
        <w:rPr>
          <w:position w:val="-16"/>
          <w:szCs w:val="28"/>
          <w:lang w:val="uk-UA"/>
        </w:rPr>
        <w:object w:dxaOrig="2320" w:dyaOrig="440" w14:anchorId="6979DD17">
          <v:shape id="_x0000_i1496" type="#_x0000_t75" style="width:114pt;height:24pt" o:ole="">
            <v:imagedata r:id="rId1199" o:title=""/>
          </v:shape>
          <o:OLEObject Type="Embed" ProgID="Equation.DSMT4" ShapeID="_x0000_i1496" DrawAspect="Content" ObjectID="_1654684694" r:id="rId1200"/>
        </w:object>
      </w:r>
      <w:r w:rsidRPr="00D54BA7">
        <w:rPr>
          <w:szCs w:val="28"/>
          <w:lang w:val="uk-UA"/>
        </w:rPr>
        <w:t xml:space="preserve"> утворює циклічну підгрупу в </w:t>
      </w:r>
      <w:r w:rsidRPr="00D54BA7">
        <w:rPr>
          <w:position w:val="-14"/>
          <w:szCs w:val="28"/>
          <w:lang w:val="uk-UA"/>
        </w:rPr>
        <w:object w:dxaOrig="960" w:dyaOrig="400" w14:anchorId="03239DE4">
          <v:shape id="_x0000_i1497" type="#_x0000_t75" style="width:48pt;height:18pt" o:ole="">
            <v:imagedata r:id="rId1201" o:title=""/>
          </v:shape>
          <o:OLEObject Type="Embed" ProgID="Equation.DSMT4" ShapeID="_x0000_i1497" DrawAspect="Content" ObjectID="_1654684695" r:id="rId1202"/>
        </w:object>
      </w:r>
    </w:p>
    <w:p w14:paraId="769B941D" w14:textId="77777777" w:rsidR="00A864CB" w:rsidRPr="00D54BA7" w:rsidRDefault="00A864CB" w:rsidP="0073599D">
      <w:pPr>
        <w:numPr>
          <w:ilvl w:val="0"/>
          <w:numId w:val="32"/>
        </w:numPr>
        <w:autoSpaceDE/>
        <w:autoSpaceDN/>
        <w:contextualSpacing/>
        <w:mirrorIndents/>
        <w:jc w:val="both"/>
        <w:rPr>
          <w:szCs w:val="28"/>
          <w:lang w:val="uk-UA"/>
        </w:rPr>
      </w:pPr>
      <w:r w:rsidRPr="00D54BA7">
        <w:rPr>
          <w:szCs w:val="28"/>
          <w:lang w:val="uk-UA"/>
        </w:rPr>
        <w:t xml:space="preserve">порядок довільної точки еліптичної кривої є дільником числа точок еліптичної кривої </w:t>
      </w:r>
      <w:r w:rsidRPr="00D54BA7">
        <w:rPr>
          <w:position w:val="-12"/>
          <w:szCs w:val="28"/>
          <w:lang w:val="uk-UA"/>
        </w:rPr>
        <w:object w:dxaOrig="440" w:dyaOrig="360" w14:anchorId="086CE1D6">
          <v:shape id="_x0000_i1498" type="#_x0000_t75" style="width:24pt;height:18pt" o:ole="">
            <v:imagedata r:id="rId1203" o:title=""/>
          </v:shape>
          <o:OLEObject Type="Embed" ProgID="Equation.DSMT4" ShapeID="_x0000_i1498" DrawAspect="Content" ObjectID="_1654684696" r:id="rId1204"/>
        </w:object>
      </w:r>
    </w:p>
    <w:p w14:paraId="498E267A" w14:textId="77777777" w:rsidR="00A864CB" w:rsidRPr="00D54BA7" w:rsidRDefault="00A864CB" w:rsidP="0073599D">
      <w:pPr>
        <w:numPr>
          <w:ilvl w:val="0"/>
          <w:numId w:val="32"/>
        </w:numPr>
        <w:autoSpaceDE/>
        <w:autoSpaceDN/>
        <w:contextualSpacing/>
        <w:mirrorIndents/>
        <w:jc w:val="both"/>
        <w:rPr>
          <w:szCs w:val="28"/>
          <w:lang w:val="uk-UA"/>
        </w:rPr>
      </w:pPr>
      <w:r w:rsidRPr="00D54BA7">
        <w:rPr>
          <w:szCs w:val="28"/>
          <w:lang w:val="uk-UA"/>
        </w:rPr>
        <w:t xml:space="preserve">якщо  </w:t>
      </w:r>
      <w:r w:rsidRPr="00D54BA7">
        <w:rPr>
          <w:position w:val="-12"/>
          <w:szCs w:val="28"/>
          <w:lang w:val="uk-UA"/>
        </w:rPr>
        <w:object w:dxaOrig="800" w:dyaOrig="360" w14:anchorId="54209673">
          <v:shape id="_x0000_i1499" type="#_x0000_t75" style="width:42pt;height:18pt" o:ole="">
            <v:imagedata r:id="rId1205" o:title=""/>
          </v:shape>
          <o:OLEObject Type="Embed" ProgID="Equation.DSMT4" ShapeID="_x0000_i1499" DrawAspect="Content" ObjectID="_1654684697" r:id="rId1206"/>
        </w:object>
      </w:r>
      <w:r w:rsidRPr="00D54BA7">
        <w:rPr>
          <w:szCs w:val="28"/>
          <w:lang w:val="uk-UA"/>
        </w:rPr>
        <w:t xml:space="preserve"> то точка порядку </w:t>
      </w:r>
      <w:r w:rsidRPr="00D54BA7">
        <w:rPr>
          <w:position w:val="-6"/>
          <w:szCs w:val="28"/>
          <w:lang w:val="uk-UA"/>
        </w:rPr>
        <w:object w:dxaOrig="200" w:dyaOrig="220" w14:anchorId="0138A418">
          <v:shape id="_x0000_i1500" type="#_x0000_t75" style="width:12pt;height:12pt" o:ole="">
            <v:imagedata r:id="rId1207" o:title=""/>
          </v:shape>
          <o:OLEObject Type="Embed" ProgID="Equation.DSMT4" ShapeID="_x0000_i1500" DrawAspect="Content" ObjectID="_1654684698" r:id="rId1208"/>
        </w:object>
      </w:r>
      <w:r w:rsidRPr="00D54BA7">
        <w:rPr>
          <w:szCs w:val="28"/>
          <w:lang w:val="uk-UA"/>
        </w:rPr>
        <w:t xml:space="preserve"> є твірним елементом групи </w:t>
      </w:r>
      <w:r w:rsidRPr="00D54BA7">
        <w:rPr>
          <w:position w:val="-14"/>
          <w:szCs w:val="28"/>
          <w:lang w:val="uk-UA"/>
        </w:rPr>
        <w:object w:dxaOrig="400" w:dyaOrig="380" w14:anchorId="74FBED9B">
          <v:shape id="_x0000_i1501" type="#_x0000_t75" style="width:18pt;height:18pt" o:ole="">
            <v:imagedata r:id="rId1209" o:title=""/>
          </v:shape>
          <o:OLEObject Type="Embed" ProgID="Equation.DSMT4" ShapeID="_x0000_i1501" DrawAspect="Content" ObjectID="_1654684699" r:id="rId1210"/>
        </w:object>
      </w:r>
    </w:p>
    <w:p w14:paraId="6D66FF98" w14:textId="77777777" w:rsidR="00A864CB" w:rsidRPr="00D54BA7" w:rsidRDefault="00A864CB" w:rsidP="0073599D">
      <w:pPr>
        <w:numPr>
          <w:ilvl w:val="0"/>
          <w:numId w:val="32"/>
        </w:numPr>
        <w:autoSpaceDE/>
        <w:autoSpaceDN/>
        <w:contextualSpacing/>
        <w:mirrorIndents/>
        <w:jc w:val="both"/>
        <w:rPr>
          <w:szCs w:val="28"/>
          <w:lang w:val="uk-UA"/>
        </w:rPr>
      </w:pPr>
      <w:r w:rsidRPr="00D54BA7">
        <w:rPr>
          <w:szCs w:val="28"/>
          <w:lang w:val="uk-UA"/>
        </w:rPr>
        <w:t xml:space="preserve">при належному виборі параметрів </w:t>
      </w:r>
      <w:r w:rsidRPr="00D54BA7">
        <w:rPr>
          <w:position w:val="-6"/>
          <w:szCs w:val="28"/>
          <w:lang w:val="uk-UA"/>
        </w:rPr>
        <w:object w:dxaOrig="200" w:dyaOrig="220" w14:anchorId="7FD738AF">
          <v:shape id="_x0000_i1502" type="#_x0000_t75" style="width:12pt;height:12pt" o:ole="">
            <v:imagedata r:id="rId1211" o:title=""/>
          </v:shape>
          <o:OLEObject Type="Embed" ProgID="Equation.DSMT4" ShapeID="_x0000_i1502" DrawAspect="Content" ObjectID="_1654684700" r:id="rId1212"/>
        </w:object>
      </w:r>
      <w:r w:rsidRPr="00D54BA7">
        <w:rPr>
          <w:szCs w:val="28"/>
          <w:lang w:val="uk-UA"/>
        </w:rPr>
        <w:t xml:space="preserve"> і </w:t>
      </w:r>
      <w:r w:rsidRPr="00D54BA7">
        <w:rPr>
          <w:position w:val="-6"/>
          <w:szCs w:val="28"/>
          <w:lang w:val="uk-UA"/>
        </w:rPr>
        <w:object w:dxaOrig="200" w:dyaOrig="279" w14:anchorId="7EA6942C">
          <v:shape id="_x0000_i1503" type="#_x0000_t75" style="width:12pt;height:12pt" o:ole="">
            <v:imagedata r:id="rId1213" o:title=""/>
          </v:shape>
          <o:OLEObject Type="Embed" ProgID="Equation.DSMT4" ShapeID="_x0000_i1503" DrawAspect="Content" ObjectID="_1654684701" r:id="rId1214"/>
        </w:object>
      </w:r>
      <w:r w:rsidRPr="00D54BA7">
        <w:rPr>
          <w:szCs w:val="28"/>
          <w:lang w:val="uk-UA"/>
        </w:rPr>
        <w:t xml:space="preserve"> можна добитись того, щоб число точок еліптичної кривої було простим числом, і тоді кожна точка еліптичної кривої, окрім точки </w:t>
      </w:r>
      <w:r w:rsidRPr="00D54BA7">
        <w:rPr>
          <w:position w:val="-10"/>
          <w:szCs w:val="28"/>
          <w:lang w:val="uk-UA"/>
        </w:rPr>
        <w:object w:dxaOrig="300" w:dyaOrig="320" w14:anchorId="578F4CE6">
          <v:shape id="_x0000_i1504" type="#_x0000_t75" style="width:18pt;height:18pt" o:ole="">
            <v:imagedata r:id="rId1215" o:title=""/>
          </v:shape>
          <o:OLEObject Type="Embed" ProgID="Equation.DSMT4" ShapeID="_x0000_i1504" DrawAspect="Content" ObjectID="_1654684702" r:id="rId1216"/>
        </w:object>
      </w:r>
      <w:r w:rsidRPr="00D54BA7">
        <w:rPr>
          <w:szCs w:val="28"/>
          <w:lang w:val="uk-UA"/>
        </w:rPr>
        <w:t xml:space="preserve"> є твірним елементом групи </w:t>
      </w:r>
      <w:r w:rsidRPr="00D54BA7">
        <w:rPr>
          <w:position w:val="-14"/>
          <w:szCs w:val="28"/>
          <w:lang w:val="uk-UA"/>
        </w:rPr>
        <w:object w:dxaOrig="380" w:dyaOrig="380" w14:anchorId="2F860991">
          <v:shape id="_x0000_i1505" type="#_x0000_t75" style="width:18pt;height:18pt" o:ole="">
            <v:imagedata r:id="rId1217" o:title=""/>
          </v:shape>
          <o:OLEObject Type="Embed" ProgID="Equation.DSMT4" ShapeID="_x0000_i1505" DrawAspect="Content" ObjectID="_1654684703" r:id="rId1218"/>
        </w:object>
      </w:r>
    </w:p>
    <w:p w14:paraId="23684BED" w14:textId="77777777" w:rsidR="00A864CB" w:rsidRPr="00D54BA7" w:rsidRDefault="00A864CB" w:rsidP="00A864CB">
      <w:pPr>
        <w:contextualSpacing/>
        <w:mirrorIndents/>
        <w:jc w:val="both"/>
        <w:rPr>
          <w:szCs w:val="28"/>
          <w:lang w:val="uk-UA"/>
        </w:rPr>
      </w:pPr>
      <w:r w:rsidRPr="00D54BA7">
        <w:rPr>
          <w:szCs w:val="28"/>
          <w:lang w:val="uk-UA"/>
        </w:rPr>
        <w:tab/>
      </w:r>
      <w:r w:rsidRPr="00D54BA7">
        <w:rPr>
          <w:b/>
          <w:szCs w:val="28"/>
          <w:lang w:val="uk-UA"/>
        </w:rPr>
        <w:t xml:space="preserve">Приклад  3. </w:t>
      </w:r>
      <w:r w:rsidRPr="00D54BA7">
        <w:rPr>
          <w:b/>
          <w:szCs w:val="28"/>
        </w:rPr>
        <w:t xml:space="preserve"> </w:t>
      </w:r>
      <w:r w:rsidRPr="00D54BA7">
        <w:rPr>
          <w:szCs w:val="28"/>
          <w:lang w:val="uk-UA"/>
        </w:rPr>
        <w:t xml:space="preserve">Знайти порядок точки </w:t>
      </w:r>
      <w:r w:rsidRPr="00D54BA7">
        <w:rPr>
          <w:position w:val="-14"/>
          <w:szCs w:val="28"/>
          <w:lang w:val="uk-UA"/>
        </w:rPr>
        <w:object w:dxaOrig="700" w:dyaOrig="400" w14:anchorId="4429DCBD">
          <v:shape id="_x0000_i1506" type="#_x0000_t75" style="width:36pt;height:18pt" o:ole="">
            <v:imagedata r:id="rId1219" o:title=""/>
          </v:shape>
          <o:OLEObject Type="Embed" ProgID="Equation.DSMT4" ShapeID="_x0000_i1506" DrawAspect="Content" ObjectID="_1654684704" r:id="rId1220"/>
        </w:object>
      </w:r>
      <w:r w:rsidRPr="00D54BA7">
        <w:rPr>
          <w:szCs w:val="28"/>
          <w:lang w:val="uk-UA"/>
        </w:rPr>
        <w:t xml:space="preserve"> еліптичної кривої </w:t>
      </w:r>
      <w:r w:rsidRPr="00D54BA7">
        <w:rPr>
          <w:position w:val="-14"/>
          <w:szCs w:val="28"/>
          <w:lang w:val="uk-UA"/>
        </w:rPr>
        <w:object w:dxaOrig="900" w:dyaOrig="400" w14:anchorId="15060911">
          <v:shape id="_x0000_i1507" type="#_x0000_t75" style="width:48pt;height:18pt" o:ole="">
            <v:imagedata r:id="rId1221" o:title=""/>
          </v:shape>
          <o:OLEObject Type="Embed" ProgID="Equation.DSMT4" ShapeID="_x0000_i1507" DrawAspect="Content" ObjectID="_1654684705" r:id="rId1222"/>
        </w:object>
      </w:r>
    </w:p>
    <w:p w14:paraId="7335978A" w14:textId="77777777" w:rsidR="00A864CB" w:rsidRPr="00D54BA7" w:rsidRDefault="00A864CB" w:rsidP="00A864CB">
      <w:pPr>
        <w:contextualSpacing/>
        <w:mirrorIndents/>
        <w:jc w:val="both"/>
        <w:rPr>
          <w:szCs w:val="28"/>
          <w:lang w:val="uk-UA"/>
        </w:rPr>
      </w:pPr>
      <w:r w:rsidRPr="00D54BA7">
        <w:rPr>
          <w:szCs w:val="28"/>
          <w:lang w:val="uk-UA"/>
        </w:rPr>
        <w:tab/>
      </w:r>
      <w:r w:rsidRPr="00D54BA7">
        <w:rPr>
          <w:b/>
          <w:szCs w:val="28"/>
          <w:lang w:val="uk-UA"/>
        </w:rPr>
        <w:t xml:space="preserve">Розв’язання.  </w:t>
      </w:r>
      <w:r w:rsidRPr="00D54BA7">
        <w:rPr>
          <w:szCs w:val="28"/>
          <w:lang w:val="uk-UA"/>
        </w:rPr>
        <w:t xml:space="preserve">Знайдемо  координати точки </w:t>
      </w:r>
      <w:r w:rsidRPr="00D54BA7">
        <w:rPr>
          <w:position w:val="-4"/>
          <w:szCs w:val="28"/>
          <w:lang w:val="uk-UA"/>
        </w:rPr>
        <w:object w:dxaOrig="360" w:dyaOrig="260" w14:anchorId="239692D1">
          <v:shape id="_x0000_i1508" type="#_x0000_t75" style="width:18pt;height:12pt" o:ole="">
            <v:imagedata r:id="rId1223" o:title=""/>
          </v:shape>
          <o:OLEObject Type="Embed" ProgID="Equation.DSMT4" ShapeID="_x0000_i1508" DrawAspect="Content" ObjectID="_1654684706" r:id="rId1224"/>
        </w:object>
      </w:r>
      <w:r w:rsidRPr="00D54BA7">
        <w:rPr>
          <w:szCs w:val="28"/>
          <w:lang w:val="uk-UA"/>
        </w:rPr>
        <w:t xml:space="preserve"> за формулами подвоєння </w:t>
      </w:r>
      <w:r w:rsidRPr="00D54BA7">
        <w:rPr>
          <w:position w:val="-14"/>
          <w:szCs w:val="28"/>
          <w:lang w:val="uk-UA"/>
        </w:rPr>
        <w:object w:dxaOrig="499" w:dyaOrig="400" w14:anchorId="628B13E5">
          <v:shape id="_x0000_i1509" type="#_x0000_t75" style="width:24pt;height:18pt" o:ole="">
            <v:imagedata r:id="rId1225" o:title=""/>
          </v:shape>
          <o:OLEObject Type="Embed" ProgID="Equation.DSMT4" ShapeID="_x0000_i1509" DrawAspect="Content" ObjectID="_1654684707" r:id="rId1226"/>
        </w:object>
      </w:r>
      <w:r w:rsidRPr="00D54BA7">
        <w:rPr>
          <w:position w:val="-6"/>
          <w:szCs w:val="28"/>
          <w:lang w:val="uk-UA"/>
        </w:rPr>
        <w:object w:dxaOrig="100" w:dyaOrig="120" w14:anchorId="0C872C55">
          <v:shape id="_x0000_i1510" type="#_x0000_t75" style="width:6pt;height:6pt" o:ole="">
            <v:imagedata r:id="rId1227" o:title=""/>
          </v:shape>
          <o:OLEObject Type="Embed" ProgID="Equation.DSMT4" ShapeID="_x0000_i1510" DrawAspect="Content" ObjectID="_1654684708" r:id="rId1228"/>
        </w:object>
      </w:r>
      <w:r w:rsidRPr="00D54BA7">
        <w:rPr>
          <w:szCs w:val="28"/>
          <w:lang w:val="uk-UA"/>
        </w:rPr>
        <w:t xml:space="preserve"> Маємо </w:t>
      </w:r>
    </w:p>
    <w:p w14:paraId="6A037E2B" w14:textId="77777777" w:rsidR="00A864CB" w:rsidRPr="00D54BA7" w:rsidRDefault="00A864CB" w:rsidP="00A864CB">
      <w:pPr>
        <w:contextualSpacing/>
        <w:mirrorIndents/>
        <w:jc w:val="both"/>
        <w:rPr>
          <w:szCs w:val="28"/>
          <w:lang w:val="uk-UA"/>
        </w:rPr>
      </w:pPr>
      <w:r w:rsidRPr="00D54BA7">
        <w:rPr>
          <w:position w:val="-24"/>
          <w:szCs w:val="28"/>
          <w:lang w:val="uk-UA"/>
        </w:rPr>
        <w:object w:dxaOrig="8400" w:dyaOrig="620" w14:anchorId="38BC812F">
          <v:shape id="_x0000_i1511" type="#_x0000_t75" style="width:420pt;height:30pt" o:ole="">
            <v:imagedata r:id="rId1229" o:title=""/>
          </v:shape>
          <o:OLEObject Type="Embed" ProgID="Equation.DSMT4" ShapeID="_x0000_i1511" DrawAspect="Content" ObjectID="_1654684709" r:id="rId1230"/>
        </w:object>
      </w:r>
    </w:p>
    <w:p w14:paraId="230C2D56" w14:textId="77777777" w:rsidR="00A864CB" w:rsidRPr="00D54BA7" w:rsidRDefault="00A864CB" w:rsidP="00A864CB">
      <w:pPr>
        <w:contextualSpacing/>
        <w:mirrorIndents/>
        <w:jc w:val="both"/>
        <w:rPr>
          <w:szCs w:val="28"/>
          <w:lang w:val="uk-UA"/>
        </w:rPr>
      </w:pPr>
      <w:r w:rsidRPr="00D54BA7">
        <w:rPr>
          <w:szCs w:val="28"/>
          <w:lang w:val="uk-UA"/>
        </w:rPr>
        <w:t xml:space="preserve">Отже координати точки </w:t>
      </w:r>
      <w:r w:rsidRPr="00D54BA7">
        <w:rPr>
          <w:position w:val="-14"/>
          <w:szCs w:val="28"/>
          <w:lang w:val="uk-UA"/>
        </w:rPr>
        <w:object w:dxaOrig="1160" w:dyaOrig="400" w14:anchorId="32B4CCC7">
          <v:shape id="_x0000_i1512" type="#_x0000_t75" style="width:60pt;height:18pt" o:ole="">
            <v:imagedata r:id="rId1231" o:title=""/>
          </v:shape>
          <o:OLEObject Type="Embed" ProgID="Equation.DSMT4" ShapeID="_x0000_i1512" DrawAspect="Content" ObjectID="_1654684710" r:id="rId1232"/>
        </w:object>
      </w:r>
      <w:r w:rsidRPr="00D54BA7">
        <w:rPr>
          <w:szCs w:val="28"/>
          <w:lang w:val="uk-UA"/>
        </w:rPr>
        <w:t xml:space="preserve"> Знайдемо координати точки </w:t>
      </w:r>
      <w:r w:rsidRPr="00D54BA7">
        <w:rPr>
          <w:position w:val="-4"/>
          <w:szCs w:val="28"/>
          <w:lang w:val="uk-UA"/>
        </w:rPr>
        <w:object w:dxaOrig="360" w:dyaOrig="260" w14:anchorId="5D20CCED">
          <v:shape id="_x0000_i1513" type="#_x0000_t75" style="width:18pt;height:12pt" o:ole="">
            <v:imagedata r:id="rId1233" o:title=""/>
          </v:shape>
          <o:OLEObject Type="Embed" ProgID="Equation.DSMT4" ShapeID="_x0000_i1513" DrawAspect="Content" ObjectID="_1654684711" r:id="rId1234"/>
        </w:object>
      </w:r>
      <w:r w:rsidRPr="00D54BA7">
        <w:rPr>
          <w:szCs w:val="28"/>
          <w:lang w:val="uk-UA"/>
        </w:rPr>
        <w:t xml:space="preserve"> за формулами подвоєння</w:t>
      </w:r>
      <w:r w:rsidRPr="00D54BA7">
        <w:rPr>
          <w:position w:val="-6"/>
          <w:szCs w:val="28"/>
          <w:lang w:val="uk-UA"/>
        </w:rPr>
        <w:object w:dxaOrig="100" w:dyaOrig="120" w14:anchorId="4E6289BF">
          <v:shape id="_x0000_i1514" type="#_x0000_t75" style="width:6pt;height:6pt" o:ole="">
            <v:imagedata r:id="rId1235" o:title=""/>
          </v:shape>
          <o:OLEObject Type="Embed" ProgID="Equation.DSMT4" ShapeID="_x0000_i1514" DrawAspect="Content" ObjectID="_1654684712" r:id="rId1236"/>
        </w:object>
      </w:r>
      <w:r w:rsidRPr="00D54BA7">
        <w:rPr>
          <w:szCs w:val="28"/>
          <w:lang w:val="uk-UA"/>
        </w:rPr>
        <w:t xml:space="preserve"> Маємо</w:t>
      </w:r>
    </w:p>
    <w:p w14:paraId="2533FD6F" w14:textId="77777777" w:rsidR="00A864CB" w:rsidRPr="00D54BA7" w:rsidRDefault="00A864CB" w:rsidP="00A864CB">
      <w:pPr>
        <w:contextualSpacing/>
        <w:mirrorIndents/>
        <w:jc w:val="both"/>
        <w:rPr>
          <w:szCs w:val="28"/>
          <w:lang w:val="uk-UA"/>
        </w:rPr>
      </w:pPr>
      <w:r w:rsidRPr="00D54BA7">
        <w:rPr>
          <w:position w:val="-24"/>
          <w:szCs w:val="28"/>
          <w:lang w:val="uk-UA"/>
        </w:rPr>
        <w:object w:dxaOrig="6640" w:dyaOrig="620" w14:anchorId="354B4293">
          <v:shape id="_x0000_i1515" type="#_x0000_t75" style="width:330pt;height:30pt" o:ole="">
            <v:imagedata r:id="rId1237" o:title=""/>
          </v:shape>
          <o:OLEObject Type="Embed" ProgID="Equation.DSMT4" ShapeID="_x0000_i1515" DrawAspect="Content" ObjectID="_1654684713" r:id="rId1238"/>
        </w:object>
      </w:r>
    </w:p>
    <w:p w14:paraId="568E3FD9" w14:textId="77777777" w:rsidR="00A864CB" w:rsidRPr="00D54BA7" w:rsidRDefault="00A864CB" w:rsidP="00A864CB">
      <w:pPr>
        <w:contextualSpacing/>
        <w:mirrorIndents/>
        <w:jc w:val="both"/>
        <w:rPr>
          <w:szCs w:val="28"/>
          <w:lang w:val="uk-UA"/>
        </w:rPr>
      </w:pPr>
      <w:r w:rsidRPr="00D54BA7">
        <w:rPr>
          <w:szCs w:val="28"/>
          <w:lang w:val="uk-UA"/>
        </w:rPr>
        <w:t xml:space="preserve">Аналогічно знайдемо координати точки </w:t>
      </w:r>
      <w:r w:rsidRPr="00D54BA7">
        <w:rPr>
          <w:position w:val="-6"/>
          <w:szCs w:val="28"/>
          <w:lang w:val="uk-UA"/>
        </w:rPr>
        <w:object w:dxaOrig="380" w:dyaOrig="279" w14:anchorId="2345C13E">
          <v:shape id="_x0000_i1516" type="#_x0000_t75" style="width:18pt;height:12pt" o:ole="">
            <v:imagedata r:id="rId1239" o:title=""/>
          </v:shape>
          <o:OLEObject Type="Embed" ProgID="Equation.DSMT4" ShapeID="_x0000_i1516" DrawAspect="Content" ObjectID="_1654684714" r:id="rId1240"/>
        </w:object>
      </w:r>
      <w:r w:rsidRPr="00D54BA7">
        <w:rPr>
          <w:szCs w:val="28"/>
          <w:lang w:val="uk-UA"/>
        </w:rPr>
        <w:t>Маємо</w:t>
      </w:r>
    </w:p>
    <w:p w14:paraId="2A344E56" w14:textId="77777777" w:rsidR="00A864CB" w:rsidRPr="00D54BA7" w:rsidRDefault="00A864CB" w:rsidP="00A864CB">
      <w:pPr>
        <w:contextualSpacing/>
        <w:mirrorIndents/>
        <w:jc w:val="both"/>
        <w:rPr>
          <w:szCs w:val="28"/>
          <w:lang w:val="uk-UA"/>
        </w:rPr>
      </w:pPr>
      <w:r w:rsidRPr="00D54BA7">
        <w:rPr>
          <w:position w:val="-24"/>
          <w:szCs w:val="28"/>
          <w:lang w:val="uk-UA"/>
        </w:rPr>
        <w:object w:dxaOrig="7080" w:dyaOrig="620" w14:anchorId="46133812">
          <v:shape id="_x0000_i1517" type="#_x0000_t75" style="width:354pt;height:30pt" o:ole="">
            <v:imagedata r:id="rId1241" o:title=""/>
          </v:shape>
          <o:OLEObject Type="Embed" ProgID="Equation.DSMT4" ShapeID="_x0000_i1517" DrawAspect="Content" ObjectID="_1654684715" r:id="rId1242"/>
        </w:object>
      </w:r>
    </w:p>
    <w:p w14:paraId="33ADFF4D" w14:textId="77777777" w:rsidR="00A864CB" w:rsidRPr="00D54BA7" w:rsidRDefault="00A864CB" w:rsidP="00A864CB">
      <w:pPr>
        <w:contextualSpacing/>
        <w:mirrorIndents/>
        <w:jc w:val="both"/>
        <w:rPr>
          <w:szCs w:val="28"/>
          <w:lang w:val="uk-UA"/>
        </w:rPr>
      </w:pPr>
      <w:r w:rsidRPr="00D54BA7">
        <w:rPr>
          <w:position w:val="-14"/>
          <w:szCs w:val="28"/>
          <w:lang w:val="uk-UA"/>
        </w:rPr>
        <w:object w:dxaOrig="3400" w:dyaOrig="400" w14:anchorId="6A5AEE7E">
          <v:shape id="_x0000_i1518" type="#_x0000_t75" style="width:168pt;height:18pt" o:ole="">
            <v:imagedata r:id="rId1243" o:title=""/>
          </v:shape>
          <o:OLEObject Type="Embed" ProgID="Equation.DSMT4" ShapeID="_x0000_i1518" DrawAspect="Content" ObjectID="_1654684716" r:id="rId1244"/>
        </w:object>
      </w:r>
    </w:p>
    <w:p w14:paraId="35280072" w14:textId="77777777" w:rsidR="00A864CB" w:rsidRPr="00D54BA7" w:rsidRDefault="00A864CB" w:rsidP="00A864CB">
      <w:pPr>
        <w:contextualSpacing/>
        <w:mirrorIndents/>
        <w:jc w:val="both"/>
        <w:rPr>
          <w:szCs w:val="28"/>
          <w:lang w:val="uk-UA"/>
        </w:rPr>
      </w:pPr>
      <w:r w:rsidRPr="00D54BA7">
        <w:rPr>
          <w:szCs w:val="28"/>
          <w:lang w:val="uk-UA"/>
        </w:rPr>
        <w:t xml:space="preserve">Знайдемо координати точки </w:t>
      </w:r>
      <w:r w:rsidRPr="00D54BA7">
        <w:rPr>
          <w:position w:val="-14"/>
          <w:szCs w:val="28"/>
          <w:lang w:val="uk-UA"/>
        </w:rPr>
        <w:object w:dxaOrig="2640" w:dyaOrig="400" w14:anchorId="3D7C3D74">
          <v:shape id="_x0000_i1519" type="#_x0000_t75" style="width:132pt;height:18pt" o:ole="">
            <v:imagedata r:id="rId1245" o:title=""/>
          </v:shape>
          <o:OLEObject Type="Embed" ProgID="Equation.DSMT4" ShapeID="_x0000_i1519" DrawAspect="Content" ObjectID="_1654684717" r:id="rId1246"/>
        </w:object>
      </w:r>
      <w:r w:rsidRPr="00D54BA7">
        <w:rPr>
          <w:szCs w:val="28"/>
          <w:lang w:val="uk-UA"/>
        </w:rPr>
        <w:t xml:space="preserve"> за формулами додавання точок </w:t>
      </w:r>
      <w:r w:rsidRPr="00D54BA7">
        <w:rPr>
          <w:position w:val="-14"/>
          <w:szCs w:val="28"/>
          <w:lang w:val="uk-UA"/>
        </w:rPr>
        <w:object w:dxaOrig="499" w:dyaOrig="400" w14:anchorId="624E5146">
          <v:shape id="_x0000_i1520" type="#_x0000_t75" style="width:24pt;height:18pt" o:ole="">
            <v:imagedata r:id="rId1247" o:title=""/>
          </v:shape>
          <o:OLEObject Type="Embed" ProgID="Equation.DSMT4" ShapeID="_x0000_i1520" DrawAspect="Content" ObjectID="_1654684718" r:id="rId1248"/>
        </w:object>
      </w:r>
      <w:r w:rsidRPr="00D54BA7">
        <w:rPr>
          <w:position w:val="-6"/>
          <w:szCs w:val="28"/>
          <w:lang w:val="uk-UA"/>
        </w:rPr>
        <w:object w:dxaOrig="100" w:dyaOrig="120" w14:anchorId="7190C4DE">
          <v:shape id="_x0000_i1521" type="#_x0000_t75" style="width:6pt;height:6pt" o:ole="">
            <v:imagedata r:id="rId1249" o:title=""/>
          </v:shape>
          <o:OLEObject Type="Embed" ProgID="Equation.DSMT4" ShapeID="_x0000_i1521" DrawAspect="Content" ObjectID="_1654684719" r:id="rId1250"/>
        </w:object>
      </w:r>
      <w:r w:rsidRPr="00D54BA7">
        <w:rPr>
          <w:szCs w:val="28"/>
          <w:lang w:val="uk-UA"/>
        </w:rPr>
        <w:t xml:space="preserve"> Маємо</w:t>
      </w:r>
    </w:p>
    <w:p w14:paraId="5AA5D63A" w14:textId="77777777" w:rsidR="00A864CB" w:rsidRPr="00D54BA7" w:rsidRDefault="00A864CB" w:rsidP="00A864CB">
      <w:pPr>
        <w:contextualSpacing/>
        <w:mirrorIndents/>
        <w:jc w:val="both"/>
        <w:rPr>
          <w:szCs w:val="28"/>
          <w:lang w:val="uk-UA"/>
        </w:rPr>
      </w:pPr>
      <w:r w:rsidRPr="00D54BA7">
        <w:rPr>
          <w:position w:val="-24"/>
          <w:szCs w:val="28"/>
          <w:lang w:val="uk-UA"/>
        </w:rPr>
        <w:object w:dxaOrig="8860" w:dyaOrig="620" w14:anchorId="59DD5BB4">
          <v:shape id="_x0000_i1522" type="#_x0000_t75" style="width:444pt;height:30pt" o:ole="">
            <v:imagedata r:id="rId1251" o:title=""/>
          </v:shape>
          <o:OLEObject Type="Embed" ProgID="Equation.DSMT4" ShapeID="_x0000_i1522" DrawAspect="Content" ObjectID="_1654684720" r:id="rId1252"/>
        </w:object>
      </w:r>
    </w:p>
    <w:p w14:paraId="27184D7B" w14:textId="77777777" w:rsidR="00A864CB" w:rsidRPr="00D54BA7" w:rsidRDefault="00A864CB" w:rsidP="00A864CB">
      <w:pPr>
        <w:contextualSpacing/>
        <w:mirrorIndents/>
        <w:jc w:val="both"/>
        <w:rPr>
          <w:szCs w:val="28"/>
          <w:lang w:val="uk-UA"/>
        </w:rPr>
      </w:pPr>
      <w:r w:rsidRPr="00D54BA7">
        <w:rPr>
          <w:szCs w:val="28"/>
          <w:lang w:val="uk-UA"/>
        </w:rPr>
        <w:t xml:space="preserve">Знайдемо </w:t>
      </w:r>
      <w:r w:rsidRPr="00D54BA7">
        <w:rPr>
          <w:position w:val="-14"/>
          <w:szCs w:val="28"/>
          <w:lang w:val="uk-UA"/>
        </w:rPr>
        <w:object w:dxaOrig="4440" w:dyaOrig="400" w14:anchorId="1C13E754">
          <v:shape id="_x0000_i1523" type="#_x0000_t75" style="width:222pt;height:18pt" o:ole="">
            <v:imagedata r:id="rId1253" o:title=""/>
          </v:shape>
          <o:OLEObject Type="Embed" ProgID="Equation.DSMT4" ShapeID="_x0000_i1523" DrawAspect="Content" ObjectID="_1654684721" r:id="rId1254"/>
        </w:object>
      </w:r>
      <w:r w:rsidRPr="00D54BA7">
        <w:rPr>
          <w:szCs w:val="28"/>
          <w:lang w:val="uk-UA"/>
        </w:rPr>
        <w:t xml:space="preserve"> Оскільки ці точки лежать на вертикальній прямій </w:t>
      </w:r>
      <w:r w:rsidRPr="00D54BA7">
        <w:rPr>
          <w:position w:val="-6"/>
          <w:szCs w:val="28"/>
          <w:lang w:val="uk-UA"/>
        </w:rPr>
        <w:object w:dxaOrig="540" w:dyaOrig="279" w14:anchorId="429E3A50">
          <v:shape id="_x0000_i1524" type="#_x0000_t75" style="width:30pt;height:12pt" o:ole="">
            <v:imagedata r:id="rId1255" o:title=""/>
          </v:shape>
          <o:OLEObject Type="Embed" ProgID="Equation.DSMT4" ShapeID="_x0000_i1524" DrawAspect="Content" ObjectID="_1654684722" r:id="rId1256"/>
        </w:object>
      </w:r>
      <w:r w:rsidRPr="00D54BA7">
        <w:rPr>
          <w:szCs w:val="28"/>
          <w:lang w:val="uk-UA"/>
        </w:rPr>
        <w:t xml:space="preserve">  симетрично відносно осі абсцис, то їх сума дорівнює нескінченно віддаленій точці </w:t>
      </w:r>
      <w:r w:rsidRPr="00D54BA7">
        <w:rPr>
          <w:position w:val="-14"/>
          <w:szCs w:val="28"/>
          <w:lang w:val="uk-UA"/>
        </w:rPr>
        <w:object w:dxaOrig="900" w:dyaOrig="400" w14:anchorId="4B2FDCC3">
          <v:shape id="_x0000_i1525" type="#_x0000_t75" style="width:48pt;height:18pt" o:ole="">
            <v:imagedata r:id="rId1257" o:title=""/>
          </v:shape>
          <o:OLEObject Type="Embed" ProgID="Equation.DSMT4" ShapeID="_x0000_i1525" DrawAspect="Content" ObjectID="_1654684723" r:id="rId1258"/>
        </w:object>
      </w:r>
      <w:r w:rsidRPr="00D54BA7">
        <w:rPr>
          <w:szCs w:val="28"/>
          <w:lang w:val="uk-UA"/>
        </w:rPr>
        <w:t xml:space="preserve"> Отже </w:t>
      </w:r>
      <w:r w:rsidRPr="00D54BA7">
        <w:rPr>
          <w:position w:val="-6"/>
          <w:szCs w:val="28"/>
          <w:lang w:val="uk-UA"/>
        </w:rPr>
        <w:object w:dxaOrig="840" w:dyaOrig="279" w14:anchorId="06350C8B">
          <v:shape id="_x0000_i1526" type="#_x0000_t75" style="width:42pt;height:12pt" o:ole="">
            <v:imagedata r:id="rId1259" o:title=""/>
          </v:shape>
          <o:OLEObject Type="Embed" ProgID="Equation.DSMT4" ShapeID="_x0000_i1526" DrawAspect="Content" ObjectID="_1654684724" r:id="rId1260"/>
        </w:object>
      </w:r>
      <w:r w:rsidRPr="00D54BA7">
        <w:rPr>
          <w:szCs w:val="28"/>
          <w:lang w:val="uk-UA"/>
        </w:rPr>
        <w:t xml:space="preserve">  і порядок точки </w:t>
      </w:r>
      <w:r w:rsidRPr="00D54BA7">
        <w:rPr>
          <w:position w:val="-14"/>
          <w:szCs w:val="28"/>
        </w:rPr>
        <w:object w:dxaOrig="700" w:dyaOrig="400" w14:anchorId="3C2EF2F5">
          <v:shape id="_x0000_i1527" type="#_x0000_t75" style="width:36pt;height:18pt" o:ole="">
            <v:imagedata r:id="rId1261" o:title=""/>
          </v:shape>
          <o:OLEObject Type="Embed" ProgID="Equation.DSMT4" ShapeID="_x0000_i1527" DrawAspect="Content" ObjectID="_1654684725" r:id="rId1262"/>
        </w:object>
      </w:r>
      <w:r w:rsidRPr="00D54BA7">
        <w:rPr>
          <w:szCs w:val="28"/>
          <w:lang w:val="uk-UA"/>
        </w:rPr>
        <w:t xml:space="preserve"> в групі точок еліптичної кривої </w:t>
      </w:r>
      <w:r w:rsidRPr="00D54BA7">
        <w:rPr>
          <w:position w:val="-14"/>
          <w:szCs w:val="28"/>
        </w:rPr>
        <w:object w:dxaOrig="840" w:dyaOrig="400" w14:anchorId="702B7F43">
          <v:shape id="_x0000_i1528" type="#_x0000_t75" style="width:42pt;height:18pt" o:ole="">
            <v:imagedata r:id="rId1263" o:title=""/>
          </v:shape>
          <o:OLEObject Type="Embed" ProgID="Equation.DSMT4" ShapeID="_x0000_i1528" DrawAspect="Content" ObjectID="_1654684726" r:id="rId1264"/>
        </w:object>
      </w:r>
      <w:r w:rsidRPr="00D54BA7">
        <w:rPr>
          <w:szCs w:val="28"/>
          <w:lang w:val="uk-UA"/>
        </w:rPr>
        <w:t xml:space="preserve"> дорівнює 11.</w:t>
      </w:r>
    </w:p>
    <w:p w14:paraId="6A613C6D" w14:textId="77777777" w:rsidR="00A864CB" w:rsidRPr="00D54BA7" w:rsidRDefault="00A864CB" w:rsidP="0073599D">
      <w:pPr>
        <w:numPr>
          <w:ilvl w:val="0"/>
          <w:numId w:val="34"/>
        </w:numPr>
        <w:autoSpaceDE/>
        <w:autoSpaceDN/>
        <w:contextualSpacing/>
        <w:mirrorIndents/>
        <w:jc w:val="both"/>
        <w:rPr>
          <w:i/>
          <w:szCs w:val="28"/>
          <w:lang w:val="uk-UA"/>
        </w:rPr>
      </w:pPr>
      <w:r w:rsidRPr="00D54BA7">
        <w:rPr>
          <w:i/>
          <w:szCs w:val="28"/>
          <w:lang w:val="uk-UA"/>
        </w:rPr>
        <w:t>Дискретне логарифмування на еліптичній кривій</w:t>
      </w:r>
    </w:p>
    <w:p w14:paraId="2F580C26" w14:textId="77777777" w:rsidR="00A864CB" w:rsidRPr="00D54BA7" w:rsidRDefault="00A864CB" w:rsidP="00A864CB">
      <w:pPr>
        <w:contextualSpacing/>
        <w:mirrorIndents/>
        <w:jc w:val="both"/>
        <w:rPr>
          <w:szCs w:val="28"/>
          <w:lang w:val="uk-UA"/>
        </w:rPr>
      </w:pPr>
      <w:r w:rsidRPr="00D54BA7">
        <w:rPr>
          <w:szCs w:val="28"/>
          <w:lang w:val="uk-UA"/>
        </w:rPr>
        <w:tab/>
        <w:t xml:space="preserve">Операція множення на еліптичній кривій – це аналог операції піднесення до степеня в скінченому полі. Тому в еліптичній криптографії в ролі прямої задачі маємо задачу скалярного множення точок кривої, тобто обчислення </w:t>
      </w:r>
      <w:r w:rsidRPr="00D54BA7">
        <w:rPr>
          <w:position w:val="-10"/>
          <w:szCs w:val="28"/>
          <w:lang w:val="uk-UA"/>
        </w:rPr>
        <w:object w:dxaOrig="820" w:dyaOrig="320" w14:anchorId="4FBE1A82">
          <v:shape id="_x0000_i1529" type="#_x0000_t75" style="width:42pt;height:18pt" o:ole="">
            <v:imagedata r:id="rId1265" o:title=""/>
          </v:shape>
          <o:OLEObject Type="Embed" ProgID="Equation.DSMT4" ShapeID="_x0000_i1529" DrawAspect="Content" ObjectID="_1654684727" r:id="rId1266"/>
        </w:object>
      </w:r>
      <w:r w:rsidRPr="00D54BA7">
        <w:rPr>
          <w:szCs w:val="28"/>
          <w:lang w:val="uk-UA"/>
        </w:rPr>
        <w:t xml:space="preserve"> для відомих </w:t>
      </w:r>
      <w:r w:rsidRPr="00D54BA7">
        <w:rPr>
          <w:position w:val="-6"/>
          <w:szCs w:val="28"/>
          <w:lang w:val="uk-UA"/>
        </w:rPr>
        <w:object w:dxaOrig="260" w:dyaOrig="220" w14:anchorId="4B0BE017">
          <v:shape id="_x0000_i1530" type="#_x0000_t75" style="width:12pt;height:12pt" o:ole="">
            <v:imagedata r:id="rId1267" o:title=""/>
          </v:shape>
          <o:OLEObject Type="Embed" ProgID="Equation.DSMT4" ShapeID="_x0000_i1530" DrawAspect="Content" ObjectID="_1654684728" r:id="rId1268"/>
        </w:object>
      </w:r>
      <w:r w:rsidRPr="00D54BA7">
        <w:rPr>
          <w:szCs w:val="28"/>
          <w:lang w:val="uk-UA"/>
        </w:rPr>
        <w:t xml:space="preserve"> і </w:t>
      </w:r>
      <w:r w:rsidRPr="00D54BA7">
        <w:rPr>
          <w:position w:val="-6"/>
          <w:szCs w:val="28"/>
          <w:lang w:val="uk-UA"/>
        </w:rPr>
        <w:object w:dxaOrig="279" w:dyaOrig="279" w14:anchorId="21A0BDA8">
          <v:shape id="_x0000_i1531" type="#_x0000_t75" style="width:12pt;height:12pt" o:ole="">
            <v:imagedata r:id="rId1269" o:title=""/>
          </v:shape>
          <o:OLEObject Type="Embed" ProgID="Equation.DSMT4" ShapeID="_x0000_i1531" DrawAspect="Content" ObjectID="_1654684729" r:id="rId1270"/>
        </w:object>
      </w:r>
      <w:r w:rsidRPr="00D54BA7">
        <w:rPr>
          <w:szCs w:val="28"/>
          <w:lang w:val="uk-UA"/>
        </w:rPr>
        <w:t xml:space="preserve"> Обернена задача за традицією називається дискретним логарифмуванням на еліптичній кривій і полягає у  відшуканні для заданих точок </w:t>
      </w:r>
      <w:r w:rsidRPr="00D54BA7">
        <w:rPr>
          <w:position w:val="-4"/>
          <w:szCs w:val="28"/>
          <w:lang w:val="uk-UA"/>
        </w:rPr>
        <w:object w:dxaOrig="240" w:dyaOrig="260" w14:anchorId="2E988DB4">
          <v:shape id="_x0000_i1532" type="#_x0000_t75" style="width:12pt;height:12pt" o:ole="">
            <v:imagedata r:id="rId1271" o:title=""/>
          </v:shape>
          <o:OLEObject Type="Embed" ProgID="Equation.DSMT4" ShapeID="_x0000_i1532" DrawAspect="Content" ObjectID="_1654684730" r:id="rId1272"/>
        </w:object>
      </w:r>
      <w:r w:rsidRPr="00D54BA7">
        <w:rPr>
          <w:szCs w:val="28"/>
          <w:lang w:val="uk-UA"/>
        </w:rPr>
        <w:t xml:space="preserve"> і  </w:t>
      </w:r>
      <w:r w:rsidRPr="00D54BA7">
        <w:rPr>
          <w:position w:val="-10"/>
          <w:szCs w:val="28"/>
          <w:lang w:val="uk-UA"/>
        </w:rPr>
        <w:object w:dxaOrig="240" w:dyaOrig="320" w14:anchorId="2D810AA8">
          <v:shape id="_x0000_i1533" type="#_x0000_t75" style="width:12pt;height:18pt" o:ole="">
            <v:imagedata r:id="rId1273" o:title=""/>
          </v:shape>
          <o:OLEObject Type="Embed" ProgID="Equation.DSMT4" ShapeID="_x0000_i1533" DrawAspect="Content" ObjectID="_1654684731" r:id="rId1274"/>
        </w:object>
      </w:r>
      <w:r w:rsidRPr="00D54BA7">
        <w:rPr>
          <w:szCs w:val="28"/>
          <w:lang w:val="uk-UA"/>
        </w:rPr>
        <w:t xml:space="preserve">  кривої такого числа </w:t>
      </w:r>
      <w:r w:rsidRPr="00D54BA7">
        <w:rPr>
          <w:position w:val="-10"/>
          <w:szCs w:val="28"/>
          <w:lang w:val="uk-UA"/>
        </w:rPr>
        <w:object w:dxaOrig="300" w:dyaOrig="260" w14:anchorId="4A82A7D2">
          <v:shape id="_x0000_i1534" type="#_x0000_t75" style="width:18pt;height:12pt" o:ole="">
            <v:imagedata r:id="rId1275" o:title=""/>
          </v:shape>
          <o:OLEObject Type="Embed" ProgID="Equation.DSMT4" ShapeID="_x0000_i1534" DrawAspect="Content" ObjectID="_1654684732" r:id="rId1276"/>
        </w:object>
      </w:r>
      <w:r w:rsidRPr="00D54BA7">
        <w:rPr>
          <w:szCs w:val="28"/>
          <w:lang w:val="uk-UA"/>
        </w:rPr>
        <w:t xml:space="preserve"> що </w:t>
      </w:r>
      <w:r w:rsidRPr="00D54BA7">
        <w:rPr>
          <w:position w:val="-10"/>
          <w:szCs w:val="28"/>
          <w:lang w:val="uk-UA"/>
        </w:rPr>
        <w:object w:dxaOrig="859" w:dyaOrig="320" w14:anchorId="116D067F">
          <v:shape id="_x0000_i1535" type="#_x0000_t75" style="width:42pt;height:18pt" o:ole="">
            <v:imagedata r:id="rId1277" o:title=""/>
          </v:shape>
          <o:OLEObject Type="Embed" ProgID="Equation.DSMT4" ShapeID="_x0000_i1535" DrawAspect="Content" ObjectID="_1654684733" r:id="rId1278"/>
        </w:object>
      </w:r>
      <w:r w:rsidRPr="00D54BA7">
        <w:rPr>
          <w:szCs w:val="28"/>
          <w:lang w:val="uk-UA"/>
        </w:rPr>
        <w:t xml:space="preserve"> Стійкість шифрування на еліптичних кривих визначається складністю розв’язання задачі дискретного логарифмування на групі точок цих кривих.</w:t>
      </w:r>
    </w:p>
    <w:p w14:paraId="5FD6CC85" w14:textId="77777777" w:rsidR="00A864CB" w:rsidRPr="00D54BA7" w:rsidRDefault="00A864CB" w:rsidP="0073599D">
      <w:pPr>
        <w:numPr>
          <w:ilvl w:val="0"/>
          <w:numId w:val="34"/>
        </w:numPr>
        <w:autoSpaceDE/>
        <w:autoSpaceDN/>
        <w:contextualSpacing/>
        <w:mirrorIndents/>
        <w:jc w:val="both"/>
        <w:rPr>
          <w:i/>
          <w:szCs w:val="28"/>
          <w:lang w:val="uk-UA"/>
        </w:rPr>
      </w:pPr>
      <w:r w:rsidRPr="00D54BA7">
        <w:rPr>
          <w:i/>
          <w:szCs w:val="28"/>
          <w:lang w:val="uk-UA"/>
        </w:rPr>
        <w:t>Вибір еліптичної кривої і базової точки</w:t>
      </w:r>
    </w:p>
    <w:p w14:paraId="4E70E56E" w14:textId="77777777" w:rsidR="00A864CB" w:rsidRPr="00D54BA7" w:rsidRDefault="00A864CB" w:rsidP="00A864CB">
      <w:pPr>
        <w:contextualSpacing/>
        <w:mirrorIndents/>
        <w:jc w:val="both"/>
        <w:rPr>
          <w:szCs w:val="28"/>
          <w:lang w:val="uk-UA"/>
        </w:rPr>
      </w:pPr>
      <w:r w:rsidRPr="00D54BA7">
        <w:rPr>
          <w:szCs w:val="28"/>
          <w:lang w:val="uk-UA"/>
        </w:rPr>
        <w:tab/>
        <w:t xml:space="preserve">Зазвичай, в еліптичній криптографії використовують еліптичні криві над простим полем і полем характеристики 2. </w:t>
      </w:r>
    </w:p>
    <w:p w14:paraId="5C1E8201" w14:textId="77777777" w:rsidR="00A864CB" w:rsidRPr="00D54BA7" w:rsidRDefault="00A864CB" w:rsidP="00A864CB">
      <w:pPr>
        <w:contextualSpacing/>
        <w:mirrorIndents/>
        <w:jc w:val="both"/>
        <w:rPr>
          <w:szCs w:val="28"/>
          <w:lang w:val="uk-UA"/>
        </w:rPr>
      </w:pPr>
      <w:r w:rsidRPr="00D54BA7">
        <w:rPr>
          <w:szCs w:val="28"/>
          <w:lang w:val="uk-UA"/>
        </w:rPr>
        <w:tab/>
        <w:t>Генерація еліптичної кривої здійснюється за наступними кроками:</w:t>
      </w:r>
    </w:p>
    <w:p w14:paraId="196E406D" w14:textId="77777777" w:rsidR="00A864CB" w:rsidRPr="00D54BA7" w:rsidRDefault="00A864CB" w:rsidP="0073599D">
      <w:pPr>
        <w:numPr>
          <w:ilvl w:val="0"/>
          <w:numId w:val="33"/>
        </w:numPr>
        <w:autoSpaceDE/>
        <w:autoSpaceDN/>
        <w:contextualSpacing/>
        <w:mirrorIndents/>
        <w:jc w:val="both"/>
        <w:rPr>
          <w:szCs w:val="28"/>
          <w:lang w:val="uk-UA"/>
        </w:rPr>
      </w:pPr>
      <w:r w:rsidRPr="00D54BA7">
        <w:rPr>
          <w:szCs w:val="28"/>
          <w:lang w:val="uk-UA"/>
        </w:rPr>
        <w:t>вибір характеристики поля Галуа;</w:t>
      </w:r>
    </w:p>
    <w:p w14:paraId="35AA43D4" w14:textId="77777777" w:rsidR="00A864CB" w:rsidRPr="00D54BA7" w:rsidRDefault="00A864CB" w:rsidP="0073599D">
      <w:pPr>
        <w:numPr>
          <w:ilvl w:val="0"/>
          <w:numId w:val="33"/>
        </w:numPr>
        <w:autoSpaceDE/>
        <w:autoSpaceDN/>
        <w:contextualSpacing/>
        <w:mirrorIndents/>
        <w:jc w:val="both"/>
        <w:rPr>
          <w:szCs w:val="28"/>
          <w:lang w:val="uk-UA"/>
        </w:rPr>
      </w:pPr>
      <w:r w:rsidRPr="00D54BA7">
        <w:rPr>
          <w:szCs w:val="28"/>
          <w:lang w:val="uk-UA"/>
        </w:rPr>
        <w:t>вибір коефіцієнтів еліптичної кривої;</w:t>
      </w:r>
    </w:p>
    <w:p w14:paraId="5FF8F8A0" w14:textId="77777777" w:rsidR="00A864CB" w:rsidRPr="00D54BA7" w:rsidRDefault="00A864CB" w:rsidP="0073599D">
      <w:pPr>
        <w:numPr>
          <w:ilvl w:val="0"/>
          <w:numId w:val="33"/>
        </w:numPr>
        <w:autoSpaceDE/>
        <w:autoSpaceDN/>
        <w:contextualSpacing/>
        <w:mirrorIndents/>
        <w:jc w:val="both"/>
        <w:rPr>
          <w:szCs w:val="28"/>
          <w:lang w:val="uk-UA"/>
        </w:rPr>
      </w:pPr>
      <w:r w:rsidRPr="00D54BA7">
        <w:rPr>
          <w:szCs w:val="28"/>
          <w:lang w:val="uk-UA"/>
        </w:rPr>
        <w:t xml:space="preserve">обчислення порядку </w:t>
      </w:r>
      <w:r w:rsidRPr="00D54BA7">
        <w:rPr>
          <w:position w:val="-12"/>
          <w:szCs w:val="28"/>
          <w:lang w:val="uk-UA"/>
        </w:rPr>
        <w:object w:dxaOrig="360" w:dyaOrig="360" w14:anchorId="1E9EFC7F">
          <v:shape id="_x0000_i1536" type="#_x0000_t75" style="width:18pt;height:18pt" o:ole="">
            <v:imagedata r:id="rId1279" o:title=""/>
          </v:shape>
          <o:OLEObject Type="Embed" ProgID="Equation.DSMT4" ShapeID="_x0000_i1536" DrawAspect="Content" ObjectID="_1654684734" r:id="rId1280"/>
        </w:object>
      </w:r>
      <w:r w:rsidRPr="00D54BA7">
        <w:rPr>
          <w:szCs w:val="28"/>
          <w:lang w:val="uk-UA"/>
        </w:rPr>
        <w:t xml:space="preserve"> групи точок кривої;</w:t>
      </w:r>
    </w:p>
    <w:p w14:paraId="6D66FF71" w14:textId="77777777" w:rsidR="00A864CB" w:rsidRPr="00D54BA7" w:rsidRDefault="00A864CB" w:rsidP="0073599D">
      <w:pPr>
        <w:numPr>
          <w:ilvl w:val="0"/>
          <w:numId w:val="33"/>
        </w:numPr>
        <w:autoSpaceDE/>
        <w:autoSpaceDN/>
        <w:contextualSpacing/>
        <w:mirrorIndents/>
        <w:jc w:val="both"/>
        <w:rPr>
          <w:szCs w:val="28"/>
          <w:lang w:val="uk-UA"/>
        </w:rPr>
      </w:pPr>
      <w:r w:rsidRPr="00D54BA7">
        <w:rPr>
          <w:szCs w:val="28"/>
          <w:lang w:val="uk-UA"/>
        </w:rPr>
        <w:t xml:space="preserve">вибір базової точки </w:t>
      </w:r>
      <w:r w:rsidRPr="00D54BA7">
        <w:rPr>
          <w:position w:val="-14"/>
          <w:szCs w:val="28"/>
          <w:lang w:val="uk-UA"/>
        </w:rPr>
        <w:object w:dxaOrig="800" w:dyaOrig="400" w14:anchorId="54495D1E">
          <v:shape id="_x0000_i1537" type="#_x0000_t75" style="width:42pt;height:18pt" o:ole="">
            <v:imagedata r:id="rId1281" o:title=""/>
          </v:shape>
          <o:OLEObject Type="Embed" ProgID="Equation.DSMT4" ShapeID="_x0000_i1537" DrawAspect="Content" ObjectID="_1654684735" r:id="rId1282"/>
        </w:object>
      </w:r>
      <w:r w:rsidRPr="00D54BA7">
        <w:rPr>
          <w:szCs w:val="28"/>
          <w:lang w:val="uk-UA"/>
        </w:rPr>
        <w:t xml:space="preserve"> кривої;</w:t>
      </w:r>
    </w:p>
    <w:p w14:paraId="236292C8" w14:textId="77777777" w:rsidR="00A864CB" w:rsidRPr="00D54BA7" w:rsidRDefault="00A864CB" w:rsidP="0073599D">
      <w:pPr>
        <w:numPr>
          <w:ilvl w:val="0"/>
          <w:numId w:val="33"/>
        </w:numPr>
        <w:autoSpaceDE/>
        <w:autoSpaceDN/>
        <w:contextualSpacing/>
        <w:mirrorIndents/>
        <w:jc w:val="both"/>
        <w:rPr>
          <w:szCs w:val="28"/>
          <w:lang w:val="uk-UA"/>
        </w:rPr>
      </w:pPr>
      <w:r w:rsidRPr="00D54BA7">
        <w:rPr>
          <w:szCs w:val="28"/>
          <w:lang w:val="uk-UA"/>
        </w:rPr>
        <w:t xml:space="preserve">визначення порядку базової точки кривої. </w:t>
      </w:r>
    </w:p>
    <w:p w14:paraId="17A5B888" w14:textId="77777777" w:rsidR="00A864CB" w:rsidRPr="00D54BA7" w:rsidRDefault="00A864CB" w:rsidP="00A864CB">
      <w:pPr>
        <w:ind w:firstLine="360"/>
        <w:contextualSpacing/>
        <w:mirrorIndents/>
        <w:jc w:val="both"/>
        <w:rPr>
          <w:szCs w:val="28"/>
          <w:lang w:val="uk-UA"/>
        </w:rPr>
      </w:pPr>
      <w:r w:rsidRPr="00D54BA7">
        <w:rPr>
          <w:szCs w:val="28"/>
          <w:lang w:val="uk-UA"/>
        </w:rPr>
        <w:t xml:space="preserve">Одна з гарантій того, що вибрана точка </w:t>
      </w:r>
      <w:r w:rsidRPr="00D54BA7">
        <w:rPr>
          <w:position w:val="-14"/>
          <w:szCs w:val="28"/>
          <w:lang w:val="uk-UA"/>
        </w:rPr>
        <w:object w:dxaOrig="800" w:dyaOrig="400" w14:anchorId="1D861E98">
          <v:shape id="_x0000_i1538" type="#_x0000_t75" style="width:42pt;height:18pt" o:ole="">
            <v:imagedata r:id="rId1283" o:title=""/>
          </v:shape>
          <o:OLEObject Type="Embed" ProgID="Equation.DSMT4" ShapeID="_x0000_i1538" DrawAspect="Content" ObjectID="_1654684736" r:id="rId1284"/>
        </w:object>
      </w:r>
      <w:r w:rsidRPr="00D54BA7">
        <w:rPr>
          <w:szCs w:val="28"/>
          <w:lang w:val="uk-UA"/>
        </w:rPr>
        <w:t>еліптичної кривої згенерує групу точок</w:t>
      </w:r>
    </w:p>
    <w:p w14:paraId="4BA503E2" w14:textId="77777777" w:rsidR="00A864CB" w:rsidRPr="00D54BA7" w:rsidRDefault="00A864CB" w:rsidP="00A864CB">
      <w:pPr>
        <w:contextualSpacing/>
        <w:mirrorIndents/>
        <w:jc w:val="both"/>
        <w:rPr>
          <w:szCs w:val="28"/>
          <w:lang w:val="uk-UA"/>
        </w:rPr>
      </w:pPr>
      <w:r w:rsidRPr="00D54BA7">
        <w:rPr>
          <w:szCs w:val="28"/>
          <w:lang w:val="uk-UA"/>
        </w:rPr>
        <w:t xml:space="preserve"> еліптичної кривої </w:t>
      </w:r>
      <w:r w:rsidRPr="00D54BA7">
        <w:rPr>
          <w:position w:val="-4"/>
          <w:szCs w:val="28"/>
          <w:lang w:val="uk-UA"/>
        </w:rPr>
        <w:object w:dxaOrig="200" w:dyaOrig="160" w14:anchorId="3D5066C4">
          <v:shape id="_x0000_i1539" type="#_x0000_t75" style="width:12pt;height:6pt" o:ole="">
            <v:imagedata r:id="rId1285" o:title=""/>
          </v:shape>
          <o:OLEObject Type="Embed" ProgID="Equation.DSMT4" ShapeID="_x0000_i1539" DrawAspect="Content" ObjectID="_1654684737" r:id="rId1286"/>
        </w:object>
      </w:r>
      <w:r w:rsidRPr="00D54BA7">
        <w:rPr>
          <w:szCs w:val="28"/>
          <w:lang w:val="uk-UA"/>
        </w:rPr>
        <w:t xml:space="preserve"> це такий вибір кривої і поля, для яких кількість точок </w:t>
      </w:r>
      <w:r w:rsidRPr="00D54BA7">
        <w:rPr>
          <w:position w:val="-12"/>
          <w:szCs w:val="28"/>
          <w:lang w:val="uk-UA"/>
        </w:rPr>
        <w:object w:dxaOrig="360" w:dyaOrig="360" w14:anchorId="508333DC">
          <v:shape id="_x0000_i1540" type="#_x0000_t75" style="width:18pt;height:18pt" o:ole="">
            <v:imagedata r:id="rId1287" o:title=""/>
          </v:shape>
          <o:OLEObject Type="Embed" ProgID="Equation.DSMT4" ShapeID="_x0000_i1540" DrawAspect="Content" ObjectID="_1654684738" r:id="rId1288"/>
        </w:object>
      </w:r>
      <w:r w:rsidRPr="00D54BA7">
        <w:rPr>
          <w:szCs w:val="28"/>
          <w:lang w:val="uk-UA"/>
        </w:rPr>
        <w:t xml:space="preserve"> кривої  є просте число. В цьому випадку довільна точка еліптичної кривої буде твірним елементом групи точок цієї кривої. </w:t>
      </w:r>
    </w:p>
    <w:p w14:paraId="1492E413" w14:textId="77777777" w:rsidR="00A864CB" w:rsidRPr="00D54BA7" w:rsidRDefault="00A864CB" w:rsidP="00A864CB">
      <w:pPr>
        <w:contextualSpacing/>
        <w:mirrorIndents/>
        <w:jc w:val="both"/>
        <w:rPr>
          <w:szCs w:val="28"/>
          <w:lang w:val="uk-UA"/>
        </w:rPr>
      </w:pPr>
      <w:r w:rsidRPr="00D54BA7">
        <w:rPr>
          <w:szCs w:val="28"/>
          <w:lang w:val="uk-UA"/>
        </w:rPr>
        <w:lastRenderedPageBreak/>
        <w:tab/>
        <w:t xml:space="preserve">Федеральні стандарти обробки інформації </w:t>
      </w:r>
      <w:r w:rsidRPr="00D54BA7">
        <w:rPr>
          <w:position w:val="-14"/>
          <w:szCs w:val="28"/>
          <w:lang w:val="uk-UA"/>
        </w:rPr>
        <w:object w:dxaOrig="780" w:dyaOrig="400" w14:anchorId="546963C6">
          <v:shape id="_x0000_i1541" type="#_x0000_t75" style="width:42pt;height:18pt" o:ole="">
            <v:imagedata r:id="rId1289" o:title=""/>
          </v:shape>
          <o:OLEObject Type="Embed" ProgID="Equation.DSMT4" ShapeID="_x0000_i1541" DrawAspect="Content" ObjectID="_1654684739" r:id="rId1290"/>
        </w:object>
      </w:r>
      <w:r w:rsidRPr="00D54BA7">
        <w:rPr>
          <w:szCs w:val="28"/>
          <w:lang w:val="uk-UA"/>
        </w:rPr>
        <w:t xml:space="preserve"> рекомендують 10 скінчених полів, де  </w:t>
      </w:r>
      <w:r w:rsidRPr="00D54BA7">
        <w:rPr>
          <w:position w:val="-10"/>
          <w:szCs w:val="28"/>
          <w:lang w:val="uk-UA"/>
        </w:rPr>
        <w:object w:dxaOrig="240" w:dyaOrig="260" w14:anchorId="6A258F80">
          <v:shape id="_x0000_i1542" type="#_x0000_t75" style="width:12pt;height:12pt" o:ole="">
            <v:imagedata r:id="rId1291" o:title=""/>
          </v:shape>
          <o:OLEObject Type="Embed" ProgID="Equation.DSMT4" ShapeID="_x0000_i1542" DrawAspect="Content" ObjectID="_1654684740" r:id="rId1292"/>
        </w:object>
      </w:r>
      <w:r w:rsidRPr="00D54BA7">
        <w:rPr>
          <w:szCs w:val="28"/>
          <w:lang w:val="uk-UA"/>
        </w:rPr>
        <w:t xml:space="preserve"> має довжину </w:t>
      </w:r>
      <w:r w:rsidRPr="00D54BA7">
        <w:rPr>
          <w:position w:val="-10"/>
          <w:szCs w:val="28"/>
          <w:lang w:val="uk-UA"/>
        </w:rPr>
        <w:object w:dxaOrig="460" w:dyaOrig="320" w14:anchorId="3DFF02E8">
          <v:shape id="_x0000_i1543" type="#_x0000_t75" style="width:24pt;height:18pt" o:ole="">
            <v:imagedata r:id="rId1293" o:title=""/>
          </v:shape>
          <o:OLEObject Type="Embed" ProgID="Equation.DSMT4" ShapeID="_x0000_i1543" DrawAspect="Content" ObjectID="_1654684741" r:id="rId1294"/>
        </w:object>
      </w:r>
      <w:r w:rsidRPr="00D54BA7">
        <w:rPr>
          <w:szCs w:val="28"/>
          <w:lang w:val="uk-UA"/>
        </w:rPr>
        <w:t xml:space="preserve"> </w:t>
      </w:r>
      <w:r w:rsidRPr="00D54BA7">
        <w:rPr>
          <w:position w:val="-10"/>
          <w:szCs w:val="28"/>
          <w:lang w:val="uk-UA"/>
        </w:rPr>
        <w:object w:dxaOrig="499" w:dyaOrig="320" w14:anchorId="7B1F5D36">
          <v:shape id="_x0000_i1544" type="#_x0000_t75" style="width:24pt;height:18pt" o:ole="">
            <v:imagedata r:id="rId1295" o:title=""/>
          </v:shape>
          <o:OLEObject Type="Embed" ProgID="Equation.DSMT4" ShapeID="_x0000_i1544" DrawAspect="Content" ObjectID="_1654684742" r:id="rId1296"/>
        </w:object>
      </w:r>
      <w:r w:rsidRPr="00D54BA7">
        <w:rPr>
          <w:szCs w:val="28"/>
          <w:lang w:val="uk-UA"/>
        </w:rPr>
        <w:t xml:space="preserve"> </w:t>
      </w:r>
      <w:r w:rsidRPr="00D54BA7">
        <w:rPr>
          <w:position w:val="-10"/>
          <w:szCs w:val="28"/>
          <w:lang w:val="uk-UA"/>
        </w:rPr>
        <w:object w:dxaOrig="499" w:dyaOrig="320" w14:anchorId="7D47E623">
          <v:shape id="_x0000_i1545" type="#_x0000_t75" style="width:24pt;height:18pt" o:ole="">
            <v:imagedata r:id="rId1297" o:title=""/>
          </v:shape>
          <o:OLEObject Type="Embed" ProgID="Equation.DSMT4" ShapeID="_x0000_i1545" DrawAspect="Content" ObjectID="_1654684743" r:id="rId1298"/>
        </w:object>
      </w:r>
      <w:r w:rsidRPr="00D54BA7">
        <w:rPr>
          <w:szCs w:val="28"/>
          <w:lang w:val="uk-UA"/>
        </w:rPr>
        <w:t xml:space="preserve"> </w:t>
      </w:r>
      <w:r w:rsidRPr="00D54BA7">
        <w:rPr>
          <w:position w:val="-10"/>
          <w:szCs w:val="28"/>
          <w:lang w:val="uk-UA"/>
        </w:rPr>
        <w:object w:dxaOrig="480" w:dyaOrig="320" w14:anchorId="4A54C0EE">
          <v:shape id="_x0000_i1546" type="#_x0000_t75" style="width:24pt;height:18pt" o:ole="">
            <v:imagedata r:id="rId1299" o:title=""/>
          </v:shape>
          <o:OLEObject Type="Embed" ProgID="Equation.DSMT4" ShapeID="_x0000_i1546" DrawAspect="Content" ObjectID="_1654684744" r:id="rId1300"/>
        </w:object>
      </w:r>
      <w:r w:rsidRPr="00D54BA7">
        <w:rPr>
          <w:szCs w:val="28"/>
          <w:lang w:val="uk-UA"/>
        </w:rPr>
        <w:t xml:space="preserve"> </w:t>
      </w:r>
      <w:r w:rsidRPr="00D54BA7">
        <w:rPr>
          <w:position w:val="-6"/>
          <w:szCs w:val="28"/>
          <w:lang w:val="uk-UA"/>
        </w:rPr>
        <w:object w:dxaOrig="400" w:dyaOrig="279" w14:anchorId="307A39D0">
          <v:shape id="_x0000_i1547" type="#_x0000_t75" style="width:18pt;height:12pt" o:ole="">
            <v:imagedata r:id="rId1301" o:title=""/>
          </v:shape>
          <o:OLEObject Type="Embed" ProgID="Equation.DSMT4" ShapeID="_x0000_i1547" DrawAspect="Content" ObjectID="_1654684745" r:id="rId1302"/>
        </w:object>
      </w:r>
      <w:r w:rsidRPr="00D54BA7">
        <w:rPr>
          <w:szCs w:val="28"/>
          <w:lang w:val="uk-UA"/>
        </w:rPr>
        <w:t xml:space="preserve"> біт і поля </w:t>
      </w:r>
      <w:r w:rsidRPr="00D54BA7">
        <w:rPr>
          <w:position w:val="-16"/>
          <w:szCs w:val="28"/>
          <w:lang w:val="uk-UA"/>
        </w:rPr>
        <w:object w:dxaOrig="960" w:dyaOrig="440" w14:anchorId="5C08A1C0">
          <v:shape id="_x0000_i1548" type="#_x0000_t75" style="width:48pt;height:24pt" o:ole="">
            <v:imagedata r:id="rId1303" o:title=""/>
          </v:shape>
          <o:OLEObject Type="Embed" ProgID="Equation.DSMT4" ShapeID="_x0000_i1548" DrawAspect="Content" ObjectID="_1654684746" r:id="rId1304"/>
        </w:object>
      </w:r>
      <w:r w:rsidRPr="00D54BA7">
        <w:rPr>
          <w:szCs w:val="28"/>
          <w:lang w:val="uk-UA"/>
        </w:rPr>
        <w:t xml:space="preserve"> де </w:t>
      </w:r>
      <w:r w:rsidRPr="00D54BA7">
        <w:rPr>
          <w:position w:val="-6"/>
          <w:szCs w:val="28"/>
          <w:lang w:val="uk-UA"/>
        </w:rPr>
        <w:object w:dxaOrig="260" w:dyaOrig="220" w14:anchorId="52321DA3">
          <v:shape id="_x0000_i1549" type="#_x0000_t75" style="width:12pt;height:12pt" o:ole="">
            <v:imagedata r:id="rId1305" o:title=""/>
          </v:shape>
          <o:OLEObject Type="Embed" ProgID="Equation.DSMT4" ShapeID="_x0000_i1549" DrawAspect="Content" ObjectID="_1654684747" r:id="rId1306"/>
        </w:object>
      </w:r>
      <w:r w:rsidRPr="00D54BA7">
        <w:rPr>
          <w:szCs w:val="28"/>
          <w:lang w:val="uk-UA"/>
        </w:rPr>
        <w:t xml:space="preserve"> має довжину </w:t>
      </w:r>
      <w:r w:rsidRPr="00D54BA7">
        <w:rPr>
          <w:position w:val="-10"/>
          <w:szCs w:val="28"/>
          <w:lang w:val="uk-UA"/>
        </w:rPr>
        <w:object w:dxaOrig="460" w:dyaOrig="320" w14:anchorId="67A7DCB7">
          <v:shape id="_x0000_i1550" type="#_x0000_t75" style="width:24pt;height:18pt" o:ole="">
            <v:imagedata r:id="rId1307" o:title=""/>
          </v:shape>
          <o:OLEObject Type="Embed" ProgID="Equation.DSMT4" ShapeID="_x0000_i1550" DrawAspect="Content" ObjectID="_1654684748" r:id="rId1308"/>
        </w:object>
      </w:r>
      <w:r w:rsidRPr="00D54BA7">
        <w:rPr>
          <w:szCs w:val="28"/>
          <w:lang w:val="uk-UA"/>
        </w:rPr>
        <w:t xml:space="preserve"> </w:t>
      </w:r>
      <w:r w:rsidRPr="00D54BA7">
        <w:rPr>
          <w:position w:val="-10"/>
          <w:szCs w:val="28"/>
          <w:lang w:val="uk-UA"/>
        </w:rPr>
        <w:object w:dxaOrig="480" w:dyaOrig="320" w14:anchorId="2DCB44E7">
          <v:shape id="_x0000_i1551" type="#_x0000_t75" style="width:24pt;height:18pt" o:ole="">
            <v:imagedata r:id="rId1309" o:title=""/>
          </v:shape>
          <o:OLEObject Type="Embed" ProgID="Equation.DSMT4" ShapeID="_x0000_i1551" DrawAspect="Content" ObjectID="_1654684749" r:id="rId1310"/>
        </w:object>
      </w:r>
      <w:r w:rsidRPr="00D54BA7">
        <w:rPr>
          <w:szCs w:val="28"/>
          <w:lang w:val="uk-UA"/>
        </w:rPr>
        <w:t xml:space="preserve"> </w:t>
      </w:r>
      <w:r w:rsidRPr="00D54BA7">
        <w:rPr>
          <w:position w:val="-10"/>
          <w:szCs w:val="28"/>
          <w:lang w:val="uk-UA"/>
        </w:rPr>
        <w:object w:dxaOrig="499" w:dyaOrig="320" w14:anchorId="6A1F2563">
          <v:shape id="_x0000_i1552" type="#_x0000_t75" style="width:24pt;height:18pt" o:ole="">
            <v:imagedata r:id="rId1311" o:title=""/>
          </v:shape>
          <o:OLEObject Type="Embed" ProgID="Equation.DSMT4" ShapeID="_x0000_i1552" DrawAspect="Content" ObjectID="_1654684750" r:id="rId1312"/>
        </w:object>
      </w:r>
      <w:r w:rsidRPr="00D54BA7">
        <w:rPr>
          <w:szCs w:val="28"/>
          <w:lang w:val="uk-UA"/>
        </w:rPr>
        <w:t xml:space="preserve"> </w:t>
      </w:r>
      <w:r w:rsidRPr="00D54BA7">
        <w:rPr>
          <w:position w:val="-6"/>
          <w:szCs w:val="28"/>
          <w:lang w:val="uk-UA"/>
        </w:rPr>
        <w:object w:dxaOrig="400" w:dyaOrig="279" w14:anchorId="47EA2E24">
          <v:shape id="_x0000_i1553" type="#_x0000_t75" style="width:18pt;height:12pt" o:ole="">
            <v:imagedata r:id="rId1313" o:title=""/>
          </v:shape>
          <o:OLEObject Type="Embed" ProgID="Equation.DSMT4" ShapeID="_x0000_i1553" DrawAspect="Content" ObjectID="_1654684751" r:id="rId1314"/>
        </w:object>
      </w:r>
      <w:r w:rsidRPr="00D54BA7">
        <w:rPr>
          <w:szCs w:val="28"/>
          <w:lang w:val="uk-UA"/>
        </w:rPr>
        <w:t xml:space="preserve">  біт. Наприклад, одна з цих кривих </w:t>
      </w:r>
    </w:p>
    <w:p w14:paraId="624460C0" w14:textId="77777777" w:rsidR="00A864CB" w:rsidRPr="00D54BA7" w:rsidRDefault="00A864CB" w:rsidP="00A864CB">
      <w:pPr>
        <w:contextualSpacing/>
        <w:mirrorIndents/>
        <w:jc w:val="both"/>
        <w:rPr>
          <w:szCs w:val="28"/>
          <w:lang w:val="uk-UA"/>
        </w:rPr>
      </w:pPr>
      <w:r w:rsidRPr="00D54BA7">
        <w:rPr>
          <w:position w:val="-10"/>
          <w:szCs w:val="28"/>
          <w:lang w:val="uk-UA"/>
        </w:rPr>
        <w:object w:dxaOrig="940" w:dyaOrig="360" w14:anchorId="7DF8F97C">
          <v:shape id="_x0000_i1554" type="#_x0000_t75" style="width:48pt;height:18pt" o:ole="">
            <v:imagedata r:id="rId1315" o:title=""/>
          </v:shape>
          <o:OLEObject Type="Embed" ProgID="Equation.DSMT4" ShapeID="_x0000_i1554" DrawAspect="Content" ObjectID="_1654684752" r:id="rId1316"/>
        </w:object>
      </w:r>
      <w:r w:rsidRPr="00D54BA7">
        <w:rPr>
          <w:szCs w:val="28"/>
        </w:rPr>
        <w:t>317689081251325503476317476413827693272746955927</w:t>
      </w:r>
      <w:r w:rsidRPr="00D54BA7">
        <w:rPr>
          <w:position w:val="-6"/>
          <w:szCs w:val="28"/>
        </w:rPr>
        <w:object w:dxaOrig="380" w:dyaOrig="240" w14:anchorId="53880527">
          <v:shape id="_x0000_i1555" type="#_x0000_t75" style="width:18pt;height:12pt" o:ole="">
            <v:imagedata r:id="rId1317" o:title=""/>
          </v:shape>
          <o:OLEObject Type="Embed" ProgID="Equation.DSMT4" ShapeID="_x0000_i1555" DrawAspect="Content" ObjectID="_1654684753" r:id="rId1318"/>
        </w:object>
      </w:r>
    </w:p>
    <w:p w14:paraId="74409A43" w14:textId="77777777" w:rsidR="00A864CB" w:rsidRPr="00D54BA7" w:rsidRDefault="00A864CB" w:rsidP="00A864CB">
      <w:pPr>
        <w:contextualSpacing/>
        <w:mirrorIndents/>
        <w:jc w:val="both"/>
        <w:rPr>
          <w:szCs w:val="28"/>
          <w:lang w:val="en-US"/>
        </w:rPr>
      </w:pPr>
      <w:r w:rsidRPr="00D54BA7">
        <w:rPr>
          <w:szCs w:val="28"/>
          <w:lang w:val="uk-UA"/>
        </w:rPr>
        <w:t>+</w:t>
      </w:r>
      <w:r w:rsidRPr="00D54BA7">
        <w:rPr>
          <w:szCs w:val="28"/>
        </w:rPr>
        <w:t>790528966078787587181205720257</w:t>
      </w:r>
      <w:r w:rsidRPr="00D54BA7">
        <w:rPr>
          <w:szCs w:val="28"/>
          <w:lang w:val="uk-UA"/>
        </w:rPr>
        <w:t>.</w:t>
      </w:r>
    </w:p>
    <w:p w14:paraId="6D6AE77C" w14:textId="77777777" w:rsidR="00A864CB" w:rsidRPr="00D54BA7" w:rsidRDefault="00A864CB" w:rsidP="00A864CB">
      <w:pPr>
        <w:contextualSpacing/>
        <w:mirrorIndents/>
        <w:jc w:val="both"/>
        <w:rPr>
          <w:szCs w:val="28"/>
          <w:lang w:val="en-US"/>
        </w:rPr>
      </w:pPr>
    </w:p>
    <w:p w14:paraId="393F76A9" w14:textId="77777777" w:rsidR="00A864CB" w:rsidRPr="00D54BA7" w:rsidRDefault="00A864CB" w:rsidP="00A864CB">
      <w:pPr>
        <w:contextualSpacing/>
        <w:mirrorIndents/>
        <w:jc w:val="both"/>
        <w:rPr>
          <w:b/>
          <w:szCs w:val="28"/>
          <w:lang w:val="uk-UA"/>
        </w:rPr>
      </w:pPr>
    </w:p>
    <w:p w14:paraId="52B7F98D" w14:textId="77777777" w:rsidR="00A864CB" w:rsidRPr="00D54BA7" w:rsidRDefault="00A864CB" w:rsidP="00A864CB">
      <w:pPr>
        <w:contextualSpacing/>
        <w:mirrorIndents/>
        <w:jc w:val="center"/>
        <w:rPr>
          <w:b/>
          <w:szCs w:val="28"/>
          <w:lang w:val="uk-UA"/>
        </w:rPr>
      </w:pPr>
      <w:r w:rsidRPr="00D54BA7">
        <w:rPr>
          <w:b/>
          <w:szCs w:val="28"/>
          <w:lang w:val="uk-UA"/>
        </w:rPr>
        <w:t>Література</w:t>
      </w:r>
    </w:p>
    <w:p w14:paraId="76ED6CFD" w14:textId="77777777" w:rsidR="00A864CB" w:rsidRPr="00D54BA7" w:rsidRDefault="00A864CB" w:rsidP="00A864CB">
      <w:pPr>
        <w:contextualSpacing/>
        <w:mirrorIndents/>
        <w:jc w:val="both"/>
        <w:rPr>
          <w:b/>
          <w:szCs w:val="28"/>
          <w:lang w:val="uk-UA"/>
        </w:rPr>
      </w:pPr>
    </w:p>
    <w:p w14:paraId="0D7B0CCA" w14:textId="77777777" w:rsidR="00A864CB" w:rsidRPr="00D54BA7" w:rsidRDefault="00A864CB" w:rsidP="0073599D">
      <w:pPr>
        <w:numPr>
          <w:ilvl w:val="0"/>
          <w:numId w:val="23"/>
        </w:numPr>
        <w:autoSpaceDE/>
        <w:autoSpaceDN/>
        <w:contextualSpacing/>
        <w:mirrorIndents/>
        <w:jc w:val="both"/>
        <w:rPr>
          <w:sz w:val="24"/>
          <w:lang w:val="uk-UA"/>
        </w:rPr>
      </w:pPr>
      <w:r w:rsidRPr="00D54BA7">
        <w:rPr>
          <w:sz w:val="24"/>
          <w:lang w:val="uk-UA"/>
        </w:rPr>
        <w:t xml:space="preserve">М.В.Захарченко  Асиметричні методи шифрування в телекомунікаціях. Навчальний   посібник   / М.В.Захарченко, О.В. Онацький, Л.Г.Йова, Т.М. Шинкарук. </w:t>
      </w:r>
      <w:r w:rsidRPr="00D54BA7">
        <w:rPr>
          <w:position w:val="-4"/>
          <w:sz w:val="24"/>
          <w:lang w:val="uk-UA"/>
        </w:rPr>
        <w:object w:dxaOrig="200" w:dyaOrig="160" w14:anchorId="243A93CB">
          <v:shape id="_x0000_i1556" type="#_x0000_t75" style="width:12pt;height:6pt" o:ole="">
            <v:imagedata r:id="rId242" o:title=""/>
          </v:shape>
          <o:OLEObject Type="Embed" ProgID="Equation.DSMT4" ShapeID="_x0000_i1556" DrawAspect="Content" ObjectID="_1654684754" r:id="rId1319"/>
        </w:object>
      </w:r>
      <w:r w:rsidRPr="00D54BA7">
        <w:rPr>
          <w:sz w:val="24"/>
          <w:lang w:val="uk-UA"/>
        </w:rPr>
        <w:t>Одеса:  2011.</w:t>
      </w:r>
      <w:r w:rsidRPr="00D54BA7">
        <w:rPr>
          <w:position w:val="-4"/>
          <w:sz w:val="24"/>
          <w:lang w:val="uk-UA"/>
        </w:rPr>
        <w:object w:dxaOrig="200" w:dyaOrig="160" w14:anchorId="7644986D">
          <v:shape id="_x0000_i1557" type="#_x0000_t75" style="width:12pt;height:6pt" o:ole="">
            <v:imagedata r:id="rId244" o:title=""/>
          </v:shape>
          <o:OLEObject Type="Embed" ProgID="Equation.DSMT4" ShapeID="_x0000_i1557" DrawAspect="Content" ObjectID="_1654684755" r:id="rId1320"/>
        </w:object>
      </w:r>
      <w:r w:rsidRPr="00D54BA7">
        <w:rPr>
          <w:sz w:val="24"/>
          <w:lang w:val="uk-UA"/>
        </w:rPr>
        <w:t>184 с.</w:t>
      </w:r>
    </w:p>
    <w:p w14:paraId="44A663FE" w14:textId="77777777" w:rsidR="00A864CB" w:rsidRPr="00D54BA7" w:rsidRDefault="00A864CB" w:rsidP="0073599D">
      <w:pPr>
        <w:numPr>
          <w:ilvl w:val="0"/>
          <w:numId w:val="23"/>
        </w:numPr>
        <w:autoSpaceDE/>
        <w:autoSpaceDN/>
        <w:contextualSpacing/>
        <w:mirrorIndents/>
        <w:jc w:val="both"/>
        <w:rPr>
          <w:sz w:val="24"/>
          <w:lang w:val="uk-UA"/>
        </w:rPr>
      </w:pPr>
      <w:r w:rsidRPr="00D54BA7">
        <w:rPr>
          <w:sz w:val="24"/>
          <w:lang w:val="uk-UA"/>
        </w:rPr>
        <w:t xml:space="preserve">Коблиц Н. Курс теории чисел и криптографии /  Коблиц И.. </w:t>
      </w:r>
      <w:r w:rsidRPr="00D54BA7">
        <w:rPr>
          <w:position w:val="-4"/>
          <w:sz w:val="24"/>
          <w:lang w:val="uk-UA"/>
        </w:rPr>
        <w:object w:dxaOrig="180" w:dyaOrig="279" w14:anchorId="40988AF4">
          <v:shape id="_x0000_i1558" type="#_x0000_t75" style="width:12pt;height:12pt" o:ole="">
            <v:imagedata r:id="rId195" o:title=""/>
          </v:shape>
          <o:OLEObject Type="Embed" ProgID="Equation.DSMT4" ShapeID="_x0000_i1558" DrawAspect="Content" ObjectID="_1654684756" r:id="rId1321"/>
        </w:object>
      </w:r>
      <w:r w:rsidRPr="00D54BA7">
        <w:rPr>
          <w:position w:val="-4"/>
          <w:sz w:val="24"/>
          <w:lang w:val="uk-UA"/>
        </w:rPr>
        <w:object w:dxaOrig="200" w:dyaOrig="160" w14:anchorId="37178822">
          <v:shape id="_x0000_i1559" type="#_x0000_t75" style="width:12pt;height:6pt" o:ole="">
            <v:imagedata r:id="rId593" o:title=""/>
          </v:shape>
          <o:OLEObject Type="Embed" ProgID="Equation.DSMT4" ShapeID="_x0000_i1559" DrawAspect="Content" ObjectID="_1654684757" r:id="rId1322"/>
        </w:object>
      </w:r>
      <w:r w:rsidRPr="00D54BA7">
        <w:rPr>
          <w:sz w:val="24"/>
          <w:lang w:val="uk-UA"/>
        </w:rPr>
        <w:t xml:space="preserve"> Москва.: Наука, Изд-во ТВП, 2001. </w:t>
      </w:r>
      <w:r w:rsidRPr="00D54BA7">
        <w:rPr>
          <w:position w:val="-4"/>
          <w:sz w:val="24"/>
          <w:lang w:val="uk-UA"/>
        </w:rPr>
        <w:object w:dxaOrig="200" w:dyaOrig="160" w14:anchorId="1CCE63DC">
          <v:shape id="_x0000_i1560" type="#_x0000_t75" style="width:12pt;height:6pt" o:ole="">
            <v:imagedata r:id="rId595" o:title=""/>
          </v:shape>
          <o:OLEObject Type="Embed" ProgID="Equation.DSMT4" ShapeID="_x0000_i1560" DrawAspect="Content" ObjectID="_1654684758" r:id="rId1323"/>
        </w:object>
      </w:r>
      <w:r w:rsidRPr="00D54BA7">
        <w:rPr>
          <w:sz w:val="24"/>
          <w:lang w:val="uk-UA"/>
        </w:rPr>
        <w:t>260 с.</w:t>
      </w:r>
    </w:p>
    <w:p w14:paraId="685555EF" w14:textId="07940D1E" w:rsidR="00A864CB" w:rsidRDefault="00A864CB" w:rsidP="008042FA">
      <w:pPr>
        <w:shd w:val="clear" w:color="auto" w:fill="FFFFFF"/>
        <w:autoSpaceDE/>
        <w:autoSpaceDN/>
        <w:rPr>
          <w:rFonts w:eastAsia="Calibri"/>
          <w:b/>
          <w:i/>
          <w:color w:val="444444"/>
          <w:szCs w:val="28"/>
          <w:lang w:val="uk-UA" w:eastAsia="en-US"/>
        </w:rPr>
      </w:pPr>
    </w:p>
    <w:p w14:paraId="55C7F6D6" w14:textId="73555FC2" w:rsidR="00821400" w:rsidRDefault="00821400" w:rsidP="008042FA">
      <w:pPr>
        <w:shd w:val="clear" w:color="auto" w:fill="FFFFFF"/>
        <w:autoSpaceDE/>
        <w:autoSpaceDN/>
        <w:rPr>
          <w:rFonts w:eastAsia="Calibri"/>
          <w:b/>
          <w:i/>
          <w:color w:val="444444"/>
          <w:szCs w:val="28"/>
          <w:lang w:val="uk-UA" w:eastAsia="en-US"/>
        </w:rPr>
      </w:pPr>
    </w:p>
    <w:p w14:paraId="2BB3C3A6" w14:textId="77777777" w:rsidR="00821400" w:rsidRPr="00FB31A1" w:rsidRDefault="00821400" w:rsidP="00821400">
      <w:pPr>
        <w:autoSpaceDE/>
        <w:autoSpaceDN/>
        <w:spacing w:after="200"/>
        <w:contextualSpacing/>
        <w:jc w:val="both"/>
        <w:rPr>
          <w:b/>
          <w:i/>
          <w:szCs w:val="28"/>
          <w:lang w:val="uk-UA" w:eastAsia="uk-UA"/>
        </w:rPr>
      </w:pPr>
      <w:bookmarkStart w:id="67" w:name="_Hlk39352841"/>
      <w:r>
        <w:rPr>
          <w:b/>
          <w:i/>
          <w:szCs w:val="28"/>
          <w:lang w:val="uk-UA" w:eastAsia="uk-UA"/>
        </w:rPr>
        <w:t>М</w:t>
      </w:r>
      <w:r w:rsidRPr="00FB31A1">
        <w:rPr>
          <w:b/>
          <w:i/>
          <w:szCs w:val="28"/>
          <w:lang w:eastAsia="uk-UA"/>
        </w:rPr>
        <w:t xml:space="preserve">. </w:t>
      </w:r>
      <w:r>
        <w:rPr>
          <w:b/>
          <w:i/>
          <w:szCs w:val="28"/>
          <w:lang w:val="uk-UA" w:eastAsia="uk-UA"/>
        </w:rPr>
        <w:t>Бойко</w:t>
      </w:r>
    </w:p>
    <w:bookmarkEnd w:id="67"/>
    <w:p w14:paraId="2A658F46" w14:textId="77777777" w:rsidR="00821400" w:rsidRPr="00FB31A1" w:rsidRDefault="00821400" w:rsidP="00821400">
      <w:pPr>
        <w:autoSpaceDE/>
        <w:autoSpaceDN/>
        <w:spacing w:after="160"/>
        <w:contextualSpacing/>
        <w:jc w:val="both"/>
        <w:rPr>
          <w:rFonts w:eastAsia="Calibri"/>
          <w:i/>
          <w:szCs w:val="28"/>
          <w:lang w:eastAsia="en-US"/>
        </w:rPr>
      </w:pPr>
      <w:r w:rsidRPr="00FB31A1">
        <w:rPr>
          <w:rFonts w:eastAsia="Calibri"/>
          <w:i/>
          <w:szCs w:val="28"/>
          <w:lang w:eastAsia="en-US"/>
        </w:rPr>
        <w:t>Львівський державний університет безпеки життєдіяльності</w:t>
      </w:r>
    </w:p>
    <w:p w14:paraId="15362D59" w14:textId="77777777" w:rsidR="00821400" w:rsidRPr="00FB31A1" w:rsidRDefault="00821400" w:rsidP="00821400">
      <w:pPr>
        <w:autoSpaceDE/>
        <w:autoSpaceDN/>
        <w:spacing w:after="160"/>
        <w:contextualSpacing/>
        <w:jc w:val="both"/>
        <w:rPr>
          <w:rFonts w:eastAsia="Calibri"/>
          <w:i/>
          <w:szCs w:val="28"/>
          <w:lang w:eastAsia="en-US"/>
        </w:rPr>
      </w:pPr>
      <w:r w:rsidRPr="00FB31A1">
        <w:rPr>
          <w:rFonts w:eastAsia="Calibri"/>
          <w:i/>
          <w:szCs w:val="28"/>
          <w:lang w:eastAsia="en-US"/>
        </w:rPr>
        <w:t>Науковий керівник</w:t>
      </w:r>
      <w:r w:rsidRPr="00FB31A1">
        <w:rPr>
          <w:rFonts w:eastAsia="Calibri"/>
          <w:b/>
          <w:i/>
          <w:szCs w:val="28"/>
          <w:lang w:eastAsia="en-US"/>
        </w:rPr>
        <w:t xml:space="preserve"> О.М. Трусевич</w:t>
      </w:r>
      <w:r w:rsidRPr="00FB31A1">
        <w:rPr>
          <w:rFonts w:eastAsia="Calibri"/>
          <w:i/>
          <w:szCs w:val="28"/>
          <w:lang w:eastAsia="en-US"/>
        </w:rPr>
        <w:t xml:space="preserve">, </w:t>
      </w:r>
      <w:r w:rsidRPr="00FB31A1">
        <w:rPr>
          <w:i/>
          <w:szCs w:val="28"/>
          <w:lang w:val="uk-UA" w:eastAsia="uk-UA"/>
        </w:rPr>
        <w:t>кандидат фізико математичних наук</w:t>
      </w:r>
      <w:r w:rsidRPr="00FB31A1">
        <w:rPr>
          <w:rFonts w:eastAsia="Calibri"/>
          <w:i/>
          <w:szCs w:val="28"/>
          <w:lang w:eastAsia="en-US"/>
        </w:rPr>
        <w:t>, доцент кафедри прикладної математики і механіки</w:t>
      </w:r>
    </w:p>
    <w:p w14:paraId="5A767CA8" w14:textId="77777777" w:rsidR="00821400" w:rsidRDefault="00821400" w:rsidP="00821400">
      <w:pPr>
        <w:autoSpaceDE/>
        <w:autoSpaceDN/>
        <w:spacing w:line="360" w:lineRule="auto"/>
        <w:jc w:val="center"/>
        <w:rPr>
          <w:b/>
          <w:sz w:val="24"/>
          <w:lang w:val="uk" w:eastAsia="uk-UA"/>
        </w:rPr>
      </w:pPr>
    </w:p>
    <w:p w14:paraId="0E992442" w14:textId="77777777" w:rsidR="00821400" w:rsidRPr="00821400" w:rsidRDefault="00821400" w:rsidP="00821400">
      <w:pPr>
        <w:autoSpaceDE/>
        <w:autoSpaceDN/>
        <w:jc w:val="center"/>
        <w:rPr>
          <w:b/>
          <w:color w:val="000000" w:themeColor="text1"/>
          <w:szCs w:val="28"/>
          <w:lang w:val="uk-UA" w:eastAsia="uk-UA"/>
        </w:rPr>
      </w:pPr>
      <w:r w:rsidRPr="00821400">
        <w:rPr>
          <w:b/>
          <w:color w:val="000000" w:themeColor="text1"/>
          <w:szCs w:val="28"/>
          <w:lang w:val="uk" w:eastAsia="uk-UA"/>
        </w:rPr>
        <w:t>Р</w:t>
      </w:r>
      <w:r w:rsidRPr="00821400">
        <w:rPr>
          <w:b/>
          <w:color w:val="000000" w:themeColor="text1"/>
          <w:szCs w:val="28"/>
          <w:lang w:val="uk-UA" w:eastAsia="uk-UA"/>
        </w:rPr>
        <w:t xml:space="preserve">ОЛЬ ВИЩОЇ МАТЕМАТИКИ У ФОРМУВАННІ </w:t>
      </w:r>
    </w:p>
    <w:p w14:paraId="2410A8AF" w14:textId="77777777" w:rsidR="00821400" w:rsidRPr="00821400" w:rsidRDefault="00821400" w:rsidP="00821400">
      <w:pPr>
        <w:autoSpaceDE/>
        <w:autoSpaceDN/>
        <w:jc w:val="center"/>
        <w:rPr>
          <w:b/>
          <w:color w:val="000000" w:themeColor="text1"/>
          <w:szCs w:val="28"/>
          <w:lang w:val="uk-UA" w:eastAsia="uk-UA"/>
        </w:rPr>
      </w:pPr>
      <w:r w:rsidRPr="00821400">
        <w:rPr>
          <w:b/>
          <w:color w:val="000000" w:themeColor="text1"/>
          <w:szCs w:val="28"/>
          <w:lang w:val="uk-UA" w:eastAsia="uk-UA"/>
        </w:rPr>
        <w:t>СФЕРИ</w:t>
      </w:r>
      <w:r w:rsidRPr="00821400">
        <w:rPr>
          <w:b/>
          <w:color w:val="000000" w:themeColor="text1"/>
          <w:szCs w:val="28"/>
          <w:lang w:val="uk" w:eastAsia="uk-UA"/>
        </w:rPr>
        <w:t xml:space="preserve"> </w:t>
      </w:r>
      <w:r w:rsidRPr="00821400">
        <w:rPr>
          <w:b/>
          <w:color w:val="000000" w:themeColor="text1"/>
          <w:szCs w:val="28"/>
          <w:lang w:val="uk-UA" w:eastAsia="uk-UA"/>
        </w:rPr>
        <w:t>ЦИВІЛЬНОГО ЗАХИСТУ</w:t>
      </w:r>
    </w:p>
    <w:p w14:paraId="2E23F799" w14:textId="77777777" w:rsidR="00821400" w:rsidRPr="00FB31A1" w:rsidRDefault="00821400" w:rsidP="00821400">
      <w:pPr>
        <w:autoSpaceDE/>
        <w:autoSpaceDN/>
        <w:jc w:val="center"/>
        <w:rPr>
          <w:b/>
          <w:szCs w:val="28"/>
          <w:lang w:val="uk-UA" w:eastAsia="uk-UA"/>
        </w:rPr>
      </w:pPr>
    </w:p>
    <w:p w14:paraId="34DE8100" w14:textId="77777777" w:rsidR="00821400" w:rsidRPr="00FB31A1" w:rsidRDefault="00821400" w:rsidP="00821400">
      <w:pPr>
        <w:autoSpaceDE/>
        <w:autoSpaceDN/>
        <w:ind w:firstLine="720"/>
        <w:contextualSpacing/>
        <w:jc w:val="both"/>
        <w:rPr>
          <w:szCs w:val="28"/>
          <w:highlight w:val="white"/>
          <w:lang w:val="uk-UA" w:eastAsia="uk-UA"/>
        </w:rPr>
      </w:pPr>
      <w:r w:rsidRPr="00FB31A1">
        <w:rPr>
          <w:szCs w:val="28"/>
          <w:lang w:val="uk-UA" w:eastAsia="uk-UA"/>
        </w:rPr>
        <w:t>Як відомо [1] циві</w:t>
      </w:r>
      <w:r w:rsidRPr="00FB31A1">
        <w:rPr>
          <w:szCs w:val="28"/>
          <w:lang w:val="uk" w:eastAsia="uk-UA"/>
        </w:rPr>
        <w:t xml:space="preserve">льний захист - це захист населення, території, навколишнього середовища та природного середовища від виникнення </w:t>
      </w:r>
      <w:r w:rsidRPr="00FB31A1">
        <w:rPr>
          <w:szCs w:val="28"/>
          <w:lang w:val="uk-UA" w:eastAsia="uk-UA"/>
        </w:rPr>
        <w:t>надзвичайних ситуацій</w:t>
      </w:r>
      <w:r w:rsidRPr="00FB31A1">
        <w:rPr>
          <w:szCs w:val="28"/>
          <w:lang w:val="uk" w:eastAsia="uk-UA"/>
        </w:rPr>
        <w:t xml:space="preserve">  та їх ліквідація</w:t>
      </w:r>
      <w:r w:rsidRPr="00FB31A1">
        <w:rPr>
          <w:szCs w:val="28"/>
          <w:lang w:val="uk-UA" w:eastAsia="uk-UA"/>
        </w:rPr>
        <w:t xml:space="preserve">. </w:t>
      </w:r>
      <w:r w:rsidRPr="00FB31A1">
        <w:rPr>
          <w:szCs w:val="28"/>
          <w:highlight w:val="white"/>
          <w:lang w:val="uk-UA" w:eastAsia="uk-UA"/>
        </w:rPr>
        <w:t>П</w:t>
      </w:r>
      <w:r w:rsidRPr="00FB31A1">
        <w:rPr>
          <w:szCs w:val="28"/>
          <w:highlight w:val="white"/>
          <w:lang w:val="uk" w:eastAsia="uk-UA"/>
        </w:rPr>
        <w:t xml:space="preserve">ід цивільною обороною розглядають галузь </w:t>
      </w:r>
      <w:hyperlink r:id="rId1324">
        <w:r w:rsidRPr="00FB31A1">
          <w:rPr>
            <w:szCs w:val="28"/>
            <w:highlight w:val="white"/>
            <w:lang w:val="uk" w:eastAsia="uk-UA"/>
          </w:rPr>
          <w:t>науки</w:t>
        </w:r>
      </w:hyperlink>
      <w:r w:rsidRPr="00FB31A1">
        <w:rPr>
          <w:szCs w:val="28"/>
          <w:highlight w:val="white"/>
          <w:lang w:val="uk" w:eastAsia="uk-UA"/>
        </w:rPr>
        <w:t>, яка вивчає теоретичні, науково-технічні, економічні, екологічні</w:t>
      </w:r>
      <w:r w:rsidRPr="00FB31A1">
        <w:rPr>
          <w:szCs w:val="28"/>
          <w:highlight w:val="white"/>
          <w:lang w:val="uk-UA" w:eastAsia="uk-UA"/>
        </w:rPr>
        <w:t xml:space="preserve"> </w:t>
      </w:r>
      <w:r w:rsidRPr="00FB31A1">
        <w:rPr>
          <w:szCs w:val="28"/>
          <w:highlight w:val="white"/>
          <w:lang w:val="uk" w:eastAsia="uk-UA"/>
        </w:rPr>
        <w:t xml:space="preserve">проблеми, які викликають порушення нормальних умов </w:t>
      </w:r>
      <w:hyperlink r:id="rId1325">
        <w:r w:rsidRPr="00FB31A1">
          <w:rPr>
            <w:szCs w:val="28"/>
            <w:highlight w:val="white"/>
            <w:lang w:val="uk" w:eastAsia="uk-UA"/>
          </w:rPr>
          <w:t>життя</w:t>
        </w:r>
      </w:hyperlink>
      <w:r w:rsidRPr="00FB31A1">
        <w:rPr>
          <w:szCs w:val="28"/>
          <w:highlight w:val="white"/>
          <w:lang w:val="uk" w:eastAsia="uk-UA"/>
        </w:rPr>
        <w:t xml:space="preserve"> та діяльності людей на окремій </w:t>
      </w:r>
      <w:hyperlink r:id="rId1326">
        <w:r w:rsidRPr="00FB31A1">
          <w:rPr>
            <w:szCs w:val="28"/>
            <w:highlight w:val="white"/>
            <w:lang w:val="uk" w:eastAsia="uk-UA"/>
          </w:rPr>
          <w:t>території</w:t>
        </w:r>
      </w:hyperlink>
      <w:r w:rsidRPr="00FB31A1">
        <w:rPr>
          <w:szCs w:val="28"/>
          <w:highlight w:val="white"/>
          <w:lang w:val="uk" w:eastAsia="uk-UA"/>
        </w:rPr>
        <w:t xml:space="preserve">, внаслідок </w:t>
      </w:r>
      <w:hyperlink r:id="rId1327">
        <w:r w:rsidRPr="00FB31A1">
          <w:rPr>
            <w:szCs w:val="28"/>
            <w:highlight w:val="white"/>
            <w:lang w:val="uk" w:eastAsia="uk-UA"/>
          </w:rPr>
          <w:t>аварій</w:t>
        </w:r>
      </w:hyperlink>
      <w:r w:rsidRPr="00FB31A1">
        <w:rPr>
          <w:szCs w:val="28"/>
          <w:highlight w:val="white"/>
          <w:lang w:val="uk" w:eastAsia="uk-UA"/>
        </w:rPr>
        <w:t xml:space="preserve">, </w:t>
      </w:r>
      <w:hyperlink r:id="rId1328">
        <w:r w:rsidRPr="00FB31A1">
          <w:rPr>
            <w:szCs w:val="28"/>
            <w:highlight w:val="white"/>
            <w:lang w:val="uk" w:eastAsia="uk-UA"/>
          </w:rPr>
          <w:t>катастроф</w:t>
        </w:r>
      </w:hyperlink>
      <w:r w:rsidRPr="00FB31A1">
        <w:rPr>
          <w:szCs w:val="28"/>
          <w:highlight w:val="white"/>
          <w:lang w:val="uk" w:eastAsia="uk-UA"/>
        </w:rPr>
        <w:t xml:space="preserve">, стихійного лиха або небезпечного випадку, що призвели або можуть призвести до неможливості проживання населення на зазначеній території або об'єкті, проведення там господарчої діяльності, загибелі людей або до значних матеріальних збитків. </w:t>
      </w:r>
    </w:p>
    <w:p w14:paraId="57079D5D" w14:textId="77777777" w:rsidR="00821400" w:rsidRPr="00FB31A1" w:rsidRDefault="00821400" w:rsidP="00821400">
      <w:pPr>
        <w:autoSpaceDE/>
        <w:autoSpaceDN/>
        <w:ind w:firstLine="720"/>
        <w:contextualSpacing/>
        <w:jc w:val="both"/>
        <w:rPr>
          <w:szCs w:val="28"/>
          <w:highlight w:val="white"/>
          <w:lang w:val="uk" w:eastAsia="uk-UA"/>
        </w:rPr>
      </w:pPr>
      <w:r w:rsidRPr="00FB31A1">
        <w:rPr>
          <w:szCs w:val="28"/>
          <w:highlight w:val="white"/>
          <w:lang w:val="uk-UA" w:eastAsia="uk-UA"/>
        </w:rPr>
        <w:t>Розглянемо роль в</w:t>
      </w:r>
      <w:r w:rsidRPr="00FB31A1">
        <w:rPr>
          <w:szCs w:val="28"/>
          <w:highlight w:val="white"/>
          <w:lang w:val="uk" w:eastAsia="uk-UA"/>
        </w:rPr>
        <w:t>ищ</w:t>
      </w:r>
      <w:r w:rsidRPr="00FB31A1">
        <w:rPr>
          <w:szCs w:val="28"/>
          <w:highlight w:val="white"/>
          <w:lang w:val="uk-UA" w:eastAsia="uk-UA"/>
        </w:rPr>
        <w:t>ої</w:t>
      </w:r>
      <w:r w:rsidRPr="00FB31A1">
        <w:rPr>
          <w:szCs w:val="28"/>
          <w:highlight w:val="white"/>
          <w:lang w:val="uk" w:eastAsia="uk-UA"/>
        </w:rPr>
        <w:t xml:space="preserve"> математик</w:t>
      </w:r>
      <w:r w:rsidRPr="00FB31A1">
        <w:rPr>
          <w:szCs w:val="28"/>
          <w:highlight w:val="white"/>
          <w:lang w:val="uk-UA" w:eastAsia="uk-UA"/>
        </w:rPr>
        <w:t>и</w:t>
      </w:r>
      <w:r w:rsidRPr="00FB31A1">
        <w:rPr>
          <w:szCs w:val="28"/>
          <w:highlight w:val="white"/>
          <w:lang w:val="uk" w:eastAsia="uk-UA"/>
        </w:rPr>
        <w:t xml:space="preserve"> як галуз</w:t>
      </w:r>
      <w:r w:rsidRPr="00FB31A1">
        <w:rPr>
          <w:szCs w:val="28"/>
          <w:highlight w:val="white"/>
          <w:lang w:val="uk-UA" w:eastAsia="uk-UA"/>
        </w:rPr>
        <w:t>і</w:t>
      </w:r>
      <w:r w:rsidRPr="00FB31A1">
        <w:rPr>
          <w:szCs w:val="28"/>
          <w:highlight w:val="white"/>
          <w:lang w:val="uk" w:eastAsia="uk-UA"/>
        </w:rPr>
        <w:t xml:space="preserve"> науки у житті людини, а </w:t>
      </w:r>
      <w:r w:rsidRPr="00FB31A1">
        <w:rPr>
          <w:szCs w:val="28"/>
          <w:highlight w:val="white"/>
          <w:lang w:val="uk-UA" w:eastAsia="uk-UA"/>
        </w:rPr>
        <w:t>саме</w:t>
      </w:r>
      <w:r w:rsidRPr="00FB31A1">
        <w:rPr>
          <w:szCs w:val="28"/>
          <w:highlight w:val="white"/>
          <w:lang w:val="uk" w:eastAsia="uk-UA"/>
        </w:rPr>
        <w:t xml:space="preserve"> </w:t>
      </w:r>
      <w:r w:rsidRPr="00FB31A1">
        <w:rPr>
          <w:szCs w:val="28"/>
          <w:highlight w:val="white"/>
          <w:lang w:val="uk-UA" w:eastAsia="uk-UA"/>
        </w:rPr>
        <w:t>у</w:t>
      </w:r>
      <w:r w:rsidRPr="00FB31A1">
        <w:rPr>
          <w:szCs w:val="28"/>
          <w:highlight w:val="white"/>
          <w:lang w:val="uk" w:eastAsia="uk-UA"/>
        </w:rPr>
        <w:t xml:space="preserve"> функціонуванні </w:t>
      </w:r>
      <w:r w:rsidRPr="00FB31A1">
        <w:rPr>
          <w:szCs w:val="28"/>
          <w:highlight w:val="white"/>
          <w:lang w:val="uk-UA" w:eastAsia="uk-UA"/>
        </w:rPr>
        <w:t xml:space="preserve">сфери </w:t>
      </w:r>
      <w:r w:rsidRPr="00FB31A1">
        <w:rPr>
          <w:szCs w:val="28"/>
          <w:highlight w:val="white"/>
          <w:lang w:val="uk" w:eastAsia="uk-UA"/>
        </w:rPr>
        <w:t xml:space="preserve">цивільного захисту. </w:t>
      </w:r>
      <w:r w:rsidRPr="00FB31A1">
        <w:rPr>
          <w:szCs w:val="28"/>
          <w:highlight w:val="white"/>
          <w:lang w:val="uk-UA" w:eastAsia="uk-UA"/>
        </w:rPr>
        <w:t>Як відомо, в</w:t>
      </w:r>
      <w:r w:rsidRPr="00FB31A1">
        <w:rPr>
          <w:szCs w:val="28"/>
          <w:highlight w:val="white"/>
          <w:lang w:val="uk" w:eastAsia="uk-UA"/>
        </w:rPr>
        <w:t xml:space="preserve">и́ща матема́тика входить в навчальний план технічних та деяких інших спеціальних навчальних закладів, включає в себе </w:t>
      </w:r>
      <w:r w:rsidRPr="00FB31A1">
        <w:rPr>
          <w:szCs w:val="28"/>
          <w:lang w:val="uk-UA" w:eastAsia="uk-UA"/>
        </w:rPr>
        <w:t xml:space="preserve">розділи </w:t>
      </w:r>
      <w:hyperlink r:id="rId1329">
        <w:r w:rsidRPr="00FB31A1">
          <w:rPr>
            <w:szCs w:val="28"/>
            <w:highlight w:val="white"/>
            <w:lang w:val="uk" w:eastAsia="uk-UA"/>
          </w:rPr>
          <w:t>аналітичн</w:t>
        </w:r>
        <w:r w:rsidRPr="00FB31A1">
          <w:rPr>
            <w:szCs w:val="28"/>
            <w:highlight w:val="white"/>
            <w:lang w:val="uk-UA" w:eastAsia="uk-UA"/>
          </w:rPr>
          <w:t>ої</w:t>
        </w:r>
        <w:r w:rsidRPr="00FB31A1">
          <w:rPr>
            <w:szCs w:val="28"/>
            <w:highlight w:val="white"/>
            <w:lang w:val="uk" w:eastAsia="uk-UA"/>
          </w:rPr>
          <w:t xml:space="preserve"> геометрі</w:t>
        </w:r>
        <w:r w:rsidRPr="00FB31A1">
          <w:rPr>
            <w:szCs w:val="28"/>
            <w:highlight w:val="white"/>
            <w:lang w:val="uk-UA" w:eastAsia="uk-UA"/>
          </w:rPr>
          <w:t>ї</w:t>
        </w:r>
      </w:hyperlink>
      <w:r w:rsidRPr="00FB31A1">
        <w:rPr>
          <w:szCs w:val="28"/>
          <w:highlight w:val="white"/>
          <w:lang w:val="uk" w:eastAsia="uk-UA"/>
        </w:rPr>
        <w:t xml:space="preserve">, елементи </w:t>
      </w:r>
      <w:hyperlink r:id="rId1330">
        <w:r w:rsidRPr="00FB31A1">
          <w:rPr>
            <w:szCs w:val="28"/>
            <w:highlight w:val="white"/>
            <w:lang w:val="uk-UA" w:eastAsia="uk-UA"/>
          </w:rPr>
          <w:t>лінійної</w:t>
        </w:r>
        <w:r w:rsidRPr="00FB31A1">
          <w:rPr>
            <w:szCs w:val="28"/>
            <w:highlight w:val="white"/>
            <w:lang w:val="uk" w:eastAsia="uk-UA"/>
          </w:rPr>
          <w:t xml:space="preserve"> алгебри</w:t>
        </w:r>
      </w:hyperlink>
      <w:r w:rsidRPr="00FB31A1">
        <w:rPr>
          <w:szCs w:val="28"/>
          <w:highlight w:val="white"/>
          <w:lang w:val="uk" w:eastAsia="uk-UA"/>
        </w:rPr>
        <w:t xml:space="preserve">, диференціальне та інтегральне числення, </w:t>
      </w:r>
      <w:hyperlink r:id="rId1331">
        <w:r w:rsidRPr="00FB31A1">
          <w:rPr>
            <w:szCs w:val="28"/>
            <w:highlight w:val="white"/>
            <w:lang w:val="uk" w:eastAsia="uk-UA"/>
          </w:rPr>
          <w:t>диференціальні рівняння</w:t>
        </w:r>
      </w:hyperlink>
      <w:r w:rsidRPr="00FB31A1">
        <w:rPr>
          <w:szCs w:val="28"/>
          <w:highlight w:val="white"/>
          <w:lang w:val="uk-UA" w:eastAsia="uk-UA"/>
        </w:rPr>
        <w:t xml:space="preserve"> тощо</w:t>
      </w:r>
      <w:r w:rsidRPr="00FB31A1">
        <w:rPr>
          <w:szCs w:val="28"/>
          <w:highlight w:val="white"/>
          <w:lang w:val="uk" w:eastAsia="uk-UA"/>
        </w:rPr>
        <w:t>.</w:t>
      </w:r>
      <w:r w:rsidRPr="00FB31A1">
        <w:rPr>
          <w:szCs w:val="28"/>
          <w:highlight w:val="white"/>
          <w:lang w:val="uk-UA" w:eastAsia="uk-UA"/>
        </w:rPr>
        <w:t xml:space="preserve"> </w:t>
      </w:r>
      <w:r w:rsidRPr="00FB31A1">
        <w:rPr>
          <w:szCs w:val="28"/>
          <w:lang w:val="uk" w:eastAsia="uk-UA"/>
        </w:rPr>
        <w:t xml:space="preserve">Метою курсу </w:t>
      </w:r>
      <w:r w:rsidRPr="00FB31A1">
        <w:rPr>
          <w:szCs w:val="28"/>
          <w:lang w:val="uk-UA" w:eastAsia="uk-UA"/>
        </w:rPr>
        <w:t xml:space="preserve">вищої математики </w:t>
      </w:r>
      <w:r w:rsidRPr="00FB31A1">
        <w:rPr>
          <w:szCs w:val="28"/>
          <w:lang w:val="uk" w:eastAsia="uk-UA"/>
        </w:rPr>
        <w:t xml:space="preserve">є ознайомлення з основними методами вищої математики, необхідних для розв'язування теоретичних та практичних задач </w:t>
      </w:r>
      <w:hyperlink r:id="rId1332">
        <w:r w:rsidRPr="00FB31A1">
          <w:rPr>
            <w:szCs w:val="28"/>
            <w:lang w:val="uk" w:eastAsia="uk-UA"/>
          </w:rPr>
          <w:t>фізики</w:t>
        </w:r>
      </w:hyperlink>
      <w:r w:rsidRPr="00FB31A1">
        <w:rPr>
          <w:szCs w:val="28"/>
          <w:lang w:val="uk" w:eastAsia="uk-UA"/>
        </w:rPr>
        <w:t xml:space="preserve"> і </w:t>
      </w:r>
      <w:hyperlink r:id="rId1333">
        <w:r w:rsidRPr="00FB31A1">
          <w:rPr>
            <w:szCs w:val="28"/>
            <w:lang w:val="uk" w:eastAsia="uk-UA"/>
          </w:rPr>
          <w:t>механіки</w:t>
        </w:r>
      </w:hyperlink>
      <w:r w:rsidRPr="00FB31A1">
        <w:rPr>
          <w:szCs w:val="28"/>
          <w:lang w:val="uk" w:eastAsia="uk-UA"/>
        </w:rPr>
        <w:t xml:space="preserve">, виробити навички математичного дослідження прикладних задач, розвинути геометричну </w:t>
      </w:r>
      <w:hyperlink r:id="rId1334">
        <w:r w:rsidRPr="00FB31A1">
          <w:rPr>
            <w:szCs w:val="28"/>
            <w:lang w:val="uk" w:eastAsia="uk-UA"/>
          </w:rPr>
          <w:t>інтуїцію</w:t>
        </w:r>
      </w:hyperlink>
      <w:r w:rsidRPr="00FB31A1">
        <w:rPr>
          <w:szCs w:val="28"/>
          <w:lang w:val="uk" w:eastAsia="uk-UA"/>
        </w:rPr>
        <w:t xml:space="preserve"> та навчити алгоритмам алгебраїчних досліджень.</w:t>
      </w:r>
      <w:r w:rsidRPr="00FB31A1">
        <w:rPr>
          <w:szCs w:val="28"/>
          <w:lang w:val="uk-UA" w:eastAsia="uk-UA"/>
        </w:rPr>
        <w:t xml:space="preserve"> </w:t>
      </w:r>
      <w:r w:rsidRPr="00FB31A1">
        <w:rPr>
          <w:szCs w:val="28"/>
          <w:highlight w:val="white"/>
          <w:lang w:val="uk" w:eastAsia="uk-UA"/>
        </w:rPr>
        <w:t xml:space="preserve">Щоб </w:t>
      </w:r>
      <w:r w:rsidRPr="00FB31A1">
        <w:rPr>
          <w:szCs w:val="28"/>
          <w:highlight w:val="white"/>
          <w:lang w:val="uk-UA" w:eastAsia="uk-UA"/>
        </w:rPr>
        <w:t>обчислити</w:t>
      </w:r>
      <w:r w:rsidRPr="00FB31A1">
        <w:rPr>
          <w:szCs w:val="28"/>
          <w:highlight w:val="white"/>
          <w:lang w:val="uk" w:eastAsia="uk-UA"/>
        </w:rPr>
        <w:t xml:space="preserve"> ймовірність вин</w:t>
      </w:r>
      <w:r w:rsidRPr="00FB31A1">
        <w:rPr>
          <w:szCs w:val="28"/>
          <w:highlight w:val="white"/>
          <w:lang w:val="uk-UA" w:eastAsia="uk-UA"/>
        </w:rPr>
        <w:t>и</w:t>
      </w:r>
      <w:r w:rsidRPr="00FB31A1">
        <w:rPr>
          <w:szCs w:val="28"/>
          <w:highlight w:val="white"/>
          <w:lang w:val="uk" w:eastAsia="uk-UA"/>
        </w:rPr>
        <w:t xml:space="preserve">кнення події </w:t>
      </w:r>
      <w:r w:rsidRPr="00FB31A1">
        <w:rPr>
          <w:szCs w:val="28"/>
          <w:highlight w:val="white"/>
          <w:lang w:val="uk" w:eastAsia="uk-UA"/>
        </w:rPr>
        <w:lastRenderedPageBreak/>
        <w:t xml:space="preserve">використовують  </w:t>
      </w:r>
      <w:r w:rsidRPr="00FB31A1">
        <w:rPr>
          <w:szCs w:val="28"/>
          <w:highlight w:val="white"/>
          <w:lang w:val="uk-UA" w:eastAsia="uk-UA"/>
        </w:rPr>
        <w:t xml:space="preserve">ще </w:t>
      </w:r>
      <w:r w:rsidRPr="00FB31A1">
        <w:rPr>
          <w:szCs w:val="28"/>
          <w:highlight w:val="white"/>
          <w:lang w:val="uk" w:eastAsia="uk-UA"/>
        </w:rPr>
        <w:t>один з розділів вищої математики. Тео́рія ймові́рностей</w:t>
      </w:r>
      <w:r w:rsidRPr="00FB31A1">
        <w:rPr>
          <w:szCs w:val="28"/>
          <w:highlight w:val="white"/>
          <w:vertAlign w:val="superscript"/>
          <w:lang w:val="uk" w:eastAsia="uk-UA"/>
        </w:rPr>
        <w:t xml:space="preserve"> </w:t>
      </w:r>
      <w:r w:rsidRPr="00FB31A1">
        <w:rPr>
          <w:szCs w:val="28"/>
          <w:highlight w:val="white"/>
          <w:lang w:val="uk-UA" w:eastAsia="uk-UA"/>
        </w:rPr>
        <w:t>це</w:t>
      </w:r>
      <w:r w:rsidRPr="00FB31A1">
        <w:rPr>
          <w:szCs w:val="28"/>
          <w:highlight w:val="white"/>
          <w:lang w:val="uk" w:eastAsia="uk-UA"/>
        </w:rPr>
        <w:t xml:space="preserve"> розділ </w:t>
      </w:r>
      <w:hyperlink r:id="rId1335">
        <w:r w:rsidRPr="00FB31A1">
          <w:rPr>
            <w:szCs w:val="28"/>
            <w:highlight w:val="white"/>
            <w:lang w:val="uk" w:eastAsia="uk-UA"/>
          </w:rPr>
          <w:t>математики</w:t>
        </w:r>
      </w:hyperlink>
      <w:r w:rsidRPr="00FB31A1">
        <w:rPr>
          <w:szCs w:val="28"/>
          <w:highlight w:val="white"/>
          <w:lang w:val="uk" w:eastAsia="uk-UA"/>
        </w:rPr>
        <w:t xml:space="preserve">, що вивчає закономірності випадкових явищ: </w:t>
      </w:r>
      <w:hyperlink r:id="rId1336">
        <w:r w:rsidRPr="00FB31A1">
          <w:rPr>
            <w:szCs w:val="28"/>
            <w:highlight w:val="white"/>
            <w:lang w:val="uk" w:eastAsia="uk-UA"/>
          </w:rPr>
          <w:t>випадкові події</w:t>
        </w:r>
      </w:hyperlink>
      <w:r w:rsidRPr="00FB31A1">
        <w:rPr>
          <w:szCs w:val="28"/>
          <w:highlight w:val="white"/>
          <w:lang w:val="uk" w:eastAsia="uk-UA"/>
        </w:rPr>
        <w:t xml:space="preserve">, </w:t>
      </w:r>
      <w:hyperlink r:id="rId1337">
        <w:r w:rsidRPr="00FB31A1">
          <w:rPr>
            <w:szCs w:val="28"/>
            <w:highlight w:val="white"/>
            <w:lang w:val="uk" w:eastAsia="uk-UA"/>
          </w:rPr>
          <w:t>випадкові величини</w:t>
        </w:r>
      </w:hyperlink>
      <w:r w:rsidRPr="00FB31A1">
        <w:rPr>
          <w:szCs w:val="28"/>
          <w:highlight w:val="white"/>
          <w:lang w:val="uk" w:eastAsia="uk-UA"/>
        </w:rPr>
        <w:t xml:space="preserve">, їхні </w:t>
      </w:r>
      <w:hyperlink r:id="rId1338">
        <w:r w:rsidRPr="00FB31A1">
          <w:rPr>
            <w:szCs w:val="28"/>
            <w:highlight w:val="white"/>
            <w:lang w:val="uk" w:eastAsia="uk-UA"/>
          </w:rPr>
          <w:t>функції</w:t>
        </w:r>
      </w:hyperlink>
      <w:r w:rsidRPr="00FB31A1">
        <w:rPr>
          <w:szCs w:val="28"/>
          <w:highlight w:val="white"/>
          <w:lang w:val="uk" w:eastAsia="uk-UA"/>
        </w:rPr>
        <w:t xml:space="preserve">, властивості й операції над ними. Теорія ймовірностей є підґрунтям </w:t>
      </w:r>
      <w:hyperlink r:id="rId1339">
        <w:r w:rsidRPr="00FB31A1">
          <w:rPr>
            <w:szCs w:val="28"/>
            <w:highlight w:val="white"/>
            <w:lang w:val="uk" w:eastAsia="uk-UA"/>
          </w:rPr>
          <w:t>математичної статистики</w:t>
        </w:r>
      </w:hyperlink>
      <w:r w:rsidRPr="00FB31A1">
        <w:rPr>
          <w:szCs w:val="28"/>
          <w:highlight w:val="white"/>
          <w:lang w:val="uk-UA" w:eastAsia="uk-UA"/>
        </w:rPr>
        <w:t>, що ш</w:t>
      </w:r>
      <w:r w:rsidRPr="00FB31A1">
        <w:rPr>
          <w:szCs w:val="28"/>
          <w:highlight w:val="white"/>
          <w:lang w:val="uk" w:eastAsia="uk-UA"/>
        </w:rPr>
        <w:t>ироко в</w:t>
      </w:r>
      <w:r w:rsidRPr="00FB31A1">
        <w:rPr>
          <w:szCs w:val="28"/>
          <w:highlight w:val="white"/>
          <w:lang w:val="uk-UA" w:eastAsia="uk-UA"/>
        </w:rPr>
        <w:t>икористовує</w:t>
      </w:r>
      <w:r w:rsidRPr="00FB31A1">
        <w:rPr>
          <w:szCs w:val="28"/>
          <w:highlight w:val="white"/>
          <w:lang w:val="uk" w:eastAsia="uk-UA"/>
        </w:rPr>
        <w:t>ться для опису й вивчення різноманітних технологічних процесів</w:t>
      </w:r>
      <w:r w:rsidRPr="00FB31A1">
        <w:rPr>
          <w:szCs w:val="28"/>
          <w:highlight w:val="white"/>
          <w:lang w:val="uk-UA" w:eastAsia="uk-UA"/>
        </w:rPr>
        <w:t>,</w:t>
      </w:r>
      <w:r w:rsidRPr="00FB31A1">
        <w:rPr>
          <w:szCs w:val="28"/>
          <w:highlight w:val="white"/>
          <w:lang w:val="uk" w:eastAsia="uk-UA"/>
        </w:rPr>
        <w:t xml:space="preserve"> зважаючи на їх стохастичність.</w:t>
      </w:r>
      <w:r w:rsidRPr="00FB31A1">
        <w:rPr>
          <w:szCs w:val="28"/>
          <w:highlight w:val="white"/>
          <w:lang w:val="uk-UA" w:eastAsia="uk-UA"/>
        </w:rPr>
        <w:t xml:space="preserve"> </w:t>
      </w:r>
      <w:r w:rsidRPr="00FB31A1">
        <w:rPr>
          <w:szCs w:val="28"/>
          <w:highlight w:val="white"/>
          <w:lang w:val="uk" w:eastAsia="uk-UA"/>
        </w:rPr>
        <w:t xml:space="preserve">Таким чином ми можемо </w:t>
      </w:r>
      <w:r w:rsidRPr="00FB31A1">
        <w:rPr>
          <w:szCs w:val="28"/>
          <w:highlight w:val="white"/>
          <w:lang w:val="uk-UA" w:eastAsia="uk-UA"/>
        </w:rPr>
        <w:t>обчислити</w:t>
      </w:r>
      <w:r w:rsidRPr="00FB31A1">
        <w:rPr>
          <w:szCs w:val="28"/>
          <w:highlight w:val="white"/>
          <w:lang w:val="uk" w:eastAsia="uk-UA"/>
        </w:rPr>
        <w:t xml:space="preserve"> імовірність пожежної небезпеки на даній території в певний момент</w:t>
      </w:r>
      <w:r w:rsidRPr="00FB31A1">
        <w:rPr>
          <w:szCs w:val="28"/>
          <w:highlight w:val="white"/>
          <w:lang w:val="uk-UA" w:eastAsia="uk-UA"/>
        </w:rPr>
        <w:t xml:space="preserve"> чи</w:t>
      </w:r>
      <w:r w:rsidRPr="00FB31A1">
        <w:rPr>
          <w:szCs w:val="28"/>
          <w:highlight w:val="white"/>
          <w:lang w:val="uk" w:eastAsia="uk-UA"/>
        </w:rPr>
        <w:t xml:space="preserve"> кількість можливих постраждалих</w:t>
      </w:r>
      <w:r w:rsidRPr="00FB31A1">
        <w:rPr>
          <w:szCs w:val="28"/>
          <w:highlight w:val="white"/>
          <w:lang w:val="uk-UA" w:eastAsia="uk-UA"/>
        </w:rPr>
        <w:t>,</w:t>
      </w:r>
      <w:r w:rsidRPr="00FB31A1">
        <w:rPr>
          <w:szCs w:val="28"/>
          <w:highlight w:val="white"/>
          <w:lang w:val="uk" w:eastAsia="uk-UA"/>
        </w:rPr>
        <w:t xml:space="preserve"> чи імовірн</w:t>
      </w:r>
      <w:r w:rsidRPr="00FB31A1">
        <w:rPr>
          <w:szCs w:val="28"/>
          <w:highlight w:val="white"/>
          <w:lang w:val="uk-UA" w:eastAsia="uk-UA"/>
        </w:rPr>
        <w:t xml:space="preserve">у </w:t>
      </w:r>
      <w:r w:rsidRPr="00FB31A1">
        <w:rPr>
          <w:szCs w:val="28"/>
          <w:highlight w:val="white"/>
          <w:lang w:val="uk" w:eastAsia="uk-UA"/>
        </w:rPr>
        <w:t>зон</w:t>
      </w:r>
      <w:r w:rsidRPr="00FB31A1">
        <w:rPr>
          <w:szCs w:val="28"/>
          <w:highlight w:val="white"/>
          <w:lang w:val="uk-UA" w:eastAsia="uk-UA"/>
        </w:rPr>
        <w:t>у</w:t>
      </w:r>
      <w:r w:rsidRPr="00FB31A1">
        <w:rPr>
          <w:szCs w:val="28"/>
          <w:highlight w:val="white"/>
          <w:lang w:val="uk" w:eastAsia="uk-UA"/>
        </w:rPr>
        <w:t xml:space="preserve"> ураження</w:t>
      </w:r>
      <w:r w:rsidRPr="00FB31A1">
        <w:rPr>
          <w:szCs w:val="28"/>
          <w:highlight w:val="white"/>
          <w:lang w:val="uk-UA" w:eastAsia="uk-UA"/>
        </w:rPr>
        <w:t xml:space="preserve"> тощо</w:t>
      </w:r>
      <w:r w:rsidRPr="00FB31A1">
        <w:rPr>
          <w:szCs w:val="28"/>
          <w:highlight w:val="white"/>
          <w:lang w:val="uk" w:eastAsia="uk-UA"/>
        </w:rPr>
        <w:t xml:space="preserve">. Математична статистика широко використовує методи </w:t>
      </w:r>
      <w:hyperlink r:id="rId1340">
        <w:r w:rsidRPr="00FB31A1">
          <w:rPr>
            <w:szCs w:val="28"/>
            <w:highlight w:val="white"/>
            <w:lang w:val="uk" w:eastAsia="uk-UA"/>
          </w:rPr>
          <w:t>теорії ймовірностей</w:t>
        </w:r>
      </w:hyperlink>
      <w:r w:rsidRPr="00FB31A1">
        <w:rPr>
          <w:szCs w:val="28"/>
          <w:highlight w:val="white"/>
          <w:lang w:val="uk" w:eastAsia="uk-UA"/>
        </w:rPr>
        <w:t xml:space="preserve"> для </w:t>
      </w:r>
      <w:r w:rsidRPr="00FB31A1">
        <w:rPr>
          <w:szCs w:val="28"/>
          <w:highlight w:val="white"/>
          <w:lang w:val="uk-UA" w:eastAsia="uk-UA"/>
        </w:rPr>
        <w:t>по</w:t>
      </w:r>
      <w:r w:rsidRPr="00FB31A1">
        <w:rPr>
          <w:szCs w:val="28"/>
          <w:highlight w:val="white"/>
          <w:lang w:val="uk" w:eastAsia="uk-UA"/>
        </w:rPr>
        <w:t xml:space="preserve">будови і перевірки </w:t>
      </w:r>
      <w:hyperlink r:id="rId1341">
        <w:r w:rsidRPr="00FB31A1">
          <w:rPr>
            <w:szCs w:val="28"/>
            <w:highlight w:val="white"/>
            <w:lang w:val="uk" w:eastAsia="uk-UA"/>
          </w:rPr>
          <w:t>математичних моделей</w:t>
        </w:r>
      </w:hyperlink>
      <w:r w:rsidRPr="00FB31A1">
        <w:rPr>
          <w:szCs w:val="28"/>
          <w:highlight w:val="white"/>
          <w:lang w:val="uk" w:eastAsia="uk-UA"/>
        </w:rPr>
        <w:t xml:space="preserve">. Її методи розширюють можливості наукового </w:t>
      </w:r>
      <w:hyperlink r:id="rId1342">
        <w:r w:rsidRPr="00FB31A1">
          <w:rPr>
            <w:szCs w:val="28"/>
            <w:highlight w:val="white"/>
            <w:lang w:val="uk" w:eastAsia="uk-UA"/>
          </w:rPr>
          <w:t>передбачення</w:t>
        </w:r>
      </w:hyperlink>
      <w:r w:rsidRPr="00FB31A1">
        <w:rPr>
          <w:szCs w:val="28"/>
          <w:highlight w:val="white"/>
          <w:lang w:val="uk" w:eastAsia="uk-UA"/>
        </w:rPr>
        <w:t xml:space="preserve"> і раціонального </w:t>
      </w:r>
      <w:hyperlink r:id="rId1343">
        <w:r w:rsidRPr="00FB31A1">
          <w:rPr>
            <w:szCs w:val="28"/>
            <w:highlight w:val="white"/>
            <w:lang w:val="uk" w:eastAsia="uk-UA"/>
          </w:rPr>
          <w:t>прийняття рішення</w:t>
        </w:r>
      </w:hyperlink>
      <w:r w:rsidRPr="00FB31A1">
        <w:rPr>
          <w:szCs w:val="28"/>
          <w:highlight w:val="white"/>
          <w:lang w:val="uk" w:eastAsia="uk-UA"/>
        </w:rPr>
        <w:t xml:space="preserve"> багатьох задач, де </w:t>
      </w:r>
      <w:hyperlink r:id="rId1344">
        <w:r w:rsidRPr="00FB31A1">
          <w:rPr>
            <w:szCs w:val="28"/>
            <w:highlight w:val="white"/>
            <w:lang w:val="uk" w:eastAsia="uk-UA"/>
          </w:rPr>
          <w:t>параметри</w:t>
        </w:r>
      </w:hyperlink>
      <w:r w:rsidRPr="00FB31A1">
        <w:rPr>
          <w:szCs w:val="28"/>
          <w:highlight w:val="white"/>
          <w:lang w:val="uk" w:eastAsia="uk-UA"/>
        </w:rPr>
        <w:t xml:space="preserve"> не можуть бути з'ясовані чи контрольовані з достатньою точністю.</w:t>
      </w:r>
    </w:p>
    <w:p w14:paraId="5A2CD3BF" w14:textId="77777777" w:rsidR="00821400" w:rsidRPr="00FB31A1" w:rsidRDefault="00821400" w:rsidP="00821400">
      <w:pPr>
        <w:shd w:val="clear" w:color="auto" w:fill="FFFFFF"/>
        <w:autoSpaceDE/>
        <w:autoSpaceDN/>
        <w:spacing w:before="100" w:after="100"/>
        <w:ind w:firstLine="720"/>
        <w:contextualSpacing/>
        <w:jc w:val="both"/>
        <w:rPr>
          <w:szCs w:val="28"/>
          <w:highlight w:val="white"/>
          <w:lang w:val="uk" w:eastAsia="uk-UA"/>
        </w:rPr>
      </w:pPr>
      <w:r w:rsidRPr="00FB31A1">
        <w:rPr>
          <w:szCs w:val="28"/>
          <w:highlight w:val="white"/>
          <w:lang w:val="uk" w:eastAsia="uk-UA"/>
        </w:rPr>
        <w:t>Володіння знаннями математичного, статистичного аналізу та моделювання</w:t>
      </w:r>
      <w:r w:rsidRPr="00FB31A1">
        <w:rPr>
          <w:szCs w:val="28"/>
          <w:highlight w:val="white"/>
          <w:lang w:val="uk-UA" w:eastAsia="uk-UA"/>
        </w:rPr>
        <w:t xml:space="preserve"> потрібно </w:t>
      </w:r>
      <w:r w:rsidRPr="00FB31A1">
        <w:rPr>
          <w:szCs w:val="28"/>
          <w:highlight w:val="white"/>
          <w:lang w:val="uk" w:eastAsia="uk-UA"/>
        </w:rPr>
        <w:t>для розв’язання спеціалізованих задач та практичних проблем</w:t>
      </w:r>
      <w:r w:rsidRPr="00FB31A1">
        <w:rPr>
          <w:szCs w:val="28"/>
          <w:highlight w:val="white"/>
          <w:lang w:val="uk-UA" w:eastAsia="uk-UA"/>
        </w:rPr>
        <w:t>,</w:t>
      </w:r>
      <w:r w:rsidRPr="00FB31A1">
        <w:rPr>
          <w:szCs w:val="28"/>
          <w:highlight w:val="white"/>
          <w:lang w:val="uk" w:eastAsia="uk-UA"/>
        </w:rPr>
        <w:t xml:space="preserve"> дослідження процесів і систем стохастичної природи, уміння донести спеціалістам інши</w:t>
      </w:r>
      <w:r w:rsidRPr="00FB31A1">
        <w:rPr>
          <w:szCs w:val="28"/>
          <w:highlight w:val="white"/>
          <w:lang w:val="uk-UA" w:eastAsia="uk-UA"/>
        </w:rPr>
        <w:t>х</w:t>
      </w:r>
      <w:r w:rsidRPr="00FB31A1">
        <w:rPr>
          <w:szCs w:val="28"/>
          <w:highlight w:val="white"/>
          <w:lang w:val="uk" w:eastAsia="uk-UA"/>
        </w:rPr>
        <w:t xml:space="preserve"> галузей результати досліджень.</w:t>
      </w:r>
      <w:r w:rsidRPr="00FB31A1">
        <w:rPr>
          <w:szCs w:val="28"/>
          <w:highlight w:val="white"/>
          <w:lang w:val="uk-UA" w:eastAsia="uk-UA"/>
        </w:rPr>
        <w:t xml:space="preserve"> </w:t>
      </w:r>
      <w:r w:rsidRPr="00FB31A1">
        <w:rPr>
          <w:szCs w:val="28"/>
          <w:highlight w:val="white"/>
          <w:lang w:val="uk" w:eastAsia="uk-UA"/>
        </w:rPr>
        <w:t>Знання на рівні новітніх досягнень, необхідні для дослідницької або практичної діяльності у сфері математики, статистики та їхніх практичних застосувань. Здатність застосовувати ймовірнісно-статистичні методи в міждисциплінарному кодексі Цивільного захисту, як основа збереження населення та об’єктів інфраструктури в надзвичайних ситуаціях, передбачає захист від катастроф, стихійних лих, воєнних дій тощо; пожежна безпека в свою чергу передбачає безпеку природного середовища, громадських та житлових будівель, сільськогосподарських угідь, транспортних засобів. У певних частинах, звичайно, ці складові безпеки перетинаються, збагачують та взаємодоповнюють одна одну в контексті.</w:t>
      </w:r>
    </w:p>
    <w:p w14:paraId="04C433DC" w14:textId="77777777" w:rsidR="00821400" w:rsidRPr="00FB31A1" w:rsidRDefault="00821400" w:rsidP="00821400">
      <w:pPr>
        <w:shd w:val="clear" w:color="auto" w:fill="FFFFFF"/>
        <w:autoSpaceDE/>
        <w:autoSpaceDN/>
        <w:spacing w:before="100" w:after="100"/>
        <w:ind w:firstLine="360"/>
        <w:contextualSpacing/>
        <w:jc w:val="both"/>
        <w:rPr>
          <w:szCs w:val="28"/>
          <w:highlight w:val="white"/>
          <w:lang w:val="uk" w:eastAsia="uk-UA"/>
        </w:rPr>
      </w:pPr>
      <w:r w:rsidRPr="00FB31A1">
        <w:rPr>
          <w:szCs w:val="28"/>
          <w:highlight w:val="white"/>
          <w:lang w:val="uk" w:eastAsia="uk-UA"/>
        </w:rPr>
        <w:t xml:space="preserve">У сфері цивільного захисту </w:t>
      </w:r>
      <w:r w:rsidRPr="00FB31A1">
        <w:rPr>
          <w:szCs w:val="28"/>
          <w:highlight w:val="white"/>
          <w:lang w:val="uk-UA" w:eastAsia="uk-UA"/>
        </w:rPr>
        <w:t>вища математика</w:t>
      </w:r>
      <w:r w:rsidRPr="00FB31A1">
        <w:rPr>
          <w:szCs w:val="28"/>
          <w:highlight w:val="white"/>
          <w:lang w:val="uk" w:eastAsia="uk-UA"/>
        </w:rPr>
        <w:t xml:space="preserve"> використ</w:t>
      </w:r>
      <w:r w:rsidRPr="00FB31A1">
        <w:rPr>
          <w:szCs w:val="28"/>
          <w:highlight w:val="white"/>
          <w:lang w:val="uk-UA" w:eastAsia="uk-UA"/>
        </w:rPr>
        <w:t>о</w:t>
      </w:r>
      <w:r w:rsidRPr="00FB31A1">
        <w:rPr>
          <w:szCs w:val="28"/>
          <w:highlight w:val="white"/>
          <w:lang w:val="uk" w:eastAsia="uk-UA"/>
        </w:rPr>
        <w:t>вуються наступним чином:</w:t>
      </w:r>
    </w:p>
    <w:p w14:paraId="760640DB" w14:textId="77777777" w:rsidR="00821400" w:rsidRPr="00FB31A1" w:rsidRDefault="00821400" w:rsidP="0073599D">
      <w:pPr>
        <w:numPr>
          <w:ilvl w:val="0"/>
          <w:numId w:val="35"/>
        </w:numPr>
        <w:shd w:val="clear" w:color="auto" w:fill="FFFFFF"/>
        <w:autoSpaceDE/>
        <w:autoSpaceDN/>
        <w:spacing w:before="100" w:line="276" w:lineRule="auto"/>
        <w:contextualSpacing/>
        <w:jc w:val="both"/>
        <w:rPr>
          <w:szCs w:val="28"/>
          <w:highlight w:val="white"/>
          <w:lang w:val="uk" w:eastAsia="uk-UA"/>
        </w:rPr>
      </w:pPr>
      <w:r w:rsidRPr="00FB31A1">
        <w:rPr>
          <w:szCs w:val="28"/>
          <w:highlight w:val="white"/>
          <w:lang w:val="uk" w:eastAsia="uk-UA"/>
        </w:rPr>
        <w:t>Статистика використовується органами цивільного захисту для запобігання надзвичайних ситуацій та пожеж шляхом запобігання найгіршої можливості розв’язання проблеми (складання оперативних планів та карток, тактичні можливості підрозділів на пожежі згідно з планом залучення сил та засобів по тому чи іншому об’єкту,</w:t>
      </w:r>
      <w:r w:rsidRPr="00FB31A1">
        <w:rPr>
          <w:szCs w:val="28"/>
          <w:highlight w:val="white"/>
          <w:lang w:val="uk-UA" w:eastAsia="uk-UA"/>
        </w:rPr>
        <w:t xml:space="preserve"> </w:t>
      </w:r>
      <w:r w:rsidRPr="00FB31A1">
        <w:rPr>
          <w:szCs w:val="28"/>
          <w:highlight w:val="white"/>
          <w:lang w:val="uk" w:eastAsia="uk-UA"/>
        </w:rPr>
        <w:t>розрахунок можливого поширення пожежі або розповсюдження наслідків надзвичайної ситуації)</w:t>
      </w:r>
      <w:r w:rsidRPr="00FB31A1">
        <w:rPr>
          <w:szCs w:val="28"/>
          <w:highlight w:val="white"/>
          <w:lang w:val="uk-UA" w:eastAsia="uk-UA"/>
        </w:rPr>
        <w:t>;</w:t>
      </w:r>
    </w:p>
    <w:p w14:paraId="68F30BC4" w14:textId="77777777" w:rsidR="00821400" w:rsidRPr="00FB31A1" w:rsidRDefault="00821400" w:rsidP="0073599D">
      <w:pPr>
        <w:numPr>
          <w:ilvl w:val="0"/>
          <w:numId w:val="35"/>
        </w:numPr>
        <w:shd w:val="clear" w:color="auto" w:fill="FFFFFF"/>
        <w:autoSpaceDE/>
        <w:autoSpaceDN/>
        <w:spacing w:line="276" w:lineRule="auto"/>
        <w:contextualSpacing/>
        <w:jc w:val="both"/>
        <w:rPr>
          <w:szCs w:val="28"/>
          <w:highlight w:val="white"/>
          <w:lang w:val="uk" w:eastAsia="uk-UA"/>
        </w:rPr>
      </w:pPr>
      <w:r w:rsidRPr="00FB31A1">
        <w:rPr>
          <w:szCs w:val="28"/>
          <w:highlight w:val="white"/>
          <w:lang w:val="uk-UA" w:eastAsia="uk-UA"/>
        </w:rPr>
        <w:t>П</w:t>
      </w:r>
      <w:r w:rsidRPr="00FB31A1">
        <w:rPr>
          <w:szCs w:val="28"/>
          <w:highlight w:val="white"/>
          <w:lang w:val="uk" w:eastAsia="uk-UA"/>
        </w:rPr>
        <w:t>рораховуються можливі втрати під час пожежі або надзвичайної ситуації органами державного нагляду та контролю, та робиться профілактика по запобіганню надзвичайних ситуацій на об’єкті</w:t>
      </w:r>
      <w:r w:rsidRPr="00FB31A1">
        <w:rPr>
          <w:szCs w:val="28"/>
          <w:highlight w:val="white"/>
          <w:lang w:val="uk-UA" w:eastAsia="uk-UA"/>
        </w:rPr>
        <w:t>;</w:t>
      </w:r>
    </w:p>
    <w:p w14:paraId="4F1741EF" w14:textId="77777777" w:rsidR="00821400" w:rsidRPr="00FB31A1" w:rsidRDefault="00821400" w:rsidP="0073599D">
      <w:pPr>
        <w:numPr>
          <w:ilvl w:val="0"/>
          <w:numId w:val="35"/>
        </w:numPr>
        <w:shd w:val="clear" w:color="auto" w:fill="FFFFFF"/>
        <w:autoSpaceDE/>
        <w:autoSpaceDN/>
        <w:spacing w:after="100" w:line="276" w:lineRule="auto"/>
        <w:contextualSpacing/>
        <w:jc w:val="both"/>
        <w:rPr>
          <w:szCs w:val="28"/>
          <w:highlight w:val="white"/>
          <w:lang w:val="uk" w:eastAsia="uk-UA"/>
        </w:rPr>
      </w:pPr>
      <w:r w:rsidRPr="00FB31A1">
        <w:rPr>
          <w:szCs w:val="28"/>
          <w:highlight w:val="white"/>
          <w:lang w:val="uk" w:eastAsia="uk-UA"/>
        </w:rPr>
        <w:t>Складання експлуатаційних карток на автомобіль ( використання паливно-мастильних матеріалів та засобів пожежогасіння).</w:t>
      </w:r>
      <w:r w:rsidRPr="00FB31A1">
        <w:rPr>
          <w:szCs w:val="28"/>
          <w:highlight w:val="white"/>
          <w:lang w:val="uk-UA" w:eastAsia="uk-UA"/>
        </w:rPr>
        <w:t xml:space="preserve"> </w:t>
      </w:r>
    </w:p>
    <w:p w14:paraId="4A493E99" w14:textId="77777777" w:rsidR="00821400" w:rsidRPr="00FB31A1" w:rsidRDefault="00821400" w:rsidP="00821400">
      <w:pPr>
        <w:shd w:val="clear" w:color="auto" w:fill="FFFFFF"/>
        <w:autoSpaceDE/>
        <w:autoSpaceDN/>
        <w:spacing w:after="100"/>
        <w:ind w:firstLine="360"/>
        <w:contextualSpacing/>
        <w:jc w:val="both"/>
        <w:rPr>
          <w:szCs w:val="28"/>
          <w:highlight w:val="white"/>
          <w:lang w:val="uk-UA" w:eastAsia="uk-UA"/>
        </w:rPr>
      </w:pPr>
      <w:r w:rsidRPr="00FB31A1">
        <w:rPr>
          <w:szCs w:val="28"/>
          <w:highlight w:val="white"/>
          <w:lang w:val="uk-UA" w:eastAsia="uk-UA"/>
        </w:rPr>
        <w:t>Отож роль вищої математики у формуванні сфери цивільного захисту багатогранна, тому що за допомогою математичних методів розв</w:t>
      </w:r>
      <w:r w:rsidRPr="00FB31A1">
        <w:rPr>
          <w:szCs w:val="28"/>
          <w:highlight w:val="white"/>
          <w:lang w:val="uk" w:eastAsia="uk-UA"/>
        </w:rPr>
        <w:t>’</w:t>
      </w:r>
      <w:r w:rsidRPr="00FB31A1">
        <w:rPr>
          <w:szCs w:val="28"/>
          <w:highlight w:val="white"/>
          <w:lang w:val="uk-UA" w:eastAsia="uk-UA"/>
        </w:rPr>
        <w:t>язуються багато прикладних задач цивільного захисту та цивільної оборони.</w:t>
      </w:r>
    </w:p>
    <w:p w14:paraId="76F34613" w14:textId="77777777" w:rsidR="00821400" w:rsidRDefault="00821400" w:rsidP="00821400">
      <w:pPr>
        <w:autoSpaceDE/>
        <w:autoSpaceDN/>
        <w:spacing w:before="100" w:beforeAutospacing="1" w:after="100" w:afterAutospacing="1"/>
        <w:contextualSpacing/>
        <w:jc w:val="center"/>
        <w:rPr>
          <w:rFonts w:eastAsia="Calibri"/>
          <w:b/>
          <w:szCs w:val="28"/>
          <w:lang w:val="uk-UA" w:eastAsia="en-US"/>
        </w:rPr>
      </w:pPr>
    </w:p>
    <w:p w14:paraId="6DD44694" w14:textId="77777777" w:rsidR="00821400" w:rsidRPr="005D62F4" w:rsidRDefault="00821400" w:rsidP="00821400">
      <w:pPr>
        <w:autoSpaceDE/>
        <w:autoSpaceDN/>
        <w:spacing w:before="100" w:beforeAutospacing="1" w:after="100" w:afterAutospacing="1"/>
        <w:contextualSpacing/>
        <w:jc w:val="center"/>
        <w:rPr>
          <w:rFonts w:eastAsia="Calibri"/>
          <w:b/>
          <w:sz w:val="24"/>
          <w:lang w:val="uk-UA" w:eastAsia="en-US"/>
        </w:rPr>
      </w:pPr>
      <w:r w:rsidRPr="005D62F4">
        <w:rPr>
          <w:rFonts w:eastAsia="Calibri"/>
          <w:b/>
          <w:sz w:val="24"/>
          <w:lang w:val="uk-UA" w:eastAsia="en-US"/>
        </w:rPr>
        <w:t>Література</w:t>
      </w:r>
    </w:p>
    <w:p w14:paraId="03A48964" w14:textId="77777777" w:rsidR="00821400" w:rsidRPr="00FB31A1" w:rsidRDefault="00821400" w:rsidP="005D62F4">
      <w:pPr>
        <w:autoSpaceDE/>
        <w:autoSpaceDN/>
        <w:spacing w:before="100" w:beforeAutospacing="1" w:after="100" w:afterAutospacing="1"/>
        <w:contextualSpacing/>
        <w:rPr>
          <w:rFonts w:eastAsia="Calibri"/>
          <w:b/>
          <w:szCs w:val="28"/>
          <w:lang w:val="uk-UA" w:eastAsia="en-US"/>
        </w:rPr>
      </w:pPr>
    </w:p>
    <w:p w14:paraId="5A376AE9" w14:textId="77777777" w:rsidR="00821400" w:rsidRPr="00FB31A1" w:rsidRDefault="00821400" w:rsidP="00821400">
      <w:pPr>
        <w:autoSpaceDE/>
        <w:autoSpaceDN/>
        <w:spacing w:before="100" w:beforeAutospacing="1" w:after="100" w:afterAutospacing="1"/>
        <w:contextualSpacing/>
        <w:jc w:val="both"/>
        <w:rPr>
          <w:sz w:val="24"/>
          <w:highlight w:val="white"/>
          <w:lang w:val="uk" w:eastAsia="uk-UA"/>
        </w:rPr>
      </w:pPr>
      <w:r w:rsidRPr="00FB31A1">
        <w:rPr>
          <w:rFonts w:eastAsia="Calibri"/>
          <w:szCs w:val="28"/>
          <w:lang w:val="uk-UA" w:eastAsia="en-US"/>
        </w:rPr>
        <w:t xml:space="preserve">1. </w:t>
      </w:r>
      <w:r w:rsidRPr="00FB31A1">
        <w:rPr>
          <w:rFonts w:eastAsia="Calibri"/>
          <w:sz w:val="24"/>
          <w:lang w:val="uk-UA" w:eastAsia="en-US"/>
        </w:rPr>
        <w:t>Олійник П.В., Омельчук С.Т., Чаплик В.В., Пельо І. М., Карпенко В.В., Олійник С.П., Гуменюк В.В. Цивільний захист.: Підручник для ВМНЗ І</w:t>
      </w:r>
      <w:r w:rsidRPr="00FB31A1">
        <w:rPr>
          <w:rFonts w:eastAsia="Calibri"/>
          <w:sz w:val="24"/>
          <w:lang w:val="en-US" w:eastAsia="en-US"/>
        </w:rPr>
        <w:t>V</w:t>
      </w:r>
      <w:r w:rsidRPr="00FB31A1">
        <w:rPr>
          <w:rFonts w:eastAsia="Calibri"/>
          <w:sz w:val="24"/>
          <w:lang w:val="uk-UA" w:eastAsia="en-US"/>
        </w:rPr>
        <w:t xml:space="preserve"> р.а. Вінниця: Нова книга, 2013 – 328 с.</w:t>
      </w:r>
    </w:p>
    <w:p w14:paraId="2D478486" w14:textId="1B0D6595" w:rsidR="00821400" w:rsidRDefault="00821400" w:rsidP="008042FA">
      <w:pPr>
        <w:shd w:val="clear" w:color="auto" w:fill="FFFFFF"/>
        <w:autoSpaceDE/>
        <w:autoSpaceDN/>
        <w:rPr>
          <w:rFonts w:eastAsia="Calibri"/>
          <w:b/>
          <w:i/>
          <w:color w:val="444444"/>
          <w:szCs w:val="28"/>
          <w:lang w:val="uk-UA" w:eastAsia="en-US"/>
        </w:rPr>
      </w:pPr>
    </w:p>
    <w:p w14:paraId="6BFEBF0C" w14:textId="26F418DC" w:rsidR="00821400" w:rsidRDefault="00821400" w:rsidP="008042FA">
      <w:pPr>
        <w:shd w:val="clear" w:color="auto" w:fill="FFFFFF"/>
        <w:autoSpaceDE/>
        <w:autoSpaceDN/>
        <w:rPr>
          <w:rFonts w:eastAsia="Calibri"/>
          <w:b/>
          <w:i/>
          <w:color w:val="444444"/>
          <w:szCs w:val="28"/>
          <w:lang w:val="uk-UA" w:eastAsia="en-US"/>
        </w:rPr>
      </w:pPr>
    </w:p>
    <w:p w14:paraId="459ACA64" w14:textId="77777777" w:rsidR="00821400" w:rsidRPr="00267BA3" w:rsidRDefault="00821400" w:rsidP="00821400">
      <w:pPr>
        <w:autoSpaceDE/>
        <w:autoSpaceDN/>
        <w:contextualSpacing/>
        <w:jc w:val="both"/>
        <w:rPr>
          <w:b/>
          <w:i/>
          <w:szCs w:val="28"/>
          <w:lang w:eastAsia="uk-UA"/>
        </w:rPr>
      </w:pPr>
      <w:bookmarkStart w:id="68" w:name="_Hlk39352694"/>
      <w:r w:rsidRPr="00267BA3">
        <w:rPr>
          <w:b/>
          <w:i/>
          <w:szCs w:val="28"/>
          <w:lang w:eastAsia="uk-UA"/>
        </w:rPr>
        <w:t xml:space="preserve">М. Самотюк </w:t>
      </w:r>
    </w:p>
    <w:p w14:paraId="5E534401" w14:textId="77777777" w:rsidR="00821400" w:rsidRPr="00267BA3" w:rsidRDefault="00821400" w:rsidP="00821400">
      <w:pPr>
        <w:autoSpaceDE/>
        <w:autoSpaceDN/>
        <w:contextualSpacing/>
        <w:jc w:val="both"/>
        <w:rPr>
          <w:i/>
          <w:szCs w:val="28"/>
          <w:lang w:eastAsia="uk-UA"/>
        </w:rPr>
      </w:pPr>
      <w:r w:rsidRPr="00267BA3">
        <w:rPr>
          <w:i/>
          <w:szCs w:val="28"/>
          <w:lang w:eastAsia="uk-UA"/>
        </w:rPr>
        <w:t>Львівський державний університет безпеки життєдіяльності</w:t>
      </w:r>
    </w:p>
    <w:p w14:paraId="3B64C6DC" w14:textId="77777777" w:rsidR="00821400" w:rsidRPr="00267BA3" w:rsidRDefault="00821400" w:rsidP="00821400">
      <w:pPr>
        <w:autoSpaceDE/>
        <w:autoSpaceDN/>
        <w:contextualSpacing/>
        <w:jc w:val="both"/>
        <w:rPr>
          <w:i/>
          <w:szCs w:val="28"/>
          <w:lang w:eastAsia="uk-UA"/>
        </w:rPr>
      </w:pPr>
      <w:r w:rsidRPr="00267BA3">
        <w:rPr>
          <w:i/>
          <w:szCs w:val="28"/>
          <w:lang w:eastAsia="uk-UA"/>
        </w:rPr>
        <w:t>Науковий керівник</w:t>
      </w:r>
      <w:r w:rsidRPr="00267BA3">
        <w:rPr>
          <w:b/>
          <w:i/>
          <w:szCs w:val="28"/>
          <w:lang w:eastAsia="uk-UA"/>
        </w:rPr>
        <w:t xml:space="preserve"> О.М. Трусевич</w:t>
      </w:r>
      <w:bookmarkEnd w:id="68"/>
      <w:r w:rsidRPr="00267BA3">
        <w:rPr>
          <w:i/>
          <w:szCs w:val="28"/>
          <w:lang w:eastAsia="uk-UA"/>
        </w:rPr>
        <w:t>, кандидат фізико математичних наук, доцент кафедри прикладної математики і механіки</w:t>
      </w:r>
    </w:p>
    <w:p w14:paraId="242DC05D" w14:textId="77777777" w:rsidR="00821400" w:rsidRPr="00267BA3" w:rsidRDefault="00821400" w:rsidP="00821400">
      <w:pPr>
        <w:autoSpaceDE/>
        <w:autoSpaceDN/>
        <w:spacing w:after="200"/>
        <w:jc w:val="both"/>
        <w:rPr>
          <w:szCs w:val="28"/>
          <w:lang w:eastAsia="uk-UA"/>
        </w:rPr>
      </w:pPr>
    </w:p>
    <w:p w14:paraId="0A396C7B" w14:textId="77777777" w:rsidR="00821400" w:rsidRPr="00D23E03" w:rsidRDefault="00821400" w:rsidP="00821400">
      <w:pPr>
        <w:autoSpaceDE/>
        <w:autoSpaceDN/>
        <w:spacing w:after="200"/>
        <w:jc w:val="center"/>
        <w:rPr>
          <w:b/>
          <w:color w:val="00B0F0"/>
          <w:szCs w:val="28"/>
          <w:lang w:eastAsia="uk-UA"/>
        </w:rPr>
      </w:pPr>
      <w:r w:rsidRPr="00821400">
        <w:rPr>
          <w:b/>
          <w:color w:val="000000" w:themeColor="text1"/>
          <w:szCs w:val="28"/>
          <w:lang w:eastAsia="uk-UA"/>
        </w:rPr>
        <w:t>ПРОБЛЕМИ ТИСЯЧОЛІТТЯ</w:t>
      </w:r>
    </w:p>
    <w:p w14:paraId="5803631A" w14:textId="77777777" w:rsidR="00821400" w:rsidRPr="00267BA3" w:rsidRDefault="00821400" w:rsidP="00821400">
      <w:pPr>
        <w:pBdr>
          <w:top w:val="nil"/>
          <w:left w:val="nil"/>
          <w:bottom w:val="nil"/>
          <w:right w:val="nil"/>
          <w:between w:val="nil"/>
        </w:pBdr>
        <w:shd w:val="clear" w:color="auto" w:fill="FFFFFF"/>
        <w:autoSpaceDE/>
        <w:autoSpaceDN/>
        <w:spacing w:before="120" w:after="120"/>
        <w:ind w:firstLine="708"/>
        <w:jc w:val="both"/>
        <w:rPr>
          <w:color w:val="222222"/>
          <w:szCs w:val="28"/>
          <w:lang w:eastAsia="uk-UA"/>
        </w:rPr>
      </w:pPr>
      <w:r w:rsidRPr="00267BA3">
        <w:rPr>
          <w:color w:val="222222"/>
          <w:szCs w:val="28"/>
          <w:lang w:eastAsia="uk-UA"/>
        </w:rPr>
        <w:t xml:space="preserve">Наш світ багатогранний, цікавий та водночас таємничий з багатьма невирішеними проблемами. Розглянемо деякі невирішені задачі в області математики на сьогоднішній час. </w:t>
      </w:r>
    </w:p>
    <w:p w14:paraId="14FDD409" w14:textId="77777777" w:rsidR="00821400" w:rsidRPr="00267BA3" w:rsidRDefault="00821400" w:rsidP="00821400">
      <w:pPr>
        <w:pBdr>
          <w:top w:val="nil"/>
          <w:left w:val="nil"/>
          <w:bottom w:val="nil"/>
          <w:right w:val="nil"/>
          <w:between w:val="nil"/>
        </w:pBdr>
        <w:shd w:val="clear" w:color="auto" w:fill="FFFFFF"/>
        <w:autoSpaceDE/>
        <w:autoSpaceDN/>
        <w:spacing w:before="120" w:after="120"/>
        <w:ind w:firstLine="708"/>
        <w:jc w:val="both"/>
        <w:rPr>
          <w:color w:val="222222"/>
          <w:szCs w:val="28"/>
          <w:lang w:eastAsia="uk-UA"/>
        </w:rPr>
      </w:pPr>
      <w:r w:rsidRPr="00267BA3">
        <w:rPr>
          <w:b/>
          <w:color w:val="222222"/>
          <w:szCs w:val="28"/>
          <w:lang w:eastAsia="uk-UA"/>
        </w:rPr>
        <w:t>Проблема </w:t>
      </w:r>
      <w:hyperlink r:id="rId1345">
        <w:r w:rsidRPr="00267BA3">
          <w:rPr>
            <w:b/>
            <w:i/>
            <w:color w:val="0B0080"/>
            <w:szCs w:val="28"/>
            <w:lang w:eastAsia="uk-UA"/>
          </w:rPr>
          <w:t>P</w:t>
        </w:r>
      </w:hyperlink>
      <w:r w:rsidRPr="00267BA3">
        <w:rPr>
          <w:b/>
          <w:i/>
          <w:color w:val="222222"/>
          <w:szCs w:val="28"/>
          <w:lang w:eastAsia="uk-UA"/>
        </w:rPr>
        <w:t> </w:t>
      </w:r>
      <w:r w:rsidRPr="00267BA3">
        <w:rPr>
          <w:b/>
          <w:color w:val="222222"/>
          <w:szCs w:val="28"/>
          <w:lang w:eastAsia="uk-UA"/>
        </w:rPr>
        <w:t>= </w:t>
      </w:r>
      <w:hyperlink r:id="rId1346">
        <w:r w:rsidRPr="00267BA3">
          <w:rPr>
            <w:b/>
            <w:i/>
            <w:color w:val="0B0080"/>
            <w:szCs w:val="28"/>
            <w:lang w:eastAsia="uk-UA"/>
          </w:rPr>
          <w:t>NP</w:t>
        </w:r>
      </w:hyperlink>
      <w:r w:rsidRPr="00267BA3">
        <w:rPr>
          <w:color w:val="222222"/>
          <w:szCs w:val="28"/>
          <w:lang w:eastAsia="uk-UA"/>
        </w:rPr>
        <w:t> полягає в наступному: якщо позитивну відповідь на якесь питання можна швидко </w:t>
      </w:r>
      <w:r w:rsidRPr="00267BA3">
        <w:rPr>
          <w:i/>
          <w:color w:val="222222"/>
          <w:szCs w:val="28"/>
          <w:lang w:eastAsia="uk-UA"/>
        </w:rPr>
        <w:t>перевірити</w:t>
      </w:r>
      <w:r w:rsidRPr="00267BA3">
        <w:rPr>
          <w:color w:val="222222"/>
          <w:szCs w:val="28"/>
          <w:lang w:eastAsia="uk-UA"/>
        </w:rPr>
        <w:t> (за поліноміальний час), то чи правда, що відповідь на це ж питання можна швидко </w:t>
      </w:r>
      <w:r w:rsidRPr="00267BA3">
        <w:rPr>
          <w:i/>
          <w:color w:val="222222"/>
          <w:szCs w:val="28"/>
          <w:lang w:eastAsia="uk-UA"/>
        </w:rPr>
        <w:t>знайти</w:t>
      </w:r>
      <w:r w:rsidRPr="00267BA3">
        <w:rPr>
          <w:color w:val="222222"/>
          <w:szCs w:val="28"/>
          <w:lang w:eastAsia="uk-UA"/>
        </w:rPr>
        <w:t> (за поліноміальний час і використовуючи поліноміальну пам'ять)?  Наприклад, чи вірно, що серед чисел </w:t>
      </w:r>
      <w:r w:rsidRPr="00267BA3">
        <w:rPr>
          <w:i/>
          <w:color w:val="222222"/>
          <w:szCs w:val="28"/>
          <w:lang w:eastAsia="uk-UA"/>
        </w:rPr>
        <w:t>-</w:t>
      </w:r>
      <w:r w:rsidRPr="00267BA3">
        <w:rPr>
          <w:color w:val="222222"/>
          <w:szCs w:val="28"/>
          <w:lang w:eastAsia="uk-UA"/>
        </w:rPr>
        <w:t>2</w:t>
      </w:r>
      <w:r w:rsidRPr="00267BA3">
        <w:rPr>
          <w:i/>
          <w:color w:val="222222"/>
          <w:szCs w:val="28"/>
          <w:lang w:eastAsia="uk-UA"/>
        </w:rPr>
        <w:t>, -</w:t>
      </w:r>
      <w:r w:rsidRPr="00267BA3">
        <w:rPr>
          <w:color w:val="222222"/>
          <w:szCs w:val="28"/>
          <w:lang w:eastAsia="uk-UA"/>
        </w:rPr>
        <w:t>3</w:t>
      </w:r>
      <w:r w:rsidRPr="00267BA3">
        <w:rPr>
          <w:i/>
          <w:color w:val="222222"/>
          <w:szCs w:val="28"/>
          <w:lang w:eastAsia="uk-UA"/>
        </w:rPr>
        <w:t xml:space="preserve">, </w:t>
      </w:r>
      <w:r w:rsidRPr="00267BA3">
        <w:rPr>
          <w:color w:val="222222"/>
          <w:szCs w:val="28"/>
          <w:lang w:eastAsia="uk-UA"/>
        </w:rPr>
        <w:t>15</w:t>
      </w:r>
      <w:r w:rsidRPr="00267BA3">
        <w:rPr>
          <w:i/>
          <w:color w:val="222222"/>
          <w:szCs w:val="28"/>
          <w:lang w:eastAsia="uk-UA"/>
        </w:rPr>
        <w:t xml:space="preserve">, </w:t>
      </w:r>
      <w:r w:rsidRPr="00267BA3">
        <w:rPr>
          <w:color w:val="222222"/>
          <w:szCs w:val="28"/>
          <w:lang w:eastAsia="uk-UA"/>
        </w:rPr>
        <w:t>14</w:t>
      </w:r>
      <w:r w:rsidRPr="00267BA3">
        <w:rPr>
          <w:i/>
          <w:color w:val="222222"/>
          <w:szCs w:val="28"/>
          <w:lang w:eastAsia="uk-UA"/>
        </w:rPr>
        <w:t xml:space="preserve">, </w:t>
      </w:r>
      <w:r w:rsidRPr="00267BA3">
        <w:rPr>
          <w:color w:val="222222"/>
          <w:szCs w:val="28"/>
          <w:lang w:eastAsia="uk-UA"/>
        </w:rPr>
        <w:t>7</w:t>
      </w:r>
      <w:r w:rsidRPr="00267BA3">
        <w:rPr>
          <w:i/>
          <w:color w:val="222222"/>
          <w:szCs w:val="28"/>
          <w:lang w:eastAsia="uk-UA"/>
        </w:rPr>
        <w:t>, -</w:t>
      </w:r>
      <w:r w:rsidRPr="00267BA3">
        <w:rPr>
          <w:color w:val="222222"/>
          <w:szCs w:val="28"/>
          <w:lang w:eastAsia="uk-UA"/>
        </w:rPr>
        <w:t>10</w:t>
      </w:r>
      <w:r w:rsidRPr="00267BA3">
        <w:rPr>
          <w:i/>
          <w:color w:val="222222"/>
          <w:szCs w:val="28"/>
          <w:lang w:eastAsia="uk-UA"/>
        </w:rPr>
        <w:t xml:space="preserve">, … </w:t>
      </w:r>
      <w:r w:rsidRPr="00267BA3">
        <w:rPr>
          <w:color w:val="222222"/>
          <w:szCs w:val="28"/>
          <w:lang w:eastAsia="uk-UA"/>
        </w:rPr>
        <w:t> є такі, що їхня сума дорівнює 0 (задача про суми підмножин)? Відповідь </w:t>
      </w:r>
      <w:r w:rsidRPr="00267BA3">
        <w:rPr>
          <w:i/>
          <w:color w:val="222222"/>
          <w:szCs w:val="28"/>
          <w:lang w:eastAsia="uk-UA"/>
        </w:rPr>
        <w:t>так</w:t>
      </w:r>
      <w:r w:rsidRPr="00267BA3">
        <w:rPr>
          <w:color w:val="222222"/>
          <w:szCs w:val="28"/>
          <w:lang w:eastAsia="uk-UA"/>
        </w:rPr>
        <w:t>, тому що </w:t>
      </w:r>
      <w:r w:rsidRPr="00267BA3">
        <w:rPr>
          <w:i/>
          <w:color w:val="222222"/>
          <w:szCs w:val="28"/>
          <w:lang w:eastAsia="uk-UA"/>
        </w:rPr>
        <w:t>-</w:t>
      </w:r>
      <w:r w:rsidRPr="00267BA3">
        <w:rPr>
          <w:color w:val="222222"/>
          <w:szCs w:val="28"/>
          <w:lang w:eastAsia="uk-UA"/>
        </w:rPr>
        <w:t>2 - 3 + 15 - 10 = 0 легко перевірити за допомогою кількох додавань (інформацію,  необхідну для перевірки позитивної відповіді, називають </w:t>
      </w:r>
      <w:hyperlink r:id="rId1347">
        <w:r w:rsidRPr="00267BA3">
          <w:rPr>
            <w:color w:val="000000"/>
            <w:szCs w:val="28"/>
            <w:lang w:eastAsia="uk-UA"/>
          </w:rPr>
          <w:t>сертифікатом</w:t>
        </w:r>
      </w:hyperlink>
      <w:r w:rsidRPr="00267BA3">
        <w:rPr>
          <w:color w:val="000000"/>
          <w:szCs w:val="28"/>
          <w:lang w:eastAsia="uk-UA"/>
        </w:rPr>
        <w:t xml:space="preserve">). </w:t>
      </w:r>
      <w:r w:rsidRPr="00267BA3">
        <w:rPr>
          <w:color w:val="222222"/>
          <w:szCs w:val="28"/>
          <w:lang w:eastAsia="uk-UA"/>
        </w:rPr>
        <w:t>Чи випливає звідси, що так само легко підібрати ці числа? Перевірити сертифікат так само легко, як знайти його? Здається, що підібрати числа складніше (не доведено).</w:t>
      </w:r>
    </w:p>
    <w:p w14:paraId="68BC0CD9" w14:textId="77777777" w:rsidR="00821400" w:rsidRPr="00267BA3" w:rsidRDefault="00821400" w:rsidP="00821400">
      <w:pPr>
        <w:pBdr>
          <w:top w:val="nil"/>
          <w:left w:val="nil"/>
          <w:bottom w:val="nil"/>
          <w:right w:val="nil"/>
          <w:between w:val="nil"/>
        </w:pBdr>
        <w:shd w:val="clear" w:color="auto" w:fill="FFFFFF"/>
        <w:autoSpaceDE/>
        <w:autoSpaceDN/>
        <w:spacing w:before="120" w:after="120"/>
        <w:ind w:firstLine="708"/>
        <w:jc w:val="both"/>
        <w:rPr>
          <w:color w:val="222222"/>
          <w:szCs w:val="28"/>
          <w:lang w:eastAsia="uk-UA"/>
        </w:rPr>
      </w:pPr>
      <w:r w:rsidRPr="00267BA3">
        <w:rPr>
          <w:color w:val="222222"/>
          <w:szCs w:val="28"/>
          <w:lang w:eastAsia="uk-UA"/>
        </w:rPr>
        <w:t>Відповідь на питання про рівність класів </w:t>
      </w:r>
      <w:hyperlink r:id="rId1348">
        <w:r w:rsidRPr="00267BA3">
          <w:rPr>
            <w:i/>
            <w:color w:val="0B0080"/>
            <w:szCs w:val="28"/>
            <w:lang w:eastAsia="uk-UA"/>
          </w:rPr>
          <w:t>P</w:t>
        </w:r>
      </w:hyperlink>
      <w:r w:rsidRPr="00267BA3">
        <w:rPr>
          <w:i/>
          <w:color w:val="222222"/>
          <w:szCs w:val="28"/>
          <w:lang w:eastAsia="uk-UA"/>
        </w:rPr>
        <w:t> </w:t>
      </w:r>
      <w:r w:rsidRPr="00267BA3">
        <w:rPr>
          <w:color w:val="222222"/>
          <w:szCs w:val="28"/>
          <w:lang w:eastAsia="uk-UA"/>
        </w:rPr>
        <w:t>і </w:t>
      </w:r>
      <w:hyperlink r:id="rId1349">
        <w:r w:rsidRPr="00267BA3">
          <w:rPr>
            <w:i/>
            <w:color w:val="0B0080"/>
            <w:szCs w:val="28"/>
            <w:lang w:eastAsia="uk-UA"/>
          </w:rPr>
          <w:t>NP</w:t>
        </w:r>
      </w:hyperlink>
      <w:r w:rsidRPr="00267BA3">
        <w:rPr>
          <w:color w:val="222222"/>
          <w:szCs w:val="28"/>
          <w:lang w:eastAsia="uk-UA"/>
        </w:rPr>
        <w:t> визначила б, чи дійсно завдання легше перевірити, ніж вирішити </w:t>
      </w:r>
      <w:r w:rsidRPr="00267BA3">
        <w:rPr>
          <w:rFonts w:ascii="Gungsuh" w:eastAsia="Gungsuh" w:hAnsi="Gungsuh" w:cs="Gungsuh"/>
          <w:i/>
          <w:color w:val="222222"/>
          <w:szCs w:val="28"/>
          <w:lang w:eastAsia="uk-UA"/>
        </w:rPr>
        <w:t>P ≠ NP.</w:t>
      </w:r>
      <w:r w:rsidRPr="00267BA3">
        <w:rPr>
          <w:color w:val="222222"/>
          <w:szCs w:val="28"/>
          <w:lang w:eastAsia="uk-UA"/>
        </w:rPr>
        <w:t> Або вирішити настільки ж просто,  як і перевірити </w:t>
      </w:r>
      <w:r w:rsidRPr="00267BA3">
        <w:rPr>
          <w:i/>
          <w:color w:val="222222"/>
          <w:szCs w:val="28"/>
          <w:lang w:eastAsia="uk-UA"/>
        </w:rPr>
        <w:t xml:space="preserve">P = NP. </w:t>
      </w:r>
      <w:r w:rsidRPr="00267BA3">
        <w:rPr>
          <w:color w:val="222222"/>
          <w:szCs w:val="28"/>
          <w:lang w:eastAsia="uk-UA"/>
        </w:rPr>
        <w:t>Це можна застосовувати до всіх подібних задач, а не тільки до задачі про суми підмножин. Також цей принцип може бути застосований до задач, відповідь на які складніша, ніж ТАК чи НІ.</w:t>
      </w:r>
    </w:p>
    <w:p w14:paraId="1145C7C9" w14:textId="77777777" w:rsidR="00821400" w:rsidRPr="00267BA3" w:rsidRDefault="00821400" w:rsidP="00821400">
      <w:pPr>
        <w:pBdr>
          <w:top w:val="nil"/>
          <w:left w:val="nil"/>
          <w:bottom w:val="nil"/>
          <w:right w:val="nil"/>
          <w:between w:val="nil"/>
        </w:pBdr>
        <w:shd w:val="clear" w:color="auto" w:fill="FFFFFF"/>
        <w:autoSpaceDE/>
        <w:autoSpaceDN/>
        <w:spacing w:before="120" w:after="120"/>
        <w:ind w:firstLine="708"/>
        <w:jc w:val="both"/>
        <w:rPr>
          <w:color w:val="000000"/>
          <w:szCs w:val="28"/>
          <w:lang w:eastAsia="uk-UA"/>
        </w:rPr>
      </w:pPr>
      <w:r w:rsidRPr="00267BA3">
        <w:rPr>
          <w:color w:val="000000"/>
          <w:szCs w:val="28"/>
          <w:lang w:eastAsia="uk-UA"/>
        </w:rPr>
        <w:t>Відносини між класами </w:t>
      </w:r>
      <w:hyperlink r:id="rId1350">
        <w:r w:rsidRPr="00267BA3">
          <w:rPr>
            <w:i/>
            <w:color w:val="000000"/>
            <w:szCs w:val="28"/>
            <w:lang w:eastAsia="uk-UA"/>
          </w:rPr>
          <w:t>P</w:t>
        </w:r>
      </w:hyperlink>
      <w:r w:rsidRPr="00267BA3">
        <w:rPr>
          <w:color w:val="000000"/>
          <w:szCs w:val="28"/>
          <w:lang w:eastAsia="uk-UA"/>
        </w:rPr>
        <w:t> і </w:t>
      </w:r>
      <w:hyperlink r:id="rId1351">
        <w:r w:rsidRPr="00267BA3">
          <w:rPr>
            <w:i/>
            <w:color w:val="000000"/>
            <w:szCs w:val="28"/>
            <w:lang w:eastAsia="uk-UA"/>
          </w:rPr>
          <w:t>NP</w:t>
        </w:r>
      </w:hyperlink>
      <w:r w:rsidRPr="00267BA3">
        <w:rPr>
          <w:color w:val="000000"/>
          <w:szCs w:val="28"/>
          <w:lang w:eastAsia="uk-UA"/>
        </w:rPr>
        <w:t> розглядаються в </w:t>
      </w:r>
      <w:hyperlink r:id="rId1352">
        <w:r w:rsidRPr="00267BA3">
          <w:rPr>
            <w:color w:val="000000"/>
            <w:szCs w:val="28"/>
            <w:lang w:eastAsia="uk-UA"/>
          </w:rPr>
          <w:t>теорії обчислювальної складності</w:t>
        </w:r>
      </w:hyperlink>
      <w:r w:rsidRPr="00267BA3">
        <w:rPr>
          <w:color w:val="000000"/>
          <w:szCs w:val="28"/>
          <w:lang w:eastAsia="uk-UA"/>
        </w:rPr>
        <w:t> (розділу </w:t>
      </w:r>
      <w:hyperlink r:id="rId1353">
        <w:r w:rsidRPr="00267BA3">
          <w:rPr>
            <w:color w:val="000000"/>
            <w:szCs w:val="28"/>
            <w:lang w:eastAsia="uk-UA"/>
          </w:rPr>
          <w:t>теорії алгоритмів</w:t>
        </w:r>
      </w:hyperlink>
      <w:r w:rsidRPr="00267BA3">
        <w:rPr>
          <w:color w:val="000000"/>
          <w:szCs w:val="28"/>
          <w:lang w:eastAsia="uk-UA"/>
        </w:rPr>
        <w:t>), що вивчає ресурси, необхідні для вирішення деякої задачі. Найзагальніші ресурси - це час (скільки потрібно зробити кроків) і пам'ять (скільки пам'яті потрібно для вирішення задачі). З визначення класів </w:t>
      </w:r>
      <w:hyperlink r:id="rId1354">
        <w:r w:rsidRPr="00267BA3">
          <w:rPr>
            <w:i/>
            <w:color w:val="000000"/>
            <w:szCs w:val="28"/>
            <w:lang w:eastAsia="uk-UA"/>
          </w:rPr>
          <w:t>P</w:t>
        </w:r>
      </w:hyperlink>
      <w:r w:rsidRPr="00267BA3">
        <w:rPr>
          <w:color w:val="000000"/>
          <w:szCs w:val="28"/>
          <w:lang w:eastAsia="uk-UA"/>
        </w:rPr>
        <w:t> і </w:t>
      </w:r>
      <w:hyperlink r:id="rId1355">
        <w:r w:rsidRPr="00267BA3">
          <w:rPr>
            <w:i/>
            <w:color w:val="000000"/>
            <w:szCs w:val="28"/>
            <w:lang w:eastAsia="uk-UA"/>
          </w:rPr>
          <w:t>NP</w:t>
        </w:r>
      </w:hyperlink>
      <w:r w:rsidRPr="00267BA3">
        <w:rPr>
          <w:color w:val="000000"/>
          <w:szCs w:val="28"/>
          <w:lang w:eastAsia="uk-UA"/>
        </w:rPr>
        <w:t xml:space="preserve"> відразу випливає наслідок. Проте досі нічого не відомо про строгість цього включення, тобто чи існує алгоритм, який лежить в </w:t>
      </w:r>
      <w:r w:rsidRPr="00267BA3">
        <w:rPr>
          <w:i/>
          <w:color w:val="000000"/>
          <w:szCs w:val="28"/>
          <w:lang w:eastAsia="uk-UA"/>
        </w:rPr>
        <w:t>NP</w:t>
      </w:r>
      <w:r w:rsidRPr="00267BA3">
        <w:rPr>
          <w:color w:val="000000"/>
          <w:szCs w:val="28"/>
          <w:lang w:eastAsia="uk-UA"/>
        </w:rPr>
        <w:t xml:space="preserve">, але не лежить в </w:t>
      </w:r>
      <w:r w:rsidRPr="00267BA3">
        <w:rPr>
          <w:i/>
          <w:color w:val="000000"/>
          <w:szCs w:val="28"/>
          <w:lang w:eastAsia="uk-UA"/>
        </w:rPr>
        <w:t>P</w:t>
      </w:r>
      <w:r w:rsidRPr="00267BA3">
        <w:rPr>
          <w:color w:val="000000"/>
          <w:szCs w:val="28"/>
          <w:lang w:eastAsia="uk-UA"/>
        </w:rPr>
        <w:t xml:space="preserve">. Якщо такого алгоритму не існує, то всі завдання, що належать класу </w:t>
      </w:r>
      <w:r w:rsidRPr="00267BA3">
        <w:rPr>
          <w:i/>
          <w:color w:val="000000"/>
          <w:szCs w:val="28"/>
          <w:lang w:eastAsia="uk-UA"/>
        </w:rPr>
        <w:t>NP</w:t>
      </w:r>
      <w:r w:rsidRPr="00267BA3">
        <w:rPr>
          <w:color w:val="000000"/>
          <w:szCs w:val="28"/>
          <w:lang w:eastAsia="uk-UA"/>
        </w:rPr>
        <w:t>, можна буде вирішувати за </w:t>
      </w:r>
      <w:hyperlink r:id="rId1356">
        <w:r w:rsidRPr="00267BA3">
          <w:rPr>
            <w:color w:val="000000"/>
            <w:szCs w:val="28"/>
            <w:lang w:eastAsia="uk-UA"/>
          </w:rPr>
          <w:t>поліноміальний час</w:t>
        </w:r>
      </w:hyperlink>
      <w:r w:rsidRPr="00267BA3">
        <w:rPr>
          <w:color w:val="000000"/>
          <w:szCs w:val="28"/>
          <w:lang w:eastAsia="uk-UA"/>
        </w:rPr>
        <w:t xml:space="preserve">, що значно спрощує обчислювальні операції. Зараз найскладніші </w:t>
      </w:r>
      <w:r w:rsidRPr="00267BA3">
        <w:rPr>
          <w:i/>
          <w:color w:val="000000"/>
          <w:szCs w:val="28"/>
          <w:lang w:eastAsia="uk-UA"/>
        </w:rPr>
        <w:t>NP</w:t>
      </w:r>
      <w:r w:rsidRPr="00267BA3">
        <w:rPr>
          <w:color w:val="000000"/>
          <w:szCs w:val="28"/>
          <w:lang w:eastAsia="uk-UA"/>
        </w:rPr>
        <w:t>-задачі (так звані </w:t>
      </w:r>
      <w:hyperlink r:id="rId1357">
        <w:r w:rsidRPr="00267BA3">
          <w:rPr>
            <w:i/>
            <w:color w:val="000000"/>
            <w:szCs w:val="28"/>
            <w:lang w:eastAsia="uk-UA"/>
          </w:rPr>
          <w:t>NP</w:t>
        </w:r>
      </w:hyperlink>
      <w:hyperlink r:id="rId1358">
        <w:r w:rsidRPr="00267BA3">
          <w:rPr>
            <w:color w:val="000000"/>
            <w:szCs w:val="28"/>
            <w:lang w:eastAsia="uk-UA"/>
          </w:rPr>
          <w:t xml:space="preserve"> - повні </w:t>
        </w:r>
        <w:r w:rsidRPr="00267BA3">
          <w:rPr>
            <w:color w:val="000000"/>
            <w:szCs w:val="28"/>
            <w:lang w:eastAsia="uk-UA"/>
          </w:rPr>
          <w:lastRenderedPageBreak/>
          <w:t>задачі</w:t>
        </w:r>
      </w:hyperlink>
      <w:r w:rsidRPr="00267BA3">
        <w:rPr>
          <w:color w:val="000000"/>
          <w:szCs w:val="28"/>
          <w:lang w:eastAsia="uk-UA"/>
        </w:rPr>
        <w:t>) можна вирішити за експоненційний час, що майже завжди є неприйнятним. Вперше питання про рівність класів було поставлено незалежно </w:t>
      </w:r>
      <w:hyperlink r:id="rId1359">
        <w:r w:rsidRPr="00267BA3">
          <w:rPr>
            <w:color w:val="000000"/>
            <w:szCs w:val="28"/>
            <w:lang w:eastAsia="uk-UA"/>
          </w:rPr>
          <w:t>Куком</w:t>
        </w:r>
      </w:hyperlink>
      <w:r w:rsidRPr="00267BA3">
        <w:rPr>
          <w:color w:val="000000"/>
          <w:szCs w:val="28"/>
          <w:lang w:eastAsia="uk-UA"/>
        </w:rPr>
        <w:t> і </w:t>
      </w:r>
      <w:hyperlink r:id="rId1360">
        <w:r w:rsidRPr="00267BA3">
          <w:rPr>
            <w:color w:val="000000"/>
            <w:szCs w:val="28"/>
            <w:lang w:eastAsia="uk-UA"/>
          </w:rPr>
          <w:t>Левіним</w:t>
        </w:r>
      </w:hyperlink>
      <w:r w:rsidRPr="00267BA3">
        <w:rPr>
          <w:color w:val="000000"/>
          <w:szCs w:val="28"/>
          <w:lang w:eastAsia="uk-UA"/>
        </w:rPr>
        <w:t> у </w:t>
      </w:r>
      <w:hyperlink r:id="rId1361">
        <w:r w:rsidRPr="00267BA3">
          <w:rPr>
            <w:color w:val="000000"/>
            <w:szCs w:val="28"/>
            <w:lang w:eastAsia="uk-UA"/>
          </w:rPr>
          <w:t>1971</w:t>
        </w:r>
      </w:hyperlink>
      <w:r w:rsidRPr="00267BA3">
        <w:rPr>
          <w:color w:val="000000"/>
          <w:szCs w:val="28"/>
          <w:lang w:eastAsia="uk-UA"/>
        </w:rPr>
        <w:t> р. На сьогоднішній день більшість математиків вважають, що ці класи нерівні. Згідно з опитуванням, проведеним у </w:t>
      </w:r>
      <w:hyperlink r:id="rId1362">
        <w:r w:rsidRPr="00267BA3">
          <w:rPr>
            <w:color w:val="000000"/>
            <w:szCs w:val="28"/>
            <w:lang w:eastAsia="uk-UA"/>
          </w:rPr>
          <w:t>2002</w:t>
        </w:r>
      </w:hyperlink>
      <w:r w:rsidRPr="00267BA3">
        <w:rPr>
          <w:color w:val="000000"/>
          <w:szCs w:val="28"/>
          <w:lang w:eastAsia="uk-UA"/>
        </w:rPr>
        <w:t> р. серед 100 вчених, 61 людина вважає, що відповідь — «не рівні», 9 — «рівні», 22 не змогли відповісти і 8 вважають, що гіпотеза не виводиться з поточної системи </w:t>
      </w:r>
      <w:hyperlink r:id="rId1363">
        <w:r w:rsidRPr="00267BA3">
          <w:rPr>
            <w:color w:val="000000"/>
            <w:szCs w:val="28"/>
            <w:lang w:eastAsia="uk-UA"/>
          </w:rPr>
          <w:t>аксіом</w:t>
        </w:r>
      </w:hyperlink>
      <w:r w:rsidRPr="00267BA3">
        <w:rPr>
          <w:color w:val="000000"/>
          <w:szCs w:val="28"/>
          <w:lang w:eastAsia="uk-UA"/>
        </w:rPr>
        <w:t xml:space="preserve">  і, таким чином, не може бути доведена або спростована.</w:t>
      </w:r>
    </w:p>
    <w:p w14:paraId="3D0E3386" w14:textId="77777777" w:rsidR="00821400" w:rsidRPr="00267BA3" w:rsidRDefault="00821400" w:rsidP="00821400">
      <w:pPr>
        <w:pBdr>
          <w:top w:val="nil"/>
          <w:left w:val="nil"/>
          <w:bottom w:val="nil"/>
          <w:right w:val="nil"/>
          <w:between w:val="nil"/>
        </w:pBdr>
        <w:shd w:val="clear" w:color="auto" w:fill="FFFFFF"/>
        <w:autoSpaceDE/>
        <w:autoSpaceDN/>
        <w:spacing w:before="120" w:after="120"/>
        <w:ind w:firstLine="708"/>
        <w:jc w:val="both"/>
        <w:rPr>
          <w:color w:val="000000"/>
          <w:szCs w:val="28"/>
          <w:highlight w:val="white"/>
          <w:lang w:eastAsia="uk-UA"/>
        </w:rPr>
      </w:pPr>
      <w:r w:rsidRPr="00267BA3">
        <w:rPr>
          <w:color w:val="000000"/>
          <w:szCs w:val="28"/>
          <w:lang w:eastAsia="uk-UA"/>
        </w:rPr>
        <w:t xml:space="preserve">Зараз проблема рівності класів </w:t>
      </w:r>
      <w:r w:rsidRPr="00267BA3">
        <w:rPr>
          <w:i/>
          <w:color w:val="000000"/>
          <w:szCs w:val="28"/>
          <w:lang w:eastAsia="uk-UA"/>
        </w:rPr>
        <w:t xml:space="preserve">P </w:t>
      </w:r>
      <w:r w:rsidRPr="00267BA3">
        <w:rPr>
          <w:color w:val="000000"/>
          <w:szCs w:val="28"/>
          <w:lang w:eastAsia="uk-UA"/>
        </w:rPr>
        <w:t xml:space="preserve">і </w:t>
      </w:r>
      <w:r w:rsidRPr="00267BA3">
        <w:rPr>
          <w:i/>
          <w:color w:val="000000"/>
          <w:szCs w:val="28"/>
          <w:lang w:eastAsia="uk-UA"/>
        </w:rPr>
        <w:t>NP</w:t>
      </w:r>
      <w:r w:rsidRPr="00267BA3">
        <w:rPr>
          <w:color w:val="000000"/>
          <w:szCs w:val="28"/>
          <w:lang w:eastAsia="uk-UA"/>
        </w:rPr>
        <w:t xml:space="preserve"> є однією із семи </w:t>
      </w:r>
      <w:hyperlink r:id="rId1364">
        <w:r w:rsidRPr="00267BA3">
          <w:rPr>
            <w:color w:val="000000"/>
            <w:szCs w:val="28"/>
            <w:lang w:eastAsia="uk-UA"/>
          </w:rPr>
          <w:t>проблем тисячоліття</w:t>
        </w:r>
      </w:hyperlink>
      <w:r w:rsidRPr="00267BA3">
        <w:rPr>
          <w:color w:val="000000"/>
          <w:szCs w:val="28"/>
          <w:lang w:eastAsia="uk-UA"/>
        </w:rPr>
        <w:t>, за вирішення якої </w:t>
      </w:r>
      <w:hyperlink r:id="rId1365">
        <w:r w:rsidRPr="00267BA3">
          <w:rPr>
            <w:color w:val="000000"/>
            <w:szCs w:val="28"/>
            <w:lang w:eastAsia="uk-UA"/>
          </w:rPr>
          <w:t>Математичний інститут Клея</w:t>
        </w:r>
      </w:hyperlink>
      <w:r w:rsidRPr="00267BA3">
        <w:rPr>
          <w:color w:val="000000"/>
          <w:szCs w:val="28"/>
          <w:lang w:eastAsia="uk-UA"/>
        </w:rPr>
        <w:t> призначив премію в мільйон </w:t>
      </w:r>
      <w:hyperlink r:id="rId1366">
        <w:r w:rsidRPr="00267BA3">
          <w:rPr>
            <w:color w:val="000000"/>
            <w:szCs w:val="28"/>
            <w:lang w:eastAsia="uk-UA"/>
          </w:rPr>
          <w:t>доларів США</w:t>
        </w:r>
      </w:hyperlink>
      <w:r w:rsidRPr="00267BA3">
        <w:rPr>
          <w:color w:val="000000"/>
          <w:szCs w:val="28"/>
          <w:lang w:eastAsia="uk-UA"/>
        </w:rPr>
        <w:t xml:space="preserve">. </w:t>
      </w:r>
      <w:r w:rsidRPr="00267BA3">
        <w:rPr>
          <w:color w:val="000000"/>
          <w:szCs w:val="28"/>
          <w:highlight w:val="white"/>
          <w:lang w:eastAsia="uk-UA"/>
        </w:rPr>
        <w:t>У серпні 2010 року американський дослідник Вінай Деолалікар  надіслав деяким вченим на перевірку своє доведення нерівності </w:t>
      </w:r>
      <w:hyperlink r:id="rId1367">
        <w:r w:rsidRPr="00267BA3">
          <w:rPr>
            <w:i/>
            <w:color w:val="000000"/>
            <w:szCs w:val="28"/>
            <w:lang w:eastAsia="uk-UA"/>
          </w:rPr>
          <w:t>P</w:t>
        </w:r>
      </w:hyperlink>
      <w:hyperlink r:id="rId1368">
        <w:r w:rsidRPr="00267BA3">
          <w:rPr>
            <w:color w:val="000000"/>
            <w:szCs w:val="28"/>
            <w:lang w:eastAsia="uk-UA"/>
          </w:rPr>
          <w:t xml:space="preserve"> ≠ </w:t>
        </w:r>
      </w:hyperlink>
      <w:hyperlink r:id="rId1369">
        <w:r w:rsidRPr="00267BA3">
          <w:rPr>
            <w:i/>
            <w:color w:val="000000"/>
            <w:szCs w:val="28"/>
            <w:lang w:eastAsia="uk-UA"/>
          </w:rPr>
          <w:t>NP</w:t>
        </w:r>
      </w:hyperlink>
      <w:r w:rsidRPr="00267BA3">
        <w:rPr>
          <w:color w:val="000000"/>
          <w:szCs w:val="28"/>
          <w:highlight w:val="white"/>
          <w:lang w:eastAsia="uk-UA"/>
        </w:rPr>
        <w:t>. </w:t>
      </w:r>
      <w:hyperlink r:id="rId1370">
        <w:r w:rsidRPr="00267BA3">
          <w:rPr>
            <w:color w:val="000000"/>
            <w:szCs w:val="28"/>
            <w:highlight w:val="white"/>
            <w:lang w:eastAsia="uk-UA"/>
          </w:rPr>
          <w:t>Стівен Кук</w:t>
        </w:r>
      </w:hyperlink>
      <w:r w:rsidRPr="00267BA3">
        <w:rPr>
          <w:color w:val="000000"/>
          <w:szCs w:val="28"/>
          <w:highlight w:val="white"/>
          <w:lang w:eastAsia="uk-UA"/>
        </w:rPr>
        <w:t xml:space="preserve"> назвав його препринт «відносно серйозною спробою вирішення проблеми </w:t>
      </w:r>
      <w:r w:rsidRPr="00267BA3">
        <w:rPr>
          <w:i/>
          <w:color w:val="000000"/>
          <w:szCs w:val="28"/>
          <w:highlight w:val="white"/>
          <w:lang w:eastAsia="uk-UA"/>
        </w:rPr>
        <w:t>P</w:t>
      </w:r>
      <w:r w:rsidRPr="00267BA3">
        <w:rPr>
          <w:color w:val="000000"/>
          <w:szCs w:val="28"/>
          <w:highlight w:val="white"/>
          <w:lang w:eastAsia="uk-UA"/>
        </w:rPr>
        <w:t xml:space="preserve"> проти </w:t>
      </w:r>
      <w:r w:rsidRPr="00267BA3">
        <w:rPr>
          <w:i/>
          <w:color w:val="000000"/>
          <w:szCs w:val="28"/>
          <w:highlight w:val="white"/>
          <w:lang w:eastAsia="uk-UA"/>
        </w:rPr>
        <w:t>NP</w:t>
      </w:r>
      <w:r w:rsidRPr="00267BA3">
        <w:rPr>
          <w:color w:val="000000"/>
          <w:szCs w:val="28"/>
          <w:highlight w:val="white"/>
          <w:lang w:eastAsia="uk-UA"/>
        </w:rPr>
        <w:t>».</w:t>
      </w:r>
    </w:p>
    <w:p w14:paraId="64DB7CC9" w14:textId="77777777" w:rsidR="00821400" w:rsidRPr="00267BA3" w:rsidRDefault="00821400" w:rsidP="00821400">
      <w:pPr>
        <w:pBdr>
          <w:top w:val="nil"/>
          <w:left w:val="nil"/>
          <w:bottom w:val="nil"/>
          <w:right w:val="nil"/>
          <w:between w:val="nil"/>
        </w:pBdr>
        <w:shd w:val="clear" w:color="auto" w:fill="FFFFFF"/>
        <w:autoSpaceDE/>
        <w:autoSpaceDN/>
        <w:spacing w:before="120" w:after="120"/>
        <w:ind w:firstLine="708"/>
        <w:jc w:val="both"/>
        <w:rPr>
          <w:color w:val="000000"/>
          <w:szCs w:val="28"/>
          <w:lang w:eastAsia="uk-UA"/>
        </w:rPr>
      </w:pPr>
      <w:r w:rsidRPr="00267BA3">
        <w:rPr>
          <w:color w:val="000000"/>
          <w:szCs w:val="28"/>
          <w:highlight w:val="white"/>
          <w:lang w:eastAsia="uk-UA"/>
        </w:rPr>
        <w:t xml:space="preserve">Наведемо </w:t>
      </w:r>
      <w:r w:rsidRPr="00267BA3">
        <w:rPr>
          <w:b/>
          <w:color w:val="000000"/>
          <w:szCs w:val="28"/>
          <w:highlight w:val="white"/>
          <w:lang w:eastAsia="uk-UA"/>
        </w:rPr>
        <w:t>г</w:t>
      </w:r>
      <w:r w:rsidRPr="00267BA3">
        <w:rPr>
          <w:b/>
          <w:color w:val="000000"/>
          <w:szCs w:val="28"/>
          <w:lang w:eastAsia="uk-UA"/>
        </w:rPr>
        <w:t>іпотезу Годжа</w:t>
      </w:r>
      <w:r w:rsidRPr="00267BA3">
        <w:rPr>
          <w:color w:val="000000"/>
          <w:szCs w:val="28"/>
          <w:lang w:eastAsia="uk-UA"/>
        </w:rPr>
        <w:t>, що є важливою проблемою </w:t>
      </w:r>
      <w:hyperlink r:id="rId1371">
        <w:r w:rsidRPr="00267BA3">
          <w:rPr>
            <w:color w:val="000000"/>
            <w:szCs w:val="28"/>
            <w:lang w:eastAsia="uk-UA"/>
          </w:rPr>
          <w:t>алгебраїчної геометрії</w:t>
        </w:r>
      </w:hyperlink>
      <w:r w:rsidRPr="00267BA3">
        <w:rPr>
          <w:color w:val="000000"/>
          <w:szCs w:val="28"/>
          <w:lang w:eastAsia="uk-UA"/>
        </w:rPr>
        <w:t>. Вона була сформульована шотландським математиком </w:t>
      </w:r>
      <w:hyperlink r:id="rId1372">
        <w:r w:rsidRPr="00267BA3">
          <w:rPr>
            <w:color w:val="000000"/>
            <w:szCs w:val="28"/>
            <w:lang w:eastAsia="uk-UA"/>
          </w:rPr>
          <w:t>Вільямом Воллансом Дугласом Годж</w:t>
        </w:r>
      </w:hyperlink>
      <w:r w:rsidRPr="00267BA3">
        <w:rPr>
          <w:color w:val="000000"/>
          <w:szCs w:val="28"/>
          <w:lang w:eastAsia="uk-UA"/>
        </w:rPr>
        <w:t>а в  період між 1930 - 1940 роками. Гіпотеза описує класи </w:t>
      </w:r>
      <w:hyperlink r:id="rId1373">
        <w:r w:rsidRPr="00267BA3">
          <w:rPr>
            <w:color w:val="000000"/>
            <w:szCs w:val="28"/>
            <w:lang w:eastAsia="uk-UA"/>
          </w:rPr>
          <w:t>когомологій</w:t>
        </w:r>
      </w:hyperlink>
      <w:r w:rsidRPr="00267BA3">
        <w:rPr>
          <w:color w:val="000000"/>
          <w:szCs w:val="28"/>
          <w:lang w:eastAsia="uk-UA"/>
        </w:rPr>
        <w:t> на комплексних проективних </w:t>
      </w:r>
      <w:hyperlink r:id="rId1374">
        <w:r w:rsidRPr="00267BA3">
          <w:rPr>
            <w:color w:val="000000"/>
            <w:szCs w:val="28"/>
            <w:lang w:eastAsia="uk-UA"/>
          </w:rPr>
          <w:t>многовидах</w:t>
        </w:r>
      </w:hyperlink>
      <w:r w:rsidRPr="00267BA3">
        <w:rPr>
          <w:color w:val="000000"/>
          <w:szCs w:val="28"/>
          <w:lang w:eastAsia="uk-UA"/>
        </w:rPr>
        <w:t>, реалізовані алгебраїчними </w:t>
      </w:r>
      <w:hyperlink r:id="rId1375">
        <w:r w:rsidRPr="00267BA3">
          <w:rPr>
            <w:color w:val="000000"/>
            <w:szCs w:val="28"/>
            <w:lang w:eastAsia="uk-UA"/>
          </w:rPr>
          <w:t>підмноговидами</w:t>
        </w:r>
      </w:hyperlink>
      <w:r w:rsidRPr="00267BA3">
        <w:rPr>
          <w:color w:val="000000"/>
          <w:szCs w:val="28"/>
          <w:lang w:eastAsia="uk-UA"/>
        </w:rPr>
        <w:t>. Тобто цикли Годжа є комбінаціями об'єктів, що мають геометричну інтерпретацію, — </w:t>
      </w:r>
      <w:hyperlink r:id="rId1376">
        <w:r w:rsidRPr="00267BA3">
          <w:rPr>
            <w:color w:val="000000"/>
            <w:szCs w:val="28"/>
            <w:lang w:eastAsia="uk-UA"/>
          </w:rPr>
          <w:t>алгебраїчних циклів</w:t>
        </w:r>
      </w:hyperlink>
      <w:r w:rsidRPr="00267BA3">
        <w:rPr>
          <w:color w:val="000000"/>
          <w:szCs w:val="28"/>
          <w:lang w:eastAsia="uk-UA"/>
        </w:rPr>
        <w:t>.</w:t>
      </w:r>
    </w:p>
    <w:p w14:paraId="534F1471" w14:textId="77777777" w:rsidR="00821400" w:rsidRPr="00267BA3" w:rsidRDefault="00821400" w:rsidP="00821400">
      <w:pPr>
        <w:pBdr>
          <w:top w:val="nil"/>
          <w:left w:val="nil"/>
          <w:bottom w:val="nil"/>
          <w:right w:val="nil"/>
          <w:between w:val="nil"/>
        </w:pBdr>
        <w:shd w:val="clear" w:color="auto" w:fill="FFFFFF"/>
        <w:autoSpaceDE/>
        <w:autoSpaceDN/>
        <w:spacing w:before="120" w:after="120"/>
        <w:ind w:firstLine="708"/>
        <w:jc w:val="both"/>
        <w:rPr>
          <w:color w:val="000000"/>
          <w:szCs w:val="28"/>
          <w:lang w:eastAsia="uk-UA"/>
        </w:rPr>
      </w:pPr>
      <w:r w:rsidRPr="00267BA3">
        <w:rPr>
          <w:color w:val="000000"/>
          <w:szCs w:val="28"/>
          <w:lang w:eastAsia="uk-UA"/>
        </w:rPr>
        <w:t>У двадцятому столітті математики винайшли потужні методи дослідження форми складних об'єктів. Основна ідея полягає в тому, щоб з'ясувати, до якої міри ми можемо </w:t>
      </w:r>
      <w:hyperlink r:id="rId1377">
        <w:r w:rsidRPr="00267BA3">
          <w:rPr>
            <w:color w:val="000000"/>
            <w:szCs w:val="28"/>
            <w:lang w:eastAsia="uk-UA"/>
          </w:rPr>
          <w:t>апроксимувати</w:t>
        </w:r>
      </w:hyperlink>
      <w:r w:rsidRPr="00267BA3">
        <w:rPr>
          <w:color w:val="000000"/>
          <w:szCs w:val="28"/>
          <w:lang w:eastAsia="uk-UA"/>
        </w:rPr>
        <w:t> форму даного об'єкта, склеюючи разом прості тіла зростаючої розмірності. Цей метод виявився ефективним при описі різноманітних об'єктів, що зустрічаються в математиці. При цьому були не ясні геометричні обґрунтування методу: в деяких випадках було необхідно додавати частини, що не мали ніякого геометричного тлумачення.</w:t>
      </w:r>
    </w:p>
    <w:p w14:paraId="1BD022B2" w14:textId="77777777" w:rsidR="00821400" w:rsidRPr="00267BA3" w:rsidRDefault="00821400" w:rsidP="00821400">
      <w:pPr>
        <w:pBdr>
          <w:top w:val="nil"/>
          <w:left w:val="nil"/>
          <w:bottom w:val="nil"/>
          <w:right w:val="nil"/>
          <w:between w:val="nil"/>
        </w:pBdr>
        <w:shd w:val="clear" w:color="auto" w:fill="FFFFFF"/>
        <w:autoSpaceDE/>
        <w:autoSpaceDN/>
        <w:spacing w:before="120" w:after="120"/>
        <w:ind w:firstLine="708"/>
        <w:jc w:val="both"/>
        <w:rPr>
          <w:color w:val="000000"/>
          <w:szCs w:val="28"/>
          <w:lang w:eastAsia="uk-UA"/>
        </w:rPr>
      </w:pPr>
      <w:r w:rsidRPr="00267BA3">
        <w:rPr>
          <w:b/>
          <w:color w:val="000000"/>
          <w:szCs w:val="28"/>
          <w:lang w:eastAsia="uk-UA"/>
        </w:rPr>
        <w:t>Гіпотеза Пуанкаре</w:t>
      </w:r>
      <w:r w:rsidRPr="00267BA3">
        <w:rPr>
          <w:color w:val="000000"/>
          <w:szCs w:val="28"/>
          <w:lang w:eastAsia="uk-UA"/>
        </w:rPr>
        <w:t> вважається найвідомішою задачею </w:t>
      </w:r>
      <w:hyperlink r:id="rId1378">
        <w:r w:rsidRPr="00267BA3">
          <w:rPr>
            <w:color w:val="000000"/>
            <w:szCs w:val="28"/>
            <w:lang w:eastAsia="uk-UA"/>
          </w:rPr>
          <w:t>топології</w:t>
        </w:r>
      </w:hyperlink>
      <w:r w:rsidRPr="00267BA3">
        <w:rPr>
          <w:color w:val="000000"/>
          <w:szCs w:val="28"/>
          <w:lang w:eastAsia="uk-UA"/>
        </w:rPr>
        <w:t>. Неформально кажучи, вона стверджує, що всякий «тривимірний об'єкт», що володіє деякими властивостями тривимірної сфери (наприклад, кожну петлю всередині нього повинно бути можливо стягнути), зобов'язаний бути сферою з точністю до деформації. Гіпотезу сформульовано </w:t>
      </w:r>
      <w:hyperlink r:id="rId1379">
        <w:r w:rsidRPr="00267BA3">
          <w:rPr>
            <w:color w:val="000000"/>
            <w:szCs w:val="28"/>
            <w:lang w:eastAsia="uk-UA"/>
          </w:rPr>
          <w:t>Анрі Пуанкаре</w:t>
        </w:r>
      </w:hyperlink>
      <w:r w:rsidRPr="00267BA3">
        <w:rPr>
          <w:color w:val="000000"/>
          <w:szCs w:val="28"/>
          <w:lang w:eastAsia="uk-UA"/>
        </w:rPr>
        <w:t> у </w:t>
      </w:r>
      <w:hyperlink r:id="rId1380">
        <w:r w:rsidRPr="00267BA3">
          <w:rPr>
            <w:color w:val="000000"/>
            <w:szCs w:val="28"/>
            <w:lang w:eastAsia="uk-UA"/>
          </w:rPr>
          <w:t>1904</w:t>
        </w:r>
      </w:hyperlink>
      <w:r w:rsidRPr="00267BA3">
        <w:rPr>
          <w:color w:val="000000"/>
          <w:szCs w:val="28"/>
          <w:lang w:eastAsia="uk-UA"/>
        </w:rPr>
        <w:t> р. Спроби довести гіпотезу Пуанкаре, як успішні, так і невдалі, привели до численних просувань у топології різноманіть. Доведення гіпотези Пуанкаре (і загальнішої </w:t>
      </w:r>
      <w:hyperlink r:id="rId1381">
        <w:r w:rsidRPr="00267BA3">
          <w:rPr>
            <w:color w:val="000000"/>
            <w:szCs w:val="28"/>
            <w:lang w:eastAsia="uk-UA"/>
          </w:rPr>
          <w:t>гіпотези Терстона про геометризацію</w:t>
        </w:r>
      </w:hyperlink>
      <w:r w:rsidRPr="00267BA3">
        <w:rPr>
          <w:color w:val="000000"/>
          <w:szCs w:val="28"/>
          <w:lang w:eastAsia="uk-UA"/>
        </w:rPr>
        <w:t>), опубліковано тільки в </w:t>
      </w:r>
      <w:hyperlink r:id="rId1382">
        <w:r w:rsidRPr="00267BA3">
          <w:rPr>
            <w:color w:val="000000"/>
            <w:szCs w:val="28"/>
            <w:lang w:eastAsia="uk-UA"/>
          </w:rPr>
          <w:t>2002</w:t>
        </w:r>
      </w:hyperlink>
      <w:r w:rsidRPr="00267BA3">
        <w:rPr>
          <w:color w:val="000000"/>
          <w:szCs w:val="28"/>
          <w:lang w:eastAsia="uk-UA"/>
        </w:rPr>
        <w:t> р. </w:t>
      </w:r>
      <w:hyperlink r:id="rId1383">
        <w:r w:rsidRPr="00267BA3">
          <w:rPr>
            <w:color w:val="000000"/>
            <w:szCs w:val="28"/>
            <w:lang w:eastAsia="uk-UA"/>
          </w:rPr>
          <w:t>Григорієм Перельманом</w:t>
        </w:r>
      </w:hyperlink>
      <w:r w:rsidRPr="00267BA3">
        <w:rPr>
          <w:color w:val="000000"/>
          <w:szCs w:val="28"/>
          <w:lang w:eastAsia="uk-UA"/>
        </w:rPr>
        <w:t xml:space="preserve"> р.)</w:t>
      </w:r>
    </w:p>
    <w:p w14:paraId="1ACFD2DE" w14:textId="77777777" w:rsidR="00821400" w:rsidRPr="00267BA3" w:rsidRDefault="00821400" w:rsidP="00821400">
      <w:pPr>
        <w:pBdr>
          <w:top w:val="nil"/>
          <w:left w:val="nil"/>
          <w:bottom w:val="nil"/>
          <w:right w:val="nil"/>
          <w:between w:val="nil"/>
        </w:pBdr>
        <w:shd w:val="clear" w:color="auto" w:fill="FFFFFF"/>
        <w:autoSpaceDE/>
        <w:autoSpaceDN/>
        <w:spacing w:before="120" w:after="120"/>
        <w:ind w:firstLine="567"/>
        <w:jc w:val="both"/>
        <w:rPr>
          <w:color w:val="000000"/>
          <w:szCs w:val="28"/>
          <w:lang w:eastAsia="uk-UA"/>
        </w:rPr>
      </w:pPr>
      <w:r w:rsidRPr="00267BA3">
        <w:rPr>
          <w:b/>
          <w:color w:val="000000"/>
          <w:szCs w:val="28"/>
          <w:lang w:eastAsia="uk-UA"/>
        </w:rPr>
        <w:t>Гіпотеза Берча – Свіннертона - Дайера</w:t>
      </w:r>
      <w:r w:rsidRPr="00267BA3">
        <w:rPr>
          <w:color w:val="000000"/>
          <w:szCs w:val="28"/>
          <w:lang w:eastAsia="uk-UA"/>
        </w:rPr>
        <w:t> описує множину раціональних розв'язків рівнянь, які визначаються </w:t>
      </w:r>
      <w:hyperlink r:id="rId1384">
        <w:r w:rsidRPr="00267BA3">
          <w:rPr>
            <w:color w:val="000000"/>
            <w:szCs w:val="28"/>
            <w:lang w:eastAsia="uk-UA"/>
          </w:rPr>
          <w:t>еліптичною кривою</w:t>
        </w:r>
      </w:hyperlink>
      <w:r w:rsidRPr="00267BA3">
        <w:rPr>
          <w:color w:val="000000"/>
          <w:szCs w:val="28"/>
          <w:lang w:eastAsia="uk-UA"/>
        </w:rPr>
        <w:t>. Це є відкритою проблемою у </w:t>
      </w:r>
      <w:hyperlink r:id="rId1385">
        <w:r w:rsidRPr="00267BA3">
          <w:rPr>
            <w:color w:val="000000"/>
            <w:szCs w:val="28"/>
            <w:lang w:eastAsia="uk-UA"/>
          </w:rPr>
          <w:t>теорії чисел</w:t>
        </w:r>
      </w:hyperlink>
      <w:r w:rsidRPr="00267BA3">
        <w:rPr>
          <w:color w:val="000000"/>
          <w:szCs w:val="28"/>
          <w:lang w:eastAsia="uk-UA"/>
        </w:rPr>
        <w:t> і широко визнана як одна з найбільш складних математичних проблем. Гіпотеза була вибрана в якості однієї з семи </w:t>
      </w:r>
      <w:hyperlink r:id="rId1386">
        <w:r w:rsidRPr="00267BA3">
          <w:rPr>
            <w:color w:val="000000"/>
            <w:szCs w:val="28"/>
            <w:lang w:eastAsia="uk-UA"/>
          </w:rPr>
          <w:t>проблем тисячоліття</w:t>
        </w:r>
      </w:hyperlink>
      <w:r w:rsidRPr="00267BA3">
        <w:rPr>
          <w:color w:val="000000"/>
          <w:szCs w:val="28"/>
          <w:lang w:eastAsia="uk-UA"/>
        </w:rPr>
        <w:t>, включених </w:t>
      </w:r>
      <w:hyperlink r:id="rId1387">
        <w:r w:rsidRPr="00267BA3">
          <w:rPr>
            <w:color w:val="000000"/>
            <w:szCs w:val="28"/>
            <w:lang w:eastAsia="uk-UA"/>
          </w:rPr>
          <w:t>Математичним інститутом Клея</w:t>
        </w:r>
      </w:hyperlink>
      <w:r w:rsidRPr="00267BA3">
        <w:rPr>
          <w:color w:val="000000"/>
          <w:szCs w:val="28"/>
          <w:lang w:eastAsia="uk-UA"/>
        </w:rPr>
        <w:t> до списку задач за які запропонована премію  за перше правильне доведення. Гіпотеза названа на честь математиків </w:t>
      </w:r>
      <w:hyperlink r:id="rId1388">
        <w:r w:rsidRPr="00267BA3">
          <w:rPr>
            <w:color w:val="000000"/>
            <w:szCs w:val="28"/>
            <w:lang w:eastAsia="uk-UA"/>
          </w:rPr>
          <w:t>Брайана Берча</w:t>
        </w:r>
      </w:hyperlink>
      <w:r w:rsidRPr="00267BA3">
        <w:rPr>
          <w:color w:val="000000"/>
          <w:szCs w:val="28"/>
          <w:lang w:eastAsia="uk-UA"/>
        </w:rPr>
        <w:t> та </w:t>
      </w:r>
      <w:hyperlink r:id="rId1389">
        <w:r w:rsidRPr="00267BA3">
          <w:rPr>
            <w:color w:val="000000"/>
            <w:szCs w:val="28"/>
            <w:lang w:eastAsia="uk-UA"/>
          </w:rPr>
          <w:t>Пітера Свіннертона - Даєра</w:t>
        </w:r>
      </w:hyperlink>
      <w:r w:rsidRPr="00267BA3">
        <w:rPr>
          <w:color w:val="000000"/>
          <w:szCs w:val="28"/>
          <w:lang w:eastAsia="uk-UA"/>
        </w:rPr>
        <w:t xml:space="preserve">, які сформулювали </w:t>
      </w:r>
      <w:r w:rsidRPr="00267BA3">
        <w:rPr>
          <w:color w:val="000000"/>
          <w:szCs w:val="28"/>
          <w:lang w:eastAsia="uk-UA"/>
        </w:rPr>
        <w:lastRenderedPageBreak/>
        <w:t>гіпотезу в першій половині 1960-х років за допомогою машинних обчислень. Станом на 2016 рік доведено лише окремі випадки гіпотези.</w:t>
      </w:r>
    </w:p>
    <w:p w14:paraId="59A56201" w14:textId="77777777" w:rsidR="00821400" w:rsidRDefault="00821400" w:rsidP="00821400">
      <w:pPr>
        <w:autoSpaceDE/>
        <w:autoSpaceDN/>
        <w:ind w:left="283" w:firstLine="284"/>
        <w:jc w:val="center"/>
        <w:rPr>
          <w:b/>
          <w:bCs/>
          <w:szCs w:val="28"/>
          <w:lang w:eastAsia="uk-UA"/>
        </w:rPr>
      </w:pPr>
    </w:p>
    <w:p w14:paraId="31D95E13" w14:textId="38ADB734" w:rsidR="00821400" w:rsidRDefault="00821400" w:rsidP="00821400">
      <w:pPr>
        <w:autoSpaceDE/>
        <w:autoSpaceDN/>
        <w:ind w:left="283" w:firstLine="284"/>
        <w:jc w:val="center"/>
        <w:rPr>
          <w:b/>
          <w:bCs/>
          <w:szCs w:val="28"/>
          <w:lang w:eastAsia="uk-UA"/>
        </w:rPr>
      </w:pPr>
      <w:r w:rsidRPr="00267BA3">
        <w:rPr>
          <w:b/>
          <w:bCs/>
          <w:szCs w:val="28"/>
          <w:lang w:eastAsia="uk-UA"/>
        </w:rPr>
        <w:t>Література</w:t>
      </w:r>
    </w:p>
    <w:p w14:paraId="7B5A1383" w14:textId="77777777" w:rsidR="00821400" w:rsidRPr="00267BA3" w:rsidRDefault="00821400" w:rsidP="00821400">
      <w:pPr>
        <w:autoSpaceDE/>
        <w:autoSpaceDN/>
        <w:ind w:left="283" w:firstLine="284"/>
        <w:jc w:val="center"/>
        <w:rPr>
          <w:b/>
          <w:bCs/>
          <w:szCs w:val="28"/>
          <w:lang w:eastAsia="uk-UA"/>
        </w:rPr>
      </w:pPr>
    </w:p>
    <w:p w14:paraId="7AFAC70E" w14:textId="77777777" w:rsidR="00821400" w:rsidRPr="00FB31A1" w:rsidRDefault="00821400" w:rsidP="0073599D">
      <w:pPr>
        <w:pStyle w:val="ad"/>
        <w:numPr>
          <w:ilvl w:val="1"/>
          <w:numId w:val="21"/>
        </w:numPr>
        <w:autoSpaceDE/>
        <w:autoSpaceDN/>
        <w:jc w:val="both"/>
        <w:rPr>
          <w:sz w:val="24"/>
          <w:lang w:eastAsia="uk-UA"/>
        </w:rPr>
      </w:pPr>
      <w:bookmarkStart w:id="69" w:name="_gjdgxs" w:colFirst="0" w:colLast="0"/>
      <w:bookmarkEnd w:id="69"/>
      <w:r w:rsidRPr="00FB31A1">
        <w:rPr>
          <w:sz w:val="24"/>
          <w:lang w:eastAsia="uk-UA"/>
        </w:rPr>
        <w:t>Кононенко О.Ю. Актуальні проблеми сталого розвитку: навчально - методичний посібник / О.Ю. Кононенко. –К.: ДП «Прінт сервіс», 2016. – 109 с.</w:t>
      </w:r>
    </w:p>
    <w:p w14:paraId="7D6A802B" w14:textId="49AB8FAF" w:rsidR="00821400" w:rsidRDefault="00821400" w:rsidP="008042FA">
      <w:pPr>
        <w:shd w:val="clear" w:color="auto" w:fill="FFFFFF"/>
        <w:autoSpaceDE/>
        <w:autoSpaceDN/>
        <w:rPr>
          <w:rFonts w:eastAsia="Calibri"/>
          <w:b/>
          <w:i/>
          <w:color w:val="444444"/>
          <w:szCs w:val="28"/>
          <w:lang w:val="uk-UA" w:eastAsia="en-US"/>
        </w:rPr>
      </w:pPr>
    </w:p>
    <w:p w14:paraId="55B41998" w14:textId="7946C112" w:rsidR="00821400" w:rsidRDefault="00821400" w:rsidP="008042FA">
      <w:pPr>
        <w:shd w:val="clear" w:color="auto" w:fill="FFFFFF"/>
        <w:autoSpaceDE/>
        <w:autoSpaceDN/>
        <w:rPr>
          <w:rFonts w:eastAsia="Calibri"/>
          <w:b/>
          <w:i/>
          <w:color w:val="444444"/>
          <w:szCs w:val="28"/>
          <w:lang w:val="uk-UA" w:eastAsia="en-US"/>
        </w:rPr>
      </w:pPr>
    </w:p>
    <w:p w14:paraId="6C2F89B2" w14:textId="77777777" w:rsidR="00821400" w:rsidRPr="00E46909" w:rsidRDefault="00821400" w:rsidP="00821400">
      <w:pPr>
        <w:autoSpaceDE/>
        <w:autoSpaceDN/>
        <w:contextualSpacing/>
        <w:rPr>
          <w:rFonts w:eastAsia="Calibri"/>
          <w:b/>
          <w:i/>
          <w:iCs/>
          <w:szCs w:val="28"/>
          <w:lang w:val="uk-UA" w:eastAsia="en-US"/>
        </w:rPr>
      </w:pPr>
      <w:bookmarkStart w:id="70" w:name="_Hlk39352927"/>
      <w:r w:rsidRPr="00E46909">
        <w:rPr>
          <w:rFonts w:eastAsia="Calibri"/>
          <w:b/>
          <w:i/>
          <w:iCs/>
          <w:szCs w:val="28"/>
          <w:lang w:val="uk-UA" w:eastAsia="en-US"/>
        </w:rPr>
        <w:t>В.В</w:t>
      </w:r>
      <w:r>
        <w:rPr>
          <w:rFonts w:eastAsia="Calibri"/>
          <w:b/>
          <w:i/>
          <w:iCs/>
          <w:szCs w:val="28"/>
          <w:lang w:val="uk-UA" w:eastAsia="en-US"/>
        </w:rPr>
        <w:t>.</w:t>
      </w:r>
      <w:r w:rsidRPr="00E46909">
        <w:rPr>
          <w:rFonts w:eastAsia="Calibri"/>
          <w:b/>
          <w:i/>
          <w:iCs/>
          <w:szCs w:val="28"/>
          <w:lang w:val="uk-UA" w:eastAsia="en-US"/>
        </w:rPr>
        <w:t xml:space="preserve"> Гудем</w:t>
      </w:r>
      <w:r w:rsidRPr="00E46909">
        <w:rPr>
          <w:rFonts w:eastAsia="Calibri"/>
          <w:b/>
          <w:i/>
          <w:iCs/>
          <w:szCs w:val="28"/>
          <w:lang w:eastAsia="en-US"/>
        </w:rPr>
        <w:t>’</w:t>
      </w:r>
      <w:r w:rsidRPr="00E46909">
        <w:rPr>
          <w:rFonts w:eastAsia="Calibri"/>
          <w:b/>
          <w:i/>
          <w:iCs/>
          <w:szCs w:val="28"/>
          <w:lang w:val="uk-UA" w:eastAsia="en-US"/>
        </w:rPr>
        <w:t xml:space="preserve">юк </w:t>
      </w:r>
    </w:p>
    <w:p w14:paraId="76C26760" w14:textId="77777777" w:rsidR="00821400" w:rsidRPr="00E46909" w:rsidRDefault="00821400" w:rsidP="00821400">
      <w:pPr>
        <w:autoSpaceDE/>
        <w:autoSpaceDN/>
        <w:contextualSpacing/>
        <w:rPr>
          <w:i/>
          <w:iCs/>
          <w:szCs w:val="28"/>
          <w:lang w:val="uk-UA" w:eastAsia="uk-UA"/>
        </w:rPr>
      </w:pPr>
      <w:r w:rsidRPr="00E46909">
        <w:rPr>
          <w:i/>
          <w:iCs/>
          <w:szCs w:val="28"/>
          <w:lang w:val="uk-UA" w:eastAsia="uk-UA"/>
        </w:rPr>
        <w:t>Львівський державний університет безпеки життєдіяльності</w:t>
      </w:r>
    </w:p>
    <w:p w14:paraId="1B04B581" w14:textId="77777777" w:rsidR="00821400" w:rsidRPr="00E46909" w:rsidRDefault="00821400" w:rsidP="00821400">
      <w:pPr>
        <w:autoSpaceDE/>
        <w:autoSpaceDN/>
        <w:contextualSpacing/>
        <w:rPr>
          <w:rFonts w:eastAsia="Calibri"/>
          <w:i/>
          <w:iCs/>
          <w:szCs w:val="28"/>
          <w:lang w:val="uk-UA" w:eastAsia="en-US"/>
        </w:rPr>
      </w:pPr>
      <w:r w:rsidRPr="00E46909">
        <w:rPr>
          <w:rFonts w:eastAsia="Calibri"/>
          <w:i/>
          <w:iCs/>
          <w:szCs w:val="28"/>
          <w:lang w:val="uk-UA" w:eastAsia="en-US"/>
        </w:rPr>
        <w:t xml:space="preserve">Науковий керівник </w:t>
      </w:r>
      <w:r w:rsidRPr="00E46909">
        <w:rPr>
          <w:rFonts w:eastAsia="Calibri"/>
          <w:b/>
          <w:i/>
          <w:iCs/>
          <w:szCs w:val="28"/>
          <w:lang w:val="uk-UA" w:eastAsia="en-US"/>
        </w:rPr>
        <w:t>О. О. Карабин</w:t>
      </w:r>
      <w:bookmarkEnd w:id="70"/>
      <w:r w:rsidRPr="00E46909">
        <w:rPr>
          <w:rFonts w:eastAsia="Calibri"/>
          <w:i/>
          <w:iCs/>
          <w:szCs w:val="28"/>
          <w:lang w:val="uk-UA" w:eastAsia="en-US"/>
        </w:rPr>
        <w:t>, кандитат фізико-математичних наук, доцент кафедри прикладної математики і механіки</w:t>
      </w:r>
    </w:p>
    <w:p w14:paraId="1EB3D16F" w14:textId="77777777" w:rsidR="00821400" w:rsidRPr="00E46909" w:rsidRDefault="00821400" w:rsidP="00821400">
      <w:pPr>
        <w:autoSpaceDE/>
        <w:autoSpaceDN/>
        <w:contextualSpacing/>
        <w:rPr>
          <w:rFonts w:eastAsia="Calibri"/>
          <w:i/>
          <w:iCs/>
          <w:szCs w:val="28"/>
          <w:lang w:val="uk-UA" w:eastAsia="en-US"/>
        </w:rPr>
      </w:pPr>
    </w:p>
    <w:p w14:paraId="7376524F" w14:textId="5563A270" w:rsidR="00821400" w:rsidRDefault="00821400" w:rsidP="00821400">
      <w:pPr>
        <w:autoSpaceDE/>
        <w:autoSpaceDN/>
        <w:spacing w:after="160" w:line="259" w:lineRule="auto"/>
        <w:jc w:val="center"/>
        <w:rPr>
          <w:rFonts w:eastAsia="Calibri"/>
          <w:b/>
          <w:bCs/>
          <w:color w:val="000000" w:themeColor="text1"/>
          <w:szCs w:val="28"/>
          <w:lang w:val="uk-UA" w:eastAsia="en-US"/>
        </w:rPr>
      </w:pPr>
      <w:r w:rsidRPr="00821400">
        <w:rPr>
          <w:rFonts w:eastAsia="Calibri"/>
          <w:b/>
          <w:bCs/>
          <w:color w:val="000000" w:themeColor="text1"/>
          <w:szCs w:val="28"/>
          <w:lang w:val="uk-UA" w:eastAsia="en-US"/>
        </w:rPr>
        <w:t>МАТЕМАТИКА В ІГРАХ</w:t>
      </w:r>
    </w:p>
    <w:p w14:paraId="6A5B75A2" w14:textId="77777777" w:rsidR="00BC7C87" w:rsidRPr="00821400" w:rsidRDefault="00BC7C87" w:rsidP="00821400">
      <w:pPr>
        <w:autoSpaceDE/>
        <w:autoSpaceDN/>
        <w:spacing w:after="160" w:line="259" w:lineRule="auto"/>
        <w:jc w:val="center"/>
        <w:rPr>
          <w:rFonts w:eastAsia="Calibri"/>
          <w:b/>
          <w:bCs/>
          <w:color w:val="000000" w:themeColor="text1"/>
          <w:szCs w:val="28"/>
          <w:lang w:val="uk-UA" w:eastAsia="en-US"/>
        </w:rPr>
      </w:pPr>
    </w:p>
    <w:p w14:paraId="1D408960" w14:textId="77777777" w:rsidR="00821400" w:rsidRPr="00E46909" w:rsidRDefault="00821400" w:rsidP="00821400">
      <w:pPr>
        <w:autoSpaceDE/>
        <w:autoSpaceDN/>
        <w:ind w:firstLine="708"/>
        <w:contextualSpacing/>
        <w:jc w:val="both"/>
        <w:rPr>
          <w:rFonts w:eastAsia="Calibri"/>
          <w:szCs w:val="28"/>
          <w:lang w:val="uk-UA" w:eastAsia="en-US"/>
        </w:rPr>
      </w:pPr>
      <w:r w:rsidRPr="00E46909">
        <w:rPr>
          <w:rFonts w:eastAsia="Calibri"/>
          <w:szCs w:val="28"/>
          <w:lang w:val="uk-UA" w:eastAsia="en-US"/>
        </w:rPr>
        <w:t xml:space="preserve">Створення ігор здається чимось цікавим і для багатьох стало причиною почати програмувати, однак розробка ігор вимагає від розробника непоганого знання математики. Але якої конкретно? Математика - необхідна дисципліна, що вимагає належного вивчення в розробці комп'ютерної гри. Математика - це все, коли справа доходить до розробки ігор -- починаючи від можливості розрахувати траєкторію птиці в грі Angry Birds до можливості упевнитися, що персонаж може стрибнути і приземлитися назад на землю. Без математики ігри просто б не працювали: персонаж не зміг би підніматися по схилу або ковзати з нього, випустити кулю зі своєї рушниці або навіть просто стрибати. Математика - це мука в торті, який ігрові розробники називають кінцевим продуктом. Математика використовується в кожному з аспектів розробки гри. Maya - програма, яка записує всі вершини, нормалізує обмін речовин моделей в математичній формі і дозволяє розробникам створювати цілі світи або окремих персонажів, щоб ті навіть не замислювалися про математику. Простими словами, ви можете написати модель Годзілли в блокноті і потім відкрити її в програмі. Однак більша частина математики вживається прямо під час гри ігровими движками. Вони виконують дуже важливу роботу, так як без неї гра просто не зможе існувати. Створення движка включає в себе дуже багато математики. Ось деякі приклади: хвилі красиво вдаряються об краї вашого корабля в Assassin's Creed: Black Flag, кулі свистять, пролітаючи над вашою головою в Call Of Duty, красива анімація в UI, яка, до того ж, генерується процедурно, дрифт на швидкості 80 кілометрів на годину в Need For Speed, Сонік може бігти, а Маріо може стрибати ковзання вниз по горі на сноуборді в SSX, ракета відривається від Землі в Kerbal Space Program. Коли Маріо стрибає, він не просто стрибає вздовж прямої лінії, він описує параболу своїм стрибками. Адже було б дивно, якби він відривався від землі, потім летів вперед по прямій лінії, а потім так само прямо </w:t>
      </w:r>
      <w:r w:rsidRPr="00E46909">
        <w:rPr>
          <w:rFonts w:eastAsia="Calibri"/>
          <w:szCs w:val="28"/>
          <w:lang w:val="uk-UA" w:eastAsia="en-US"/>
        </w:rPr>
        <w:lastRenderedPageBreak/>
        <w:t xml:space="preserve">опускався вниз. Це б виглядаю безглуздо і неправильно. А Kerbal Space Program -  це взагалі суцільна математика, так як там використовується найбільш точна симуляція ньютонівської фізики с усіма її законами. </w:t>
      </w:r>
    </w:p>
    <w:p w14:paraId="4FE2F846" w14:textId="77777777" w:rsidR="00821400" w:rsidRPr="00E46909" w:rsidRDefault="00821400" w:rsidP="00821400">
      <w:pPr>
        <w:autoSpaceDE/>
        <w:autoSpaceDN/>
        <w:ind w:firstLine="709"/>
        <w:contextualSpacing/>
        <w:jc w:val="both"/>
        <w:rPr>
          <w:rFonts w:eastAsia="Calibri"/>
          <w:b/>
          <w:szCs w:val="28"/>
          <w:lang w:val="uk-UA" w:eastAsia="en-US"/>
        </w:rPr>
      </w:pPr>
      <w:r w:rsidRPr="00E46909">
        <w:rPr>
          <w:rFonts w:eastAsia="Calibri"/>
          <w:b/>
          <w:szCs w:val="28"/>
          <w:lang w:val="uk-UA" w:eastAsia="en-US"/>
        </w:rPr>
        <w:t xml:space="preserve">Розділи математики, які використовуються в створенні ігор: </w:t>
      </w:r>
      <w:r w:rsidRPr="00E46909">
        <w:rPr>
          <w:rFonts w:eastAsia="Calibri"/>
          <w:szCs w:val="28"/>
          <w:lang w:val="uk-UA" w:eastAsia="en-US"/>
        </w:rPr>
        <w:t>алгебра, дискретна математика тригонометрія, математичний аналіз, лінійна алгебра</w:t>
      </w:r>
      <w:r w:rsidRPr="00E46909">
        <w:rPr>
          <w:rFonts w:eastAsia="Calibri"/>
          <w:b/>
          <w:szCs w:val="28"/>
          <w:lang w:val="uk-UA" w:eastAsia="en-US"/>
        </w:rPr>
        <w:t xml:space="preserve">. </w:t>
      </w:r>
    </w:p>
    <w:p w14:paraId="515B6B72" w14:textId="77777777" w:rsidR="00821400" w:rsidRPr="00E46909" w:rsidRDefault="00821400" w:rsidP="00821400">
      <w:pPr>
        <w:autoSpaceDE/>
        <w:autoSpaceDN/>
        <w:ind w:firstLine="709"/>
        <w:contextualSpacing/>
        <w:jc w:val="both"/>
        <w:rPr>
          <w:rFonts w:eastAsia="Calibri"/>
          <w:b/>
          <w:szCs w:val="28"/>
          <w:lang w:val="uk-UA" w:eastAsia="en-US"/>
        </w:rPr>
      </w:pPr>
      <w:r w:rsidRPr="00E46909">
        <w:rPr>
          <w:rFonts w:eastAsia="Calibri"/>
          <w:b/>
          <w:szCs w:val="28"/>
          <w:lang w:val="uk-UA" w:eastAsia="en-US"/>
        </w:rPr>
        <w:t>Найважливіші поняття для розробки ігор з точки зору математики:</w:t>
      </w:r>
      <w:r w:rsidRPr="00E46909">
        <w:rPr>
          <w:rFonts w:eastAsia="Calibri"/>
          <w:szCs w:val="28"/>
          <w:lang w:val="uk-UA" w:eastAsia="en-US"/>
        </w:rPr>
        <w:t xml:space="preserve"> вектори і їх скалярний і векторний добутки вектори, відображення, матриці. Все разом, як правило, використовується в розвинених іграх AAA-рівня. Прості ж ігри зазвичай вимагають менше математики.</w:t>
      </w:r>
    </w:p>
    <w:p w14:paraId="3B35E256" w14:textId="77777777" w:rsidR="00821400" w:rsidRPr="00E46909" w:rsidRDefault="00821400" w:rsidP="00821400">
      <w:pPr>
        <w:autoSpaceDE/>
        <w:autoSpaceDN/>
        <w:spacing w:line="259" w:lineRule="auto"/>
        <w:ind w:firstLine="708"/>
        <w:contextualSpacing/>
        <w:jc w:val="both"/>
        <w:rPr>
          <w:rFonts w:eastAsia="Calibri"/>
          <w:b/>
          <w:szCs w:val="28"/>
          <w:lang w:val="uk-UA" w:eastAsia="en-US"/>
        </w:rPr>
      </w:pPr>
      <w:r w:rsidRPr="00E46909">
        <w:rPr>
          <w:rFonts w:eastAsia="Calibri"/>
          <w:b/>
          <w:szCs w:val="28"/>
          <w:lang w:val="uk-UA" w:eastAsia="en-US"/>
        </w:rPr>
        <w:t>Як математика використовується в програмуванні.</w:t>
      </w:r>
    </w:p>
    <w:p w14:paraId="1D38C2A1" w14:textId="77777777" w:rsidR="00821400" w:rsidRPr="00E46909" w:rsidRDefault="00821400" w:rsidP="00821400">
      <w:pPr>
        <w:autoSpaceDE/>
        <w:autoSpaceDN/>
        <w:spacing w:line="259" w:lineRule="auto"/>
        <w:contextualSpacing/>
        <w:jc w:val="both"/>
        <w:rPr>
          <w:rFonts w:eastAsia="Calibri"/>
          <w:szCs w:val="28"/>
          <w:lang w:val="uk-UA" w:eastAsia="en-US"/>
        </w:rPr>
      </w:pPr>
      <w:r w:rsidRPr="00E46909">
        <w:rPr>
          <w:rFonts w:eastAsia="Calibri"/>
          <w:szCs w:val="28"/>
          <w:lang w:val="uk-UA" w:eastAsia="en-US"/>
        </w:rPr>
        <w:t>Математикою в іграх може називатися просто додавання X і Y, маніпулювання синусами, косинусами тощо. Однак в деяких випадках над реалізацією будь-якого правила в грі потрібно подумати годину-дві. Як приклад можна поглянути на такі процеси, як створення векторів, названих MAX_SPEED і MIN_SPEED, і додавання їх в ігровий цикл для перевірки швидкостей, розрахунок швидкості космічного корабля, деформація поверхонь при зіткненні і зміна траєкторії і швидкості в залежності від сили удару. Саме тому компанії, що займаються розробкою ігор, вимагають від своїх співробітників знання математики і алгоритмів. Знання таких речей не просто допоможе розробити логіку гри, але і якісно</w:t>
      </w:r>
      <w:r w:rsidRPr="00E46909">
        <w:rPr>
          <w:rFonts w:eastAsia="Calibri"/>
          <w:szCs w:val="28"/>
          <w:lang w:eastAsia="en-US"/>
        </w:rPr>
        <w:t xml:space="preserve"> допоможе</w:t>
      </w:r>
      <w:r w:rsidRPr="00E46909">
        <w:rPr>
          <w:rFonts w:eastAsia="Calibri"/>
          <w:szCs w:val="28"/>
          <w:lang w:val="uk-UA" w:eastAsia="en-US"/>
        </w:rPr>
        <w:t xml:space="preserve"> оптимізувати саму гру, знаходячи альтернативні шляхи, які допомагають уникнути зайвих обчислень. Так що тепер, коли будете задавати питання до свого вчителя математики, чи буде потрібна вам математика в житті, майте на увазі, що якщо ви хочете бути розробником ігор, то так, абсолютно точно буде потрібно.</w:t>
      </w:r>
    </w:p>
    <w:p w14:paraId="258F559C" w14:textId="77777777" w:rsidR="00821400" w:rsidRPr="00E46909" w:rsidRDefault="00821400" w:rsidP="00821400">
      <w:pPr>
        <w:autoSpaceDE/>
        <w:autoSpaceDN/>
        <w:spacing w:after="160" w:line="259" w:lineRule="auto"/>
        <w:ind w:firstLine="708"/>
        <w:jc w:val="both"/>
        <w:rPr>
          <w:rFonts w:eastAsia="Calibri"/>
          <w:szCs w:val="28"/>
          <w:lang w:val="uk-UA" w:eastAsia="en-US"/>
        </w:rPr>
      </w:pPr>
      <w:r w:rsidRPr="00E46909">
        <w:rPr>
          <w:rFonts w:eastAsia="Calibri"/>
          <w:b/>
          <w:szCs w:val="28"/>
          <w:lang w:val="uk-UA" w:eastAsia="en-US"/>
        </w:rPr>
        <w:t>Деякі речі, які повністю спираються на математику:</w:t>
      </w:r>
      <w:r w:rsidRPr="00E46909">
        <w:rPr>
          <w:rFonts w:eastAsia="Calibri"/>
          <w:szCs w:val="28"/>
          <w:lang w:val="uk-UA" w:eastAsia="en-US"/>
        </w:rPr>
        <w:t xml:space="preserve"> симуляція рідин, анімація, алгоритми, архітектура ігрових движків, написання ігрової логіки, аналітика та збір даних, розрахунок кадрів в секунду, ігрова фізика, графіка Шейдери, штучний інтелект, процедурна генерація, візуалізація полігонів.</w:t>
      </w:r>
    </w:p>
    <w:p w14:paraId="2A69BC1D" w14:textId="06D40137" w:rsidR="00821400" w:rsidRDefault="00821400" w:rsidP="008042FA">
      <w:pPr>
        <w:shd w:val="clear" w:color="auto" w:fill="FFFFFF"/>
        <w:autoSpaceDE/>
        <w:autoSpaceDN/>
        <w:rPr>
          <w:rFonts w:eastAsia="Calibri"/>
          <w:b/>
          <w:i/>
          <w:color w:val="444444"/>
          <w:szCs w:val="28"/>
          <w:lang w:val="uk-UA" w:eastAsia="en-US"/>
        </w:rPr>
      </w:pPr>
    </w:p>
    <w:p w14:paraId="0E3F4FA9" w14:textId="2DDFAE1C" w:rsidR="00821400" w:rsidRDefault="00821400" w:rsidP="008042FA">
      <w:pPr>
        <w:shd w:val="clear" w:color="auto" w:fill="FFFFFF"/>
        <w:autoSpaceDE/>
        <w:autoSpaceDN/>
        <w:rPr>
          <w:rFonts w:eastAsia="Calibri"/>
          <w:b/>
          <w:i/>
          <w:color w:val="444444"/>
          <w:szCs w:val="28"/>
          <w:lang w:val="uk-UA" w:eastAsia="en-US"/>
        </w:rPr>
      </w:pPr>
    </w:p>
    <w:p w14:paraId="49A108F8" w14:textId="77777777" w:rsidR="00821400" w:rsidRPr="00E46909" w:rsidRDefault="00821400" w:rsidP="00821400">
      <w:pPr>
        <w:autoSpaceDE/>
        <w:autoSpaceDN/>
        <w:ind w:right="-2"/>
        <w:rPr>
          <w:rFonts w:eastAsia="Calibri"/>
          <w:b/>
          <w:i/>
          <w:spacing w:val="-6"/>
          <w:szCs w:val="28"/>
          <w:lang w:val="uk-UA" w:eastAsia="en-US"/>
        </w:rPr>
      </w:pPr>
      <w:bookmarkStart w:id="71" w:name="_Hlk39353034"/>
      <w:r w:rsidRPr="00E46909">
        <w:rPr>
          <w:rFonts w:eastAsia="Calibri"/>
          <w:b/>
          <w:i/>
          <w:spacing w:val="-6"/>
          <w:szCs w:val="28"/>
          <w:lang w:val="uk-UA" w:eastAsia="en-US"/>
        </w:rPr>
        <w:t>Х.В.</w:t>
      </w:r>
      <w:r>
        <w:rPr>
          <w:rFonts w:eastAsia="Calibri"/>
          <w:b/>
          <w:i/>
          <w:spacing w:val="-6"/>
          <w:szCs w:val="28"/>
          <w:lang w:val="uk-UA" w:eastAsia="en-US"/>
        </w:rPr>
        <w:t xml:space="preserve"> </w:t>
      </w:r>
      <w:r w:rsidRPr="00E46909">
        <w:rPr>
          <w:rFonts w:eastAsia="Calibri"/>
          <w:b/>
          <w:i/>
          <w:spacing w:val="-6"/>
          <w:szCs w:val="28"/>
          <w:lang w:val="uk-UA" w:eastAsia="en-US"/>
        </w:rPr>
        <w:t xml:space="preserve">Мечус </w:t>
      </w:r>
    </w:p>
    <w:bookmarkEnd w:id="71"/>
    <w:p w14:paraId="41E1E0D8" w14:textId="77777777" w:rsidR="00821400" w:rsidRPr="00E46909" w:rsidRDefault="00821400" w:rsidP="00821400">
      <w:pPr>
        <w:autoSpaceDE/>
        <w:autoSpaceDN/>
        <w:rPr>
          <w:rFonts w:eastAsia="Calibri"/>
          <w:i/>
          <w:spacing w:val="-6"/>
          <w:szCs w:val="28"/>
          <w:lang w:val="uk-UA" w:eastAsia="en-US"/>
        </w:rPr>
      </w:pPr>
      <w:r w:rsidRPr="00E46909">
        <w:rPr>
          <w:rFonts w:eastAsia="Calibri"/>
          <w:i/>
          <w:spacing w:val="-6"/>
          <w:szCs w:val="28"/>
          <w:lang w:val="uk-UA" w:eastAsia="en-US"/>
        </w:rPr>
        <w:t xml:space="preserve">Львівський державний університет безпеки життєдіяльності </w:t>
      </w:r>
    </w:p>
    <w:p w14:paraId="117B94A4" w14:textId="77777777" w:rsidR="00821400" w:rsidRPr="00E46909" w:rsidRDefault="00821400" w:rsidP="00821400">
      <w:pPr>
        <w:shd w:val="clear" w:color="auto" w:fill="FFFFFF"/>
        <w:autoSpaceDE/>
        <w:autoSpaceDN/>
        <w:outlineLvl w:val="0"/>
        <w:rPr>
          <w:bCs/>
          <w:i/>
          <w:color w:val="333333"/>
          <w:kern w:val="36"/>
          <w:szCs w:val="28"/>
          <w:shd w:val="clear" w:color="auto" w:fill="FFFFFF"/>
          <w:lang w:val="uk-UA"/>
        </w:rPr>
      </w:pPr>
      <w:r w:rsidRPr="00E46909">
        <w:rPr>
          <w:bCs/>
          <w:i/>
          <w:spacing w:val="-6"/>
          <w:kern w:val="36"/>
          <w:szCs w:val="28"/>
          <w:lang w:val="uk-UA"/>
        </w:rPr>
        <w:t xml:space="preserve">Науковий керівник </w:t>
      </w:r>
      <w:r w:rsidRPr="00E46909">
        <w:rPr>
          <w:b/>
          <w:bCs/>
          <w:i/>
          <w:spacing w:val="-6"/>
          <w:kern w:val="36"/>
          <w:szCs w:val="28"/>
          <w:lang w:val="uk-UA"/>
        </w:rPr>
        <w:t>О.О.</w:t>
      </w:r>
      <w:r w:rsidRPr="00E46909">
        <w:rPr>
          <w:bCs/>
          <w:i/>
          <w:spacing w:val="-6"/>
          <w:kern w:val="36"/>
          <w:szCs w:val="28"/>
          <w:lang w:val="uk-UA"/>
        </w:rPr>
        <w:t xml:space="preserve"> </w:t>
      </w:r>
      <w:r w:rsidRPr="00E46909">
        <w:rPr>
          <w:b/>
          <w:bCs/>
          <w:i/>
          <w:spacing w:val="-6"/>
          <w:kern w:val="36"/>
          <w:szCs w:val="28"/>
          <w:lang w:val="uk-UA"/>
        </w:rPr>
        <w:t>Карабин</w:t>
      </w:r>
      <w:r w:rsidRPr="00E46909">
        <w:rPr>
          <w:i/>
          <w:spacing w:val="-6"/>
          <w:kern w:val="36"/>
          <w:szCs w:val="28"/>
          <w:lang w:val="uk-UA"/>
        </w:rPr>
        <w:t>,</w:t>
      </w:r>
      <w:r w:rsidRPr="00E46909">
        <w:rPr>
          <w:b/>
          <w:bCs/>
          <w:i/>
          <w:spacing w:val="-6"/>
          <w:kern w:val="36"/>
          <w:szCs w:val="28"/>
          <w:lang w:val="uk-UA"/>
        </w:rPr>
        <w:t xml:space="preserve"> </w:t>
      </w:r>
      <w:r w:rsidRPr="00E46909">
        <w:rPr>
          <w:bCs/>
          <w:i/>
          <w:color w:val="333333"/>
          <w:kern w:val="36"/>
          <w:szCs w:val="28"/>
          <w:shd w:val="clear" w:color="auto" w:fill="FFFFFF"/>
        </w:rPr>
        <w:t>кандидат фізико-математичних наук,</w:t>
      </w:r>
      <w:r w:rsidRPr="00E46909">
        <w:rPr>
          <w:bCs/>
          <w:i/>
          <w:color w:val="333333"/>
          <w:kern w:val="36"/>
          <w:szCs w:val="28"/>
        </w:rPr>
        <w:t xml:space="preserve"> </w:t>
      </w:r>
      <w:r w:rsidRPr="00E46909">
        <w:rPr>
          <w:bCs/>
          <w:i/>
          <w:color w:val="333333"/>
          <w:kern w:val="36"/>
          <w:szCs w:val="28"/>
          <w:shd w:val="clear" w:color="auto" w:fill="FFFFFF"/>
        </w:rPr>
        <w:t>доцент кафедри</w:t>
      </w:r>
      <w:r w:rsidRPr="00E46909">
        <w:rPr>
          <w:bCs/>
          <w:i/>
          <w:color w:val="333333"/>
          <w:kern w:val="36"/>
          <w:szCs w:val="28"/>
          <w:shd w:val="clear" w:color="auto" w:fill="FFFFFF"/>
          <w:lang w:val="uk-UA"/>
        </w:rPr>
        <w:t xml:space="preserve"> прикладної математики і механіки</w:t>
      </w:r>
    </w:p>
    <w:p w14:paraId="4D0206B5" w14:textId="77777777" w:rsidR="00821400" w:rsidRPr="00E46909" w:rsidRDefault="00821400" w:rsidP="00821400">
      <w:pPr>
        <w:shd w:val="clear" w:color="auto" w:fill="FFFFFF"/>
        <w:autoSpaceDE/>
        <w:autoSpaceDN/>
        <w:outlineLvl w:val="0"/>
        <w:rPr>
          <w:bCs/>
          <w:i/>
          <w:color w:val="0088CC"/>
          <w:kern w:val="36"/>
          <w:sz w:val="24"/>
          <w:lang w:val="uk-UA"/>
        </w:rPr>
      </w:pPr>
    </w:p>
    <w:p w14:paraId="61C83142" w14:textId="77777777" w:rsidR="00821400" w:rsidRPr="00821400" w:rsidRDefault="00821400" w:rsidP="00821400">
      <w:pPr>
        <w:autoSpaceDE/>
        <w:autoSpaceDN/>
        <w:spacing w:after="160" w:line="259" w:lineRule="auto"/>
        <w:jc w:val="center"/>
        <w:rPr>
          <w:rFonts w:eastAsia="Calibri"/>
          <w:b/>
          <w:color w:val="000000" w:themeColor="text1"/>
          <w:szCs w:val="28"/>
          <w:lang w:val="uk-UA" w:eastAsia="en-US"/>
        </w:rPr>
      </w:pPr>
      <w:r w:rsidRPr="00821400">
        <w:rPr>
          <w:rFonts w:eastAsia="Calibri"/>
          <w:b/>
          <w:color w:val="000000" w:themeColor="text1"/>
          <w:szCs w:val="28"/>
          <w:lang w:val="uk-UA" w:eastAsia="en-US"/>
        </w:rPr>
        <w:t>НОВА НОРМАЛЬНІСТЬ. СТАТИСТИКА</w:t>
      </w:r>
    </w:p>
    <w:p w14:paraId="58169335" w14:textId="77777777" w:rsidR="00821400" w:rsidRPr="00E46909" w:rsidRDefault="00821400" w:rsidP="00821400">
      <w:pPr>
        <w:autoSpaceDE/>
        <w:autoSpaceDN/>
        <w:spacing w:after="160"/>
        <w:ind w:firstLine="709"/>
        <w:contextualSpacing/>
        <w:jc w:val="both"/>
        <w:rPr>
          <w:rFonts w:eastAsia="Calibri"/>
          <w:szCs w:val="28"/>
          <w:lang w:eastAsia="en-US"/>
        </w:rPr>
      </w:pPr>
      <w:r w:rsidRPr="00E46909">
        <w:rPr>
          <w:rFonts w:eastAsia="Calibri"/>
          <w:szCs w:val="28"/>
          <w:lang w:eastAsia="en-US"/>
        </w:rPr>
        <w:t xml:space="preserve">Статистика раптом стала крутою і модною. Завдяки появі інтернету, інтернет-торгівлі, соціальних мереж, проекту «Геном людини» і цифровій культурі загалом, світ тепер починає дружити з даними. Маркетологи уважно вивчають наші звички і смаки. Спецслужби збирають дані про наше перебування, електронні листи й телефонні дзвінки. Фахівці зі спортивної </w:t>
      </w:r>
      <w:r w:rsidRPr="00E46909">
        <w:rPr>
          <w:rFonts w:eastAsia="Calibri"/>
          <w:szCs w:val="28"/>
          <w:lang w:eastAsia="en-US"/>
        </w:rPr>
        <w:lastRenderedPageBreak/>
        <w:t>статистики жонглюють числами, вирішуючи, яких гравців продати, яких купити, а яких – посадити на лавку запасних. Тож що таке статистика і як нею користуватись?</w:t>
      </w:r>
    </w:p>
    <w:p w14:paraId="751A371C" w14:textId="77777777" w:rsidR="00821400" w:rsidRPr="00E46909" w:rsidRDefault="00821400" w:rsidP="00821400">
      <w:pPr>
        <w:autoSpaceDE/>
        <w:autoSpaceDN/>
        <w:spacing w:after="160"/>
        <w:ind w:firstLine="709"/>
        <w:contextualSpacing/>
        <w:jc w:val="both"/>
        <w:rPr>
          <w:rFonts w:eastAsia="Calibri"/>
          <w:szCs w:val="28"/>
          <w:lang w:eastAsia="en-US"/>
        </w:rPr>
      </w:pPr>
      <w:r w:rsidRPr="00E46909">
        <w:rPr>
          <w:rFonts w:eastAsia="Calibri"/>
          <w:szCs w:val="28"/>
          <w:shd w:val="clear" w:color="auto" w:fill="FFFFFF"/>
          <w:lang w:eastAsia="en-US"/>
        </w:rPr>
        <w:t>Термін «статистика» походить від латинського «status», що означає положення, стан явищ.</w:t>
      </w:r>
      <w:r w:rsidRPr="00E46909">
        <w:rPr>
          <w:rFonts w:eastAsia="Calibri"/>
          <w:szCs w:val="28"/>
          <w:shd w:val="clear" w:color="auto" w:fill="FFFFFF"/>
          <w:lang w:val="uk-UA" w:eastAsia="en-US"/>
        </w:rPr>
        <w:t xml:space="preserve"> </w:t>
      </w:r>
      <w:r w:rsidRPr="00E46909">
        <w:rPr>
          <w:rFonts w:eastAsia="Calibri"/>
          <w:szCs w:val="28"/>
          <w:lang w:eastAsia="en-US"/>
        </w:rPr>
        <w:t>Нині термін «статистика» використовують у кількох значеннях:</w:t>
      </w:r>
    </w:p>
    <w:p w14:paraId="09C12BBB" w14:textId="77777777" w:rsidR="00821400" w:rsidRPr="00E46909" w:rsidRDefault="00821400" w:rsidP="0073599D">
      <w:pPr>
        <w:numPr>
          <w:ilvl w:val="0"/>
          <w:numId w:val="36"/>
        </w:numPr>
        <w:autoSpaceDE/>
        <w:autoSpaceDN/>
        <w:spacing w:after="160" w:line="259" w:lineRule="auto"/>
        <w:ind w:left="0" w:firstLine="709"/>
        <w:contextualSpacing/>
        <w:jc w:val="both"/>
        <w:rPr>
          <w:rFonts w:eastAsia="Calibri"/>
          <w:szCs w:val="28"/>
          <w:lang w:eastAsia="en-US"/>
        </w:rPr>
      </w:pPr>
      <w:r w:rsidRPr="00E46909">
        <w:rPr>
          <w:rFonts w:eastAsia="Calibri"/>
          <w:szCs w:val="28"/>
          <w:lang w:eastAsia="en-US"/>
        </w:rPr>
        <w:t>дані, які характеризують масові суспільні явища;</w:t>
      </w:r>
    </w:p>
    <w:p w14:paraId="52B75077" w14:textId="77777777" w:rsidR="00821400" w:rsidRPr="00E46909" w:rsidRDefault="00821400" w:rsidP="0073599D">
      <w:pPr>
        <w:numPr>
          <w:ilvl w:val="0"/>
          <w:numId w:val="36"/>
        </w:numPr>
        <w:shd w:val="clear" w:color="auto" w:fill="FFFFFF"/>
        <w:autoSpaceDE/>
        <w:autoSpaceDN/>
        <w:spacing w:after="300" w:line="259" w:lineRule="auto"/>
        <w:ind w:left="0" w:firstLine="709"/>
        <w:contextualSpacing/>
        <w:jc w:val="both"/>
        <w:rPr>
          <w:szCs w:val="28"/>
        </w:rPr>
      </w:pPr>
      <w:r w:rsidRPr="00E46909">
        <w:rPr>
          <w:szCs w:val="28"/>
        </w:rPr>
        <w:t>процес збирання, зберігання і оброблення даних про масові</w:t>
      </w:r>
      <w:r w:rsidRPr="00E46909">
        <w:rPr>
          <w:szCs w:val="28"/>
          <w:lang w:val="uk-UA"/>
        </w:rPr>
        <w:t xml:space="preserve"> </w:t>
      </w:r>
      <w:r w:rsidRPr="00E46909">
        <w:rPr>
          <w:szCs w:val="28"/>
        </w:rPr>
        <w:t>суспільні явища, тобто галузь практичної діяльності, спрямованої</w:t>
      </w:r>
      <w:r w:rsidRPr="00E46909">
        <w:rPr>
          <w:szCs w:val="28"/>
          <w:lang w:val="uk-UA"/>
        </w:rPr>
        <w:t xml:space="preserve"> </w:t>
      </w:r>
      <w:r w:rsidRPr="00E46909">
        <w:rPr>
          <w:szCs w:val="28"/>
        </w:rPr>
        <w:t>на одержання, оброблення, аналіз і видання масових даних про явища і процеси суспільного життя;</w:t>
      </w:r>
    </w:p>
    <w:p w14:paraId="5D96D386" w14:textId="77777777" w:rsidR="00821400" w:rsidRPr="00E46909" w:rsidRDefault="00821400" w:rsidP="0073599D">
      <w:pPr>
        <w:numPr>
          <w:ilvl w:val="0"/>
          <w:numId w:val="36"/>
        </w:numPr>
        <w:shd w:val="clear" w:color="auto" w:fill="FFFFFF"/>
        <w:autoSpaceDE/>
        <w:autoSpaceDN/>
        <w:spacing w:after="300" w:line="259" w:lineRule="auto"/>
        <w:ind w:left="0" w:firstLine="709"/>
        <w:contextualSpacing/>
        <w:jc w:val="both"/>
        <w:rPr>
          <w:szCs w:val="28"/>
        </w:rPr>
      </w:pPr>
      <w:r w:rsidRPr="00E46909">
        <w:rPr>
          <w:szCs w:val="28"/>
        </w:rPr>
        <w:t>наука, яка вивчає величину, розміри і кількісну сторону</w:t>
      </w:r>
      <w:r w:rsidRPr="00E46909">
        <w:rPr>
          <w:szCs w:val="28"/>
          <w:lang w:val="uk-UA"/>
        </w:rPr>
        <w:t xml:space="preserve"> </w:t>
      </w:r>
      <w:r w:rsidRPr="00E46909">
        <w:rPr>
          <w:szCs w:val="28"/>
        </w:rPr>
        <w:t>масових суспільних явищ у нерозривному зв'язку з якісною стороною цих явищ, з їх соціально-економічним змістом</w:t>
      </w:r>
    </w:p>
    <w:p w14:paraId="7E3DA3E7" w14:textId="77777777" w:rsidR="00821400" w:rsidRPr="00E46909" w:rsidRDefault="00821400" w:rsidP="00821400">
      <w:pPr>
        <w:shd w:val="clear" w:color="auto" w:fill="FFFFFF"/>
        <w:autoSpaceDE/>
        <w:autoSpaceDN/>
        <w:spacing w:after="300"/>
        <w:ind w:firstLine="709"/>
        <w:contextualSpacing/>
        <w:jc w:val="both"/>
        <w:rPr>
          <w:szCs w:val="28"/>
        </w:rPr>
      </w:pPr>
      <w:r w:rsidRPr="00E46909">
        <w:rPr>
          <w:szCs w:val="28"/>
        </w:rPr>
        <w:t xml:space="preserve">Розглянемо коротко зміст кожного з видів статистики за традиційною схемою їх поділу.                                                                             </w:t>
      </w:r>
    </w:p>
    <w:p w14:paraId="1DC5C829" w14:textId="77777777" w:rsidR="00821400" w:rsidRPr="00E46909" w:rsidRDefault="00821400" w:rsidP="00821400">
      <w:pPr>
        <w:shd w:val="clear" w:color="auto" w:fill="FFFFFF"/>
        <w:autoSpaceDE/>
        <w:autoSpaceDN/>
        <w:spacing w:after="300"/>
        <w:ind w:firstLine="709"/>
        <w:contextualSpacing/>
        <w:jc w:val="both"/>
        <w:rPr>
          <w:szCs w:val="28"/>
        </w:rPr>
      </w:pPr>
      <w:r w:rsidRPr="00E46909">
        <w:rPr>
          <w:b/>
          <w:bCs/>
          <w:szCs w:val="28"/>
        </w:rPr>
        <w:t>Математична статистика</w:t>
      </w:r>
      <w:r w:rsidRPr="00E46909">
        <w:rPr>
          <w:szCs w:val="28"/>
        </w:rPr>
        <w:t> — це галузь математичних знань. Вона розробляє раціональні прийоми (способи) систематизації, обробки і аналізу даних статистичних спостережень масових явищ з метою встановлення характерних для них статистичних закономірностей, використання для наукових і практичних висновків.</w:t>
      </w:r>
    </w:p>
    <w:p w14:paraId="479C8E75" w14:textId="77777777" w:rsidR="00821400" w:rsidRPr="00E46909" w:rsidRDefault="00821400" w:rsidP="00821400">
      <w:pPr>
        <w:shd w:val="clear" w:color="auto" w:fill="FFFFFF"/>
        <w:autoSpaceDE/>
        <w:autoSpaceDN/>
        <w:ind w:firstLine="709"/>
        <w:contextualSpacing/>
        <w:jc w:val="both"/>
        <w:rPr>
          <w:szCs w:val="28"/>
          <w:shd w:val="clear" w:color="auto" w:fill="FFFFFF"/>
        </w:rPr>
      </w:pPr>
      <w:r w:rsidRPr="00E46909">
        <w:rPr>
          <w:b/>
          <w:bCs/>
          <w:szCs w:val="28"/>
          <w:shd w:val="clear" w:color="auto" w:fill="FFFFFF"/>
        </w:rPr>
        <w:t>Загальна теорія статистики</w:t>
      </w:r>
      <w:r w:rsidRPr="00E46909">
        <w:rPr>
          <w:szCs w:val="28"/>
          <w:shd w:val="clear" w:color="auto" w:fill="FFFFFF"/>
          <w:lang w:val="uk-UA"/>
        </w:rPr>
        <w:t xml:space="preserve"> </w:t>
      </w:r>
      <w:r w:rsidRPr="00E46909">
        <w:rPr>
          <w:szCs w:val="28"/>
          <w:shd w:val="clear" w:color="auto" w:fill="FFFFFF"/>
        </w:rPr>
        <w:t>містить принципи статистичної науки стосовно різних сторін суспільного життя, тобто загальні правила і методи статистичного дослідження. Вона розробляє понятійний апарат статистичної науки, систему категорій, розглядає у загальному вигляді методи збирання, зведення, узагальнення і аналізу статистичних даних. Курс загальної теорії статистики побудований відповідно до стадій статистичного дослідження.</w:t>
      </w:r>
    </w:p>
    <w:p w14:paraId="5C11F5DE" w14:textId="77777777" w:rsidR="00821400" w:rsidRPr="00E46909" w:rsidRDefault="00821400" w:rsidP="00821400">
      <w:pPr>
        <w:shd w:val="clear" w:color="auto" w:fill="FFFFFF"/>
        <w:autoSpaceDE/>
        <w:autoSpaceDN/>
        <w:ind w:firstLine="709"/>
        <w:contextualSpacing/>
        <w:jc w:val="both"/>
        <w:rPr>
          <w:szCs w:val="28"/>
          <w:shd w:val="clear" w:color="auto" w:fill="FFFFFF"/>
        </w:rPr>
      </w:pPr>
      <w:r w:rsidRPr="00E46909">
        <w:rPr>
          <w:b/>
          <w:bCs/>
          <w:szCs w:val="28"/>
          <w:shd w:val="clear" w:color="auto" w:fill="FFFFFF"/>
        </w:rPr>
        <w:t>Соціальна статистика</w:t>
      </w:r>
      <w:r w:rsidRPr="00E46909">
        <w:rPr>
          <w:szCs w:val="28"/>
          <w:shd w:val="clear" w:color="auto" w:fill="FFFFFF"/>
        </w:rPr>
        <w:t> — галузь статистики, яка вивчає кількісну і якісну сторони масових суспільних явищ і процесів, що відбуваються в соціальному житті, і розробляє Інтегровану систему показників здійснення соціальних процесів і явищ.</w:t>
      </w:r>
    </w:p>
    <w:p w14:paraId="38123DE9" w14:textId="77777777" w:rsidR="00821400" w:rsidRPr="00E46909" w:rsidRDefault="00821400" w:rsidP="00821400">
      <w:pPr>
        <w:shd w:val="clear" w:color="auto" w:fill="FFFFFF"/>
        <w:autoSpaceDE/>
        <w:autoSpaceDN/>
        <w:ind w:firstLine="709"/>
        <w:contextualSpacing/>
        <w:jc w:val="both"/>
        <w:rPr>
          <w:szCs w:val="28"/>
          <w:shd w:val="clear" w:color="auto" w:fill="FFFFFF"/>
        </w:rPr>
      </w:pPr>
      <w:r w:rsidRPr="00E46909">
        <w:rPr>
          <w:b/>
          <w:bCs/>
          <w:szCs w:val="28"/>
          <w:shd w:val="clear" w:color="auto" w:fill="FFFFFF"/>
        </w:rPr>
        <w:t>Економічна статистика</w:t>
      </w:r>
      <w:r w:rsidRPr="00E46909">
        <w:rPr>
          <w:szCs w:val="28"/>
          <w:shd w:val="clear" w:color="auto" w:fill="FFFFFF"/>
        </w:rPr>
        <w:t> як галузь єдиної статистичної науки, спираючись на положення загальної теорії статистики, вивчає кількісну сторону масових суспільних явищ і процесів у сфері матеріального виробництва з метою виявлення пропорцій тенденцій і закономірностей їх розвитку. Тобто вона кількісно характеризує дію економічних законів, досліджує обсяг, структуру і динаміку явищ, показує взаємозалежності економічних процесів з урахуванням конкретних природних та історичних умов розвитку суспільства.</w:t>
      </w:r>
    </w:p>
    <w:p w14:paraId="2EDDDB94" w14:textId="77777777" w:rsidR="00821400" w:rsidRPr="00E46909" w:rsidRDefault="00821400" w:rsidP="00821400">
      <w:pPr>
        <w:shd w:val="clear" w:color="auto" w:fill="FFFFFF"/>
        <w:autoSpaceDE/>
        <w:autoSpaceDN/>
        <w:ind w:firstLine="709"/>
        <w:contextualSpacing/>
        <w:jc w:val="both"/>
        <w:rPr>
          <w:szCs w:val="28"/>
          <w:shd w:val="clear" w:color="auto" w:fill="FFFFFF"/>
        </w:rPr>
      </w:pPr>
      <w:r w:rsidRPr="00E46909">
        <w:rPr>
          <w:b/>
          <w:bCs/>
          <w:szCs w:val="28"/>
          <w:shd w:val="clear" w:color="auto" w:fill="FFFFFF"/>
        </w:rPr>
        <w:t>Галузеві статистики</w:t>
      </w:r>
      <w:r w:rsidRPr="00E46909">
        <w:rPr>
          <w:szCs w:val="28"/>
          <w:shd w:val="clear" w:color="auto" w:fill="FFFFFF"/>
          <w:lang w:val="uk-UA"/>
        </w:rPr>
        <w:t xml:space="preserve"> </w:t>
      </w:r>
      <w:r w:rsidRPr="00E46909">
        <w:rPr>
          <w:szCs w:val="28"/>
          <w:shd w:val="clear" w:color="auto" w:fill="FFFFFF"/>
        </w:rPr>
        <w:t>вивчають показники процесу виробництва в галузях матеріального виробництва (сільському господарстві, промисловості), в галузях, де продовжується процес виробництва у сфері обігу (торгівля, зв'язок, транспорт тощо); показники роботи галузей невиробничої сфери (житлово-комунального господарства, науки, фізичної культури і спорту тощо).</w:t>
      </w:r>
    </w:p>
    <w:p w14:paraId="103D7EA1" w14:textId="77777777" w:rsidR="00821400" w:rsidRPr="00E46909" w:rsidRDefault="00821400" w:rsidP="00821400">
      <w:pPr>
        <w:shd w:val="clear" w:color="auto" w:fill="FFFFFF"/>
        <w:autoSpaceDE/>
        <w:autoSpaceDN/>
        <w:spacing w:before="120" w:after="120"/>
        <w:ind w:firstLine="709"/>
        <w:contextualSpacing/>
        <w:jc w:val="both"/>
        <w:rPr>
          <w:szCs w:val="28"/>
        </w:rPr>
      </w:pPr>
      <w:r w:rsidRPr="00E46909">
        <w:rPr>
          <w:szCs w:val="28"/>
        </w:rPr>
        <w:lastRenderedPageBreak/>
        <w:t>Отже, слід визнати, що статистика у наш час допомагає нам у всьому, та і як предмет вона відіграє важливу роль.</w:t>
      </w:r>
    </w:p>
    <w:p w14:paraId="222FB35E" w14:textId="77777777" w:rsidR="00821400" w:rsidRPr="00E46909" w:rsidRDefault="00821400" w:rsidP="00821400">
      <w:pPr>
        <w:shd w:val="clear" w:color="auto" w:fill="FFFFFF"/>
        <w:tabs>
          <w:tab w:val="left" w:pos="709"/>
        </w:tabs>
        <w:autoSpaceDE/>
        <w:autoSpaceDN/>
        <w:spacing w:before="120" w:after="120"/>
        <w:ind w:left="709" w:right="-2" w:firstLine="425"/>
        <w:contextualSpacing/>
        <w:jc w:val="both"/>
        <w:rPr>
          <w:szCs w:val="28"/>
          <w:shd w:val="clear" w:color="auto" w:fill="FFFFFF"/>
        </w:rPr>
      </w:pPr>
    </w:p>
    <w:p w14:paraId="1B00DE90" w14:textId="77777777" w:rsidR="00821400" w:rsidRPr="00E46909" w:rsidRDefault="00821400" w:rsidP="00821400">
      <w:pPr>
        <w:shd w:val="clear" w:color="auto" w:fill="FFFFFF"/>
        <w:autoSpaceDE/>
        <w:autoSpaceDN/>
        <w:spacing w:before="120" w:after="120"/>
        <w:ind w:firstLine="567"/>
        <w:contextualSpacing/>
        <w:jc w:val="center"/>
        <w:rPr>
          <w:b/>
          <w:szCs w:val="28"/>
          <w:shd w:val="clear" w:color="auto" w:fill="FFFFFF"/>
          <w:lang w:val="uk-UA"/>
        </w:rPr>
      </w:pPr>
      <w:r w:rsidRPr="00E46909">
        <w:rPr>
          <w:b/>
          <w:szCs w:val="28"/>
          <w:shd w:val="clear" w:color="auto" w:fill="FFFFFF"/>
          <w:lang w:val="uk-UA"/>
        </w:rPr>
        <w:t>Література:</w:t>
      </w:r>
    </w:p>
    <w:p w14:paraId="0B6703BF" w14:textId="77777777" w:rsidR="00821400" w:rsidRPr="00E46909" w:rsidRDefault="00821400" w:rsidP="0073599D">
      <w:pPr>
        <w:numPr>
          <w:ilvl w:val="0"/>
          <w:numId w:val="37"/>
        </w:numPr>
        <w:autoSpaceDE/>
        <w:autoSpaceDN/>
        <w:spacing w:after="160" w:line="259" w:lineRule="auto"/>
        <w:contextualSpacing/>
        <w:rPr>
          <w:rFonts w:eastAsia="Calibri"/>
          <w:sz w:val="24"/>
          <w:lang w:eastAsia="en-US"/>
        </w:rPr>
      </w:pPr>
      <w:r w:rsidRPr="00E46909">
        <w:rPr>
          <w:rFonts w:eastAsia="Calibri"/>
          <w:sz w:val="24"/>
          <w:lang w:eastAsia="en-US"/>
        </w:rPr>
        <w:t>Види статистик та поняття</w:t>
      </w:r>
      <w:r w:rsidRPr="00E46909">
        <w:rPr>
          <w:rFonts w:eastAsia="Calibri"/>
          <w:sz w:val="24"/>
          <w:lang w:val="uk-UA" w:eastAsia="en-US"/>
        </w:rPr>
        <w:t xml:space="preserve">. Інтернет ресурс: </w:t>
      </w:r>
      <w:hyperlink r:id="rId1390" w:history="1">
        <w:r w:rsidRPr="00E46909">
          <w:rPr>
            <w:rFonts w:eastAsia="Calibri"/>
            <w:color w:val="0000FF"/>
            <w:sz w:val="24"/>
            <w:u w:val="single"/>
            <w:lang w:eastAsia="en-US"/>
          </w:rPr>
          <w:t>https://buklib.net/books/35935/</w:t>
        </w:r>
      </w:hyperlink>
    </w:p>
    <w:p w14:paraId="0A076A2A" w14:textId="77777777" w:rsidR="00821400" w:rsidRPr="00E46909" w:rsidRDefault="00821400" w:rsidP="0073599D">
      <w:pPr>
        <w:numPr>
          <w:ilvl w:val="0"/>
          <w:numId w:val="37"/>
        </w:numPr>
        <w:autoSpaceDE/>
        <w:autoSpaceDN/>
        <w:spacing w:after="160" w:line="259" w:lineRule="auto"/>
        <w:contextualSpacing/>
        <w:rPr>
          <w:rFonts w:eastAsia="Calibri"/>
          <w:sz w:val="24"/>
          <w:lang w:eastAsia="en-US"/>
        </w:rPr>
      </w:pPr>
      <w:r w:rsidRPr="00E46909">
        <w:rPr>
          <w:rFonts w:eastAsia="Calibri"/>
          <w:sz w:val="24"/>
          <w:lang w:eastAsia="en-US"/>
        </w:rPr>
        <w:t>Що таке статистика?</w:t>
      </w:r>
      <w:r w:rsidRPr="00E46909">
        <w:rPr>
          <w:rFonts w:eastAsia="Calibri"/>
          <w:sz w:val="24"/>
          <w:lang w:val="uk-UA" w:eastAsia="en-US"/>
        </w:rPr>
        <w:t xml:space="preserve"> Інтернет ресурс: </w:t>
      </w:r>
      <w:hyperlink r:id="rId1391" w:history="1">
        <w:r w:rsidRPr="00E46909">
          <w:rPr>
            <w:rFonts w:eastAsia="Calibri"/>
            <w:color w:val="0000FF"/>
            <w:sz w:val="24"/>
            <w:u w:val="single"/>
            <w:lang w:eastAsia="en-US"/>
          </w:rPr>
          <w:t>https://studfile.net/preview/5921911/</w:t>
        </w:r>
      </w:hyperlink>
    </w:p>
    <w:p w14:paraId="792725FC" w14:textId="59809470" w:rsidR="00821400" w:rsidRDefault="00821400" w:rsidP="008042FA">
      <w:pPr>
        <w:shd w:val="clear" w:color="auto" w:fill="FFFFFF"/>
        <w:autoSpaceDE/>
        <w:autoSpaceDN/>
        <w:rPr>
          <w:rFonts w:eastAsia="Calibri"/>
          <w:b/>
          <w:i/>
          <w:color w:val="444444"/>
          <w:szCs w:val="28"/>
          <w:lang w:val="uk-UA" w:eastAsia="en-US"/>
        </w:rPr>
      </w:pPr>
    </w:p>
    <w:p w14:paraId="34CB7BF5" w14:textId="7D5F35B9" w:rsidR="00821400" w:rsidRDefault="00821400" w:rsidP="008042FA">
      <w:pPr>
        <w:shd w:val="clear" w:color="auto" w:fill="FFFFFF"/>
        <w:autoSpaceDE/>
        <w:autoSpaceDN/>
        <w:rPr>
          <w:rFonts w:eastAsia="Calibri"/>
          <w:b/>
          <w:i/>
          <w:color w:val="444444"/>
          <w:szCs w:val="28"/>
          <w:lang w:val="uk-UA" w:eastAsia="en-US"/>
        </w:rPr>
      </w:pPr>
    </w:p>
    <w:p w14:paraId="5F142F3E" w14:textId="77777777" w:rsidR="00821400" w:rsidRPr="00E46909" w:rsidRDefault="00821400" w:rsidP="00821400">
      <w:pPr>
        <w:autoSpaceDE/>
        <w:autoSpaceDN/>
        <w:rPr>
          <w:rFonts w:eastAsia="Calibri"/>
          <w:b/>
          <w:i/>
          <w:spacing w:val="-6"/>
          <w:szCs w:val="28"/>
          <w:lang w:val="uk-UA" w:eastAsia="en-US"/>
        </w:rPr>
      </w:pPr>
      <w:bookmarkStart w:id="72" w:name="_Hlk39353237"/>
      <w:r w:rsidRPr="00E46909">
        <w:rPr>
          <w:rFonts w:eastAsia="Calibri"/>
          <w:b/>
          <w:i/>
          <w:spacing w:val="-6"/>
          <w:szCs w:val="28"/>
          <w:lang w:val="uk-UA" w:eastAsia="en-US"/>
        </w:rPr>
        <w:t>В.С.</w:t>
      </w:r>
      <w:r>
        <w:rPr>
          <w:rFonts w:eastAsia="Calibri"/>
          <w:b/>
          <w:i/>
          <w:spacing w:val="-6"/>
          <w:szCs w:val="28"/>
          <w:lang w:val="uk-UA" w:eastAsia="en-US"/>
        </w:rPr>
        <w:t xml:space="preserve"> </w:t>
      </w:r>
      <w:r w:rsidRPr="00E46909">
        <w:rPr>
          <w:rFonts w:eastAsia="Calibri"/>
          <w:b/>
          <w:i/>
          <w:spacing w:val="-6"/>
          <w:szCs w:val="28"/>
          <w:lang w:val="uk-UA" w:eastAsia="en-US"/>
        </w:rPr>
        <w:t xml:space="preserve">Яковчук </w:t>
      </w:r>
    </w:p>
    <w:bookmarkEnd w:id="72"/>
    <w:p w14:paraId="246541A1" w14:textId="77777777" w:rsidR="00821400" w:rsidRPr="00E46909" w:rsidRDefault="00821400" w:rsidP="00821400">
      <w:pPr>
        <w:autoSpaceDE/>
        <w:autoSpaceDN/>
        <w:rPr>
          <w:rFonts w:eastAsia="Calibri"/>
          <w:i/>
          <w:spacing w:val="-6"/>
          <w:szCs w:val="28"/>
          <w:lang w:val="uk-UA" w:eastAsia="en-US"/>
        </w:rPr>
      </w:pPr>
      <w:r w:rsidRPr="00E46909">
        <w:rPr>
          <w:rFonts w:eastAsia="Calibri"/>
          <w:i/>
          <w:spacing w:val="-6"/>
          <w:szCs w:val="28"/>
          <w:lang w:val="uk-UA" w:eastAsia="en-US"/>
        </w:rPr>
        <w:t xml:space="preserve">Львівський державний університет безпеки життєдіяльності </w:t>
      </w:r>
    </w:p>
    <w:p w14:paraId="5B938ABD" w14:textId="77777777" w:rsidR="00821400" w:rsidRPr="00E46909" w:rsidRDefault="00821400" w:rsidP="00821400">
      <w:pPr>
        <w:shd w:val="clear" w:color="auto" w:fill="FFFFFF"/>
        <w:autoSpaceDE/>
        <w:autoSpaceDN/>
        <w:outlineLvl w:val="0"/>
        <w:rPr>
          <w:bCs/>
          <w:i/>
          <w:color w:val="333333"/>
          <w:kern w:val="36"/>
          <w:szCs w:val="28"/>
          <w:shd w:val="clear" w:color="auto" w:fill="FFFFFF"/>
          <w:lang w:val="uk-UA"/>
        </w:rPr>
      </w:pPr>
      <w:r w:rsidRPr="00E46909">
        <w:rPr>
          <w:bCs/>
          <w:i/>
          <w:spacing w:val="-6"/>
          <w:kern w:val="36"/>
          <w:szCs w:val="28"/>
          <w:lang w:val="uk-UA"/>
        </w:rPr>
        <w:t xml:space="preserve">Науковий керівник </w:t>
      </w:r>
      <w:r w:rsidRPr="00E46909">
        <w:rPr>
          <w:b/>
          <w:bCs/>
          <w:i/>
          <w:spacing w:val="-6"/>
          <w:kern w:val="36"/>
          <w:szCs w:val="28"/>
          <w:lang w:val="uk-UA"/>
        </w:rPr>
        <w:t>О.О. Карабин,</w:t>
      </w:r>
      <w:r w:rsidRPr="00E46909">
        <w:rPr>
          <w:bCs/>
          <w:i/>
          <w:spacing w:val="-6"/>
          <w:kern w:val="36"/>
          <w:szCs w:val="28"/>
          <w:lang w:val="uk-UA"/>
        </w:rPr>
        <w:t xml:space="preserve"> </w:t>
      </w:r>
      <w:r w:rsidRPr="00E46909">
        <w:rPr>
          <w:bCs/>
          <w:i/>
          <w:color w:val="333333"/>
          <w:kern w:val="36"/>
          <w:szCs w:val="28"/>
          <w:shd w:val="clear" w:color="auto" w:fill="FFFFFF"/>
        </w:rPr>
        <w:t>кандидат фізико-математичних наук,</w:t>
      </w:r>
      <w:r w:rsidRPr="00E46909">
        <w:rPr>
          <w:bCs/>
          <w:i/>
          <w:color w:val="333333"/>
          <w:kern w:val="36"/>
          <w:szCs w:val="28"/>
        </w:rPr>
        <w:t xml:space="preserve"> </w:t>
      </w:r>
      <w:r w:rsidRPr="00E46909">
        <w:rPr>
          <w:bCs/>
          <w:i/>
          <w:color w:val="333333"/>
          <w:kern w:val="36"/>
          <w:szCs w:val="28"/>
          <w:shd w:val="clear" w:color="auto" w:fill="FFFFFF"/>
        </w:rPr>
        <w:t>доцент кафедри</w:t>
      </w:r>
      <w:r w:rsidRPr="00E46909">
        <w:rPr>
          <w:bCs/>
          <w:i/>
          <w:color w:val="333333"/>
          <w:kern w:val="36"/>
          <w:szCs w:val="28"/>
          <w:shd w:val="clear" w:color="auto" w:fill="FFFFFF"/>
          <w:lang w:val="uk-UA"/>
        </w:rPr>
        <w:t xml:space="preserve"> прикладної математики і механіки.</w:t>
      </w:r>
    </w:p>
    <w:p w14:paraId="463E58EA" w14:textId="77777777" w:rsidR="00821400" w:rsidRPr="00E46909" w:rsidRDefault="00821400" w:rsidP="00821400">
      <w:pPr>
        <w:shd w:val="clear" w:color="auto" w:fill="FFFFFF"/>
        <w:autoSpaceDE/>
        <w:autoSpaceDN/>
        <w:outlineLvl w:val="0"/>
        <w:rPr>
          <w:bCs/>
          <w:i/>
          <w:color w:val="0088CC"/>
          <w:kern w:val="36"/>
          <w:sz w:val="24"/>
          <w:lang w:val="uk-UA"/>
        </w:rPr>
      </w:pPr>
    </w:p>
    <w:p w14:paraId="60E5E432" w14:textId="77777777" w:rsidR="00821400" w:rsidRPr="00606E3F" w:rsidRDefault="00821400" w:rsidP="00821400">
      <w:pPr>
        <w:autoSpaceDE/>
        <w:autoSpaceDN/>
        <w:spacing w:line="360" w:lineRule="auto"/>
        <w:ind w:firstLine="567"/>
        <w:jc w:val="center"/>
        <w:rPr>
          <w:rFonts w:eastAsia="Calibri"/>
          <w:b/>
          <w:color w:val="00B0F0"/>
          <w:spacing w:val="-6"/>
          <w:szCs w:val="28"/>
          <w:lang w:val="uk-UA" w:eastAsia="en-US"/>
        </w:rPr>
      </w:pPr>
      <w:bookmarkStart w:id="73" w:name="_Hlk39353200"/>
      <w:r w:rsidRPr="00821400">
        <w:rPr>
          <w:rFonts w:eastAsia="Calibri"/>
          <w:b/>
          <w:color w:val="000000" w:themeColor="text1"/>
          <w:spacing w:val="-6"/>
          <w:szCs w:val="28"/>
          <w:lang w:val="uk-UA" w:eastAsia="en-US"/>
        </w:rPr>
        <w:t>ЗОЛОТИЙ ПЕРЕТИН. СУЧАСНЕ ВИКОРИСТАННЯ</w:t>
      </w:r>
    </w:p>
    <w:bookmarkEnd w:id="73"/>
    <w:p w14:paraId="6E702E2C" w14:textId="77777777" w:rsidR="00821400" w:rsidRPr="00F35753" w:rsidRDefault="00821400" w:rsidP="00821400">
      <w:pPr>
        <w:shd w:val="clear" w:color="auto" w:fill="FFFFFF"/>
        <w:autoSpaceDE/>
        <w:autoSpaceDN/>
        <w:spacing w:before="120" w:after="120"/>
        <w:ind w:firstLine="567"/>
        <w:contextualSpacing/>
        <w:jc w:val="both"/>
        <w:rPr>
          <w:color w:val="000000"/>
          <w:szCs w:val="28"/>
          <w:lang w:val="uk-UA"/>
        </w:rPr>
      </w:pPr>
      <w:r w:rsidRPr="00E46909">
        <w:rPr>
          <w:color w:val="000000"/>
          <w:szCs w:val="28"/>
        </w:rPr>
        <w:t>З давніх часів люди намагалися пізнати світ через пошук гармонії і досконалості. З часів Піфагора вважали гармонійним поділ, в якому менша частина відноситься до більшої, як більша частина відноситься до всього цілого. В епоху Відродження Леонардо да Вінчі назвав такий поділ золотим перетином, а Лука Пачолі - божественної пропорцією. Деякі сучасні вчені впевнені</w:t>
      </w:r>
      <w:r w:rsidRPr="00E46909">
        <w:rPr>
          <w:color w:val="000000"/>
          <w:szCs w:val="28"/>
          <w:lang w:val="uk-UA"/>
        </w:rPr>
        <w:t>, що</w:t>
      </w:r>
      <w:r w:rsidRPr="00E46909">
        <w:rPr>
          <w:color w:val="000000"/>
          <w:szCs w:val="28"/>
        </w:rPr>
        <w:t xml:space="preserve"> настав момент, коли золотий переріз повинен зайняти своє лідируюче місце в єдиній науці майбутнього.</w:t>
      </w:r>
      <w:r w:rsidRPr="00E46909">
        <w:rPr>
          <w:color w:val="000000"/>
          <w:szCs w:val="28"/>
          <w:lang w:val="uk-UA"/>
        </w:rPr>
        <w:t xml:space="preserve"> </w:t>
      </w:r>
      <w:r w:rsidRPr="00F35753">
        <w:rPr>
          <w:color w:val="000000"/>
          <w:szCs w:val="28"/>
          <w:lang w:val="uk-UA"/>
        </w:rPr>
        <w:t>Вважається, що поняття про золотий пере</w:t>
      </w:r>
      <w:r w:rsidRPr="00E46909">
        <w:rPr>
          <w:color w:val="000000"/>
          <w:szCs w:val="28"/>
          <w:lang w:val="uk-UA"/>
        </w:rPr>
        <w:t>тин</w:t>
      </w:r>
      <w:r w:rsidRPr="00F35753">
        <w:rPr>
          <w:color w:val="000000"/>
          <w:szCs w:val="28"/>
          <w:lang w:val="uk-UA"/>
        </w:rPr>
        <w:t xml:space="preserve"> запровадив</w:t>
      </w:r>
      <w:r w:rsidRPr="00E46909">
        <w:rPr>
          <w:color w:val="000000"/>
          <w:szCs w:val="28"/>
          <w:lang w:val="uk-UA"/>
        </w:rPr>
        <w:t xml:space="preserve"> </w:t>
      </w:r>
      <w:hyperlink r:id="rId1392" w:tooltip="Піфагор" w:history="1">
        <w:r w:rsidRPr="00F35753">
          <w:rPr>
            <w:color w:val="000000"/>
            <w:szCs w:val="28"/>
            <w:lang w:val="uk-UA"/>
          </w:rPr>
          <w:t>Піфагор</w:t>
        </w:r>
      </w:hyperlink>
      <w:r w:rsidRPr="00F35753">
        <w:rPr>
          <w:color w:val="000000"/>
          <w:szCs w:val="28"/>
          <w:lang w:val="uk-UA"/>
        </w:rPr>
        <w:t>. Утім, існує припущення, що Піфагор запозичив знання золотого пере</w:t>
      </w:r>
      <w:r w:rsidRPr="00E46909">
        <w:rPr>
          <w:color w:val="000000"/>
          <w:szCs w:val="28"/>
          <w:lang w:val="uk-UA"/>
        </w:rPr>
        <w:t>тину</w:t>
      </w:r>
      <w:r w:rsidRPr="00F35753">
        <w:rPr>
          <w:color w:val="000000"/>
          <w:szCs w:val="28"/>
          <w:lang w:val="uk-UA"/>
        </w:rPr>
        <w:t xml:space="preserve"> у єгиптян і вавилонян.</w:t>
      </w:r>
    </w:p>
    <w:p w14:paraId="60A85048" w14:textId="77777777" w:rsidR="00821400" w:rsidRPr="00E46909" w:rsidRDefault="00821400" w:rsidP="00821400">
      <w:pPr>
        <w:shd w:val="clear" w:color="auto" w:fill="FFFFFF"/>
        <w:autoSpaceDE/>
        <w:autoSpaceDN/>
        <w:spacing w:before="120" w:after="120"/>
        <w:ind w:firstLine="567"/>
        <w:contextualSpacing/>
        <w:jc w:val="both"/>
        <w:rPr>
          <w:color w:val="000000"/>
          <w:szCs w:val="28"/>
        </w:rPr>
      </w:pPr>
      <w:r w:rsidRPr="00E46909">
        <w:rPr>
          <w:color w:val="000000"/>
          <w:szCs w:val="28"/>
        </w:rPr>
        <w:t>Ідеї Піфагора у своїх дослідженнях продовжив</w:t>
      </w:r>
      <w:r w:rsidRPr="00E46909">
        <w:rPr>
          <w:color w:val="000000"/>
          <w:szCs w:val="28"/>
          <w:lang w:val="uk-UA"/>
        </w:rPr>
        <w:t xml:space="preserve"> </w:t>
      </w:r>
      <w:hyperlink r:id="rId1393" w:tooltip="Платон" w:history="1">
        <w:r w:rsidRPr="00E46909">
          <w:rPr>
            <w:color w:val="000000"/>
            <w:szCs w:val="28"/>
          </w:rPr>
          <w:t>Платон</w:t>
        </w:r>
      </w:hyperlink>
      <w:r w:rsidRPr="00E46909">
        <w:rPr>
          <w:color w:val="000000"/>
          <w:szCs w:val="28"/>
        </w:rPr>
        <w:t>. Його діалог</w:t>
      </w:r>
      <w:r w:rsidRPr="00E46909">
        <w:rPr>
          <w:color w:val="000000"/>
          <w:szCs w:val="28"/>
          <w:lang w:val="uk-UA"/>
        </w:rPr>
        <w:t xml:space="preserve"> </w:t>
      </w:r>
      <w:hyperlink r:id="rId1394" w:tooltip="Тімей (Платон)" w:history="1">
        <w:r w:rsidRPr="00E46909">
          <w:rPr>
            <w:color w:val="000000"/>
            <w:szCs w:val="28"/>
          </w:rPr>
          <w:t>Тімей</w:t>
        </w:r>
      </w:hyperlink>
      <w:r w:rsidRPr="00E46909">
        <w:rPr>
          <w:color w:val="000000"/>
          <w:szCs w:val="28"/>
          <w:lang w:val="uk-UA"/>
        </w:rPr>
        <w:t xml:space="preserve"> </w:t>
      </w:r>
      <w:r w:rsidRPr="00E46909">
        <w:rPr>
          <w:color w:val="000000"/>
          <w:szCs w:val="28"/>
        </w:rPr>
        <w:t>висвітлює математичні й естетичні переконання школи Піфагора і, зокрема, питання золотого перетину.</w:t>
      </w:r>
    </w:p>
    <w:p w14:paraId="341CD590" w14:textId="77777777" w:rsidR="00821400" w:rsidRPr="00E46909" w:rsidRDefault="00821400" w:rsidP="00821400">
      <w:pPr>
        <w:shd w:val="clear" w:color="auto" w:fill="FFFFFF"/>
        <w:autoSpaceDE/>
        <w:autoSpaceDN/>
        <w:spacing w:before="120" w:after="120"/>
        <w:ind w:firstLine="567"/>
        <w:contextualSpacing/>
        <w:jc w:val="both"/>
        <w:rPr>
          <w:color w:val="000000"/>
          <w:szCs w:val="28"/>
        </w:rPr>
      </w:pPr>
      <w:r w:rsidRPr="00E46909">
        <w:rPr>
          <w:color w:val="000000"/>
          <w:szCs w:val="28"/>
        </w:rPr>
        <w:t>В античній літературі, що дійшла до нас, золотий перетин вперше згадується в</w:t>
      </w:r>
      <w:r w:rsidRPr="00E46909">
        <w:rPr>
          <w:color w:val="000000"/>
          <w:szCs w:val="28"/>
          <w:lang w:val="uk-UA"/>
        </w:rPr>
        <w:t xml:space="preserve"> </w:t>
      </w:r>
      <w:hyperlink r:id="rId1395" w:tooltip="Начала Евкліда" w:history="1">
        <w:r w:rsidRPr="00E46909">
          <w:rPr>
            <w:color w:val="000000"/>
            <w:szCs w:val="28"/>
          </w:rPr>
          <w:t>«Початках» Евкліда</w:t>
        </w:r>
      </w:hyperlink>
      <w:r w:rsidRPr="00E46909">
        <w:rPr>
          <w:color w:val="000000"/>
          <w:szCs w:val="28"/>
          <w:lang w:val="uk-UA"/>
        </w:rPr>
        <w:t xml:space="preserve"> </w:t>
      </w:r>
      <w:r w:rsidRPr="00E46909">
        <w:rPr>
          <w:color w:val="000000"/>
          <w:szCs w:val="28"/>
        </w:rPr>
        <w:t>— у 2-й книзі дається геометрична побудова «золотого перетину». Після Евкліда його вивчали</w:t>
      </w:r>
      <w:r w:rsidRPr="00E46909">
        <w:rPr>
          <w:color w:val="000000"/>
          <w:szCs w:val="28"/>
          <w:lang w:val="uk-UA"/>
        </w:rPr>
        <w:t xml:space="preserve"> </w:t>
      </w:r>
      <w:hyperlink r:id="rId1396" w:tooltip="Гіпсикл" w:history="1">
        <w:r w:rsidRPr="00E46909">
          <w:rPr>
            <w:color w:val="000000"/>
            <w:szCs w:val="28"/>
          </w:rPr>
          <w:t>Гіпсикл</w:t>
        </w:r>
      </w:hyperlink>
      <w:r w:rsidRPr="00E46909">
        <w:rPr>
          <w:color w:val="000000"/>
          <w:szCs w:val="28"/>
          <w:lang w:val="uk-UA"/>
        </w:rPr>
        <w:t xml:space="preserve"> </w:t>
      </w:r>
      <w:r w:rsidRPr="00E46909">
        <w:rPr>
          <w:color w:val="000000"/>
          <w:szCs w:val="28"/>
        </w:rPr>
        <w:t>(II ст. до н.е.) та</w:t>
      </w:r>
      <w:r w:rsidRPr="00E46909">
        <w:rPr>
          <w:color w:val="000000"/>
          <w:szCs w:val="28"/>
          <w:lang w:val="uk-UA"/>
        </w:rPr>
        <w:t xml:space="preserve"> </w:t>
      </w:r>
      <w:hyperlink r:id="rId1397" w:tooltip="Папп Александрійський" w:history="1">
        <w:r w:rsidRPr="00E46909">
          <w:rPr>
            <w:color w:val="000000"/>
            <w:szCs w:val="28"/>
          </w:rPr>
          <w:t>Папп</w:t>
        </w:r>
      </w:hyperlink>
      <w:r w:rsidRPr="00E46909">
        <w:rPr>
          <w:color w:val="000000"/>
          <w:szCs w:val="28"/>
        </w:rPr>
        <w:t>.</w:t>
      </w:r>
    </w:p>
    <w:p w14:paraId="5139D55F" w14:textId="77777777" w:rsidR="00821400" w:rsidRPr="00E46909" w:rsidRDefault="00821400" w:rsidP="00821400">
      <w:pPr>
        <w:shd w:val="clear" w:color="auto" w:fill="FFFFFF"/>
        <w:autoSpaceDE/>
        <w:autoSpaceDN/>
        <w:spacing w:before="120" w:after="120"/>
        <w:ind w:firstLine="567"/>
        <w:contextualSpacing/>
        <w:jc w:val="both"/>
        <w:rPr>
          <w:color w:val="000000"/>
          <w:szCs w:val="28"/>
        </w:rPr>
      </w:pPr>
      <w:r w:rsidRPr="00E46909">
        <w:rPr>
          <w:color w:val="000000"/>
          <w:szCs w:val="28"/>
        </w:rPr>
        <w:t>У середньовічній Європі із «золотим перетином» знайомились за арабськими перекладами Евкліда. Секрети «золотого перетину» ревно оберігалися й були відомі лише утаємниченим</w:t>
      </w:r>
      <w:hyperlink r:id="rId1398" w:anchor="cite_note-zolotopereten-1" w:history="1"/>
      <w:r w:rsidRPr="00E46909">
        <w:rPr>
          <w:color w:val="000000"/>
          <w:szCs w:val="28"/>
        </w:rPr>
        <w:t>.</w:t>
      </w:r>
    </w:p>
    <w:p w14:paraId="32BB721B" w14:textId="77777777" w:rsidR="00821400" w:rsidRPr="00E46909" w:rsidRDefault="00821400" w:rsidP="00821400">
      <w:pPr>
        <w:shd w:val="clear" w:color="auto" w:fill="FFFFFF"/>
        <w:autoSpaceDE/>
        <w:autoSpaceDN/>
        <w:spacing w:before="120" w:after="120"/>
        <w:ind w:firstLine="567"/>
        <w:contextualSpacing/>
        <w:jc w:val="both"/>
        <w:rPr>
          <w:color w:val="000000"/>
          <w:szCs w:val="28"/>
        </w:rPr>
      </w:pPr>
      <w:r w:rsidRPr="00E46909">
        <w:rPr>
          <w:color w:val="000000"/>
          <w:szCs w:val="28"/>
        </w:rPr>
        <w:t>В</w:t>
      </w:r>
      <w:r w:rsidRPr="00E46909">
        <w:rPr>
          <w:color w:val="000000"/>
          <w:szCs w:val="28"/>
          <w:lang w:val="uk-UA"/>
        </w:rPr>
        <w:t xml:space="preserve"> </w:t>
      </w:r>
      <w:hyperlink r:id="rId1399" w:tooltip="Епоха відродження" w:history="1">
        <w:r w:rsidRPr="00E46909">
          <w:rPr>
            <w:color w:val="000000"/>
            <w:szCs w:val="28"/>
          </w:rPr>
          <w:t>епоху Відродження</w:t>
        </w:r>
      </w:hyperlink>
      <w:r w:rsidRPr="00E46909">
        <w:rPr>
          <w:color w:val="000000"/>
          <w:szCs w:val="28"/>
          <w:lang w:val="uk-UA"/>
        </w:rPr>
        <w:t xml:space="preserve"> </w:t>
      </w:r>
      <w:r w:rsidRPr="00E46909">
        <w:rPr>
          <w:color w:val="000000"/>
          <w:szCs w:val="28"/>
        </w:rPr>
        <w:t>інтерес до золотого перерізу серед учених і художників посилився, зокрема, у зв'язку з його застосуванням, як у геометрії, так і в мистецтві, особливо — в архітектурі. Велику увагу йому приділив</w:t>
      </w:r>
      <w:r w:rsidRPr="00E46909">
        <w:rPr>
          <w:color w:val="000000"/>
          <w:szCs w:val="28"/>
          <w:lang w:val="uk-UA"/>
        </w:rPr>
        <w:t xml:space="preserve"> </w:t>
      </w:r>
      <w:hyperlink r:id="rId1400" w:tooltip="Леонардо да Вінчі" w:history="1">
        <w:r w:rsidRPr="00E46909">
          <w:rPr>
            <w:color w:val="000000"/>
            <w:szCs w:val="28"/>
          </w:rPr>
          <w:t>Леонардо да Вінчі</w:t>
        </w:r>
      </w:hyperlink>
      <w:r w:rsidRPr="00E46909">
        <w:rPr>
          <w:color w:val="000000"/>
          <w:szCs w:val="28"/>
        </w:rPr>
        <w:t>. Саме він дав співвідношенню назву «золотий переріз» (</w:t>
      </w:r>
      <w:hyperlink r:id="rId1401" w:tooltip="Латинська мова" w:history="1">
        <w:r w:rsidRPr="00E46909">
          <w:rPr>
            <w:color w:val="000000"/>
            <w:szCs w:val="28"/>
          </w:rPr>
          <w:t>лат.</w:t>
        </w:r>
      </w:hyperlink>
      <w:r w:rsidRPr="00E46909">
        <w:rPr>
          <w:color w:val="000000"/>
          <w:szCs w:val="28"/>
        </w:rPr>
        <w:t> </w:t>
      </w:r>
      <w:r w:rsidRPr="00E46909">
        <w:rPr>
          <w:i/>
          <w:iCs/>
          <w:color w:val="000000"/>
          <w:szCs w:val="28"/>
          <w:lang w:val="la-Latn"/>
        </w:rPr>
        <w:t>Sectio aurea</w:t>
      </w:r>
      <w:r w:rsidRPr="00E46909">
        <w:rPr>
          <w:color w:val="000000"/>
          <w:szCs w:val="28"/>
        </w:rPr>
        <w:t>). 1509 року у Венеції було видано книгу</w:t>
      </w:r>
      <w:r w:rsidRPr="00E46909">
        <w:rPr>
          <w:color w:val="000000"/>
          <w:szCs w:val="28"/>
          <w:lang w:val="uk-UA"/>
        </w:rPr>
        <w:t xml:space="preserve"> </w:t>
      </w:r>
      <w:hyperlink r:id="rId1402" w:tooltip="Лука Пачолі" w:history="1">
        <w:r w:rsidRPr="00E46909">
          <w:rPr>
            <w:color w:val="000000"/>
            <w:szCs w:val="28"/>
          </w:rPr>
          <w:t>Луки Пачолі</w:t>
        </w:r>
      </w:hyperlink>
      <w:r w:rsidRPr="00E46909">
        <w:rPr>
          <w:color w:val="000000"/>
          <w:szCs w:val="28"/>
          <w:lang w:val="uk-UA"/>
        </w:rPr>
        <w:t xml:space="preserve"> </w:t>
      </w:r>
      <w:r w:rsidRPr="00E46909">
        <w:rPr>
          <w:color w:val="000000"/>
          <w:szCs w:val="28"/>
        </w:rPr>
        <w:t>«Божественна пропорція» з блискуче виконаними ілюстраціями (вважають, що їх зробив Леонардо да Вінчі). Над тими ж проблемами працював</w:t>
      </w:r>
      <w:r w:rsidRPr="00E46909">
        <w:rPr>
          <w:color w:val="000000"/>
          <w:szCs w:val="28"/>
          <w:lang w:val="uk-UA"/>
        </w:rPr>
        <w:t xml:space="preserve"> </w:t>
      </w:r>
      <w:hyperlink r:id="rId1403" w:tooltip="Альбрехт Дюрер" w:history="1">
        <w:r w:rsidRPr="00E46909">
          <w:rPr>
            <w:color w:val="000000"/>
            <w:szCs w:val="28"/>
          </w:rPr>
          <w:t>Альбрехт Дюрер</w:t>
        </w:r>
      </w:hyperlink>
      <w:r w:rsidRPr="00E46909">
        <w:rPr>
          <w:color w:val="000000"/>
          <w:szCs w:val="28"/>
          <w:lang w:val="uk-UA"/>
        </w:rPr>
        <w:t xml:space="preserve"> </w:t>
      </w:r>
      <w:r w:rsidRPr="00E46909">
        <w:rPr>
          <w:color w:val="000000"/>
          <w:szCs w:val="28"/>
        </w:rPr>
        <w:t>у Німеччині.</w:t>
      </w:r>
    </w:p>
    <w:p w14:paraId="5C15526B" w14:textId="77777777" w:rsidR="00821400" w:rsidRPr="00E46909" w:rsidRDefault="00821400" w:rsidP="00821400">
      <w:pPr>
        <w:shd w:val="clear" w:color="auto" w:fill="FFFFFF"/>
        <w:autoSpaceDE/>
        <w:autoSpaceDN/>
        <w:spacing w:before="120" w:after="120"/>
        <w:ind w:firstLine="567"/>
        <w:contextualSpacing/>
        <w:jc w:val="both"/>
        <w:rPr>
          <w:color w:val="000000"/>
          <w:szCs w:val="28"/>
        </w:rPr>
      </w:pPr>
      <w:r w:rsidRPr="00E46909">
        <w:rPr>
          <w:color w:val="000000"/>
          <w:szCs w:val="28"/>
        </w:rPr>
        <w:t>Із часом про золотий переріз дещо забули. Знову його «відкрив» німецький дослідник</w:t>
      </w:r>
      <w:r w:rsidRPr="00E46909">
        <w:rPr>
          <w:color w:val="000000"/>
          <w:szCs w:val="28"/>
          <w:lang w:val="uk-UA"/>
        </w:rPr>
        <w:t xml:space="preserve"> </w:t>
      </w:r>
      <w:hyperlink r:id="rId1404" w:tooltip="Адольф Цейзінг (ще не написана)" w:history="1">
        <w:r w:rsidRPr="00E46909">
          <w:rPr>
            <w:color w:val="000000"/>
            <w:szCs w:val="28"/>
          </w:rPr>
          <w:t>Адольф Цейзінг</w:t>
        </w:r>
      </w:hyperlink>
      <w:r w:rsidRPr="00E46909">
        <w:rPr>
          <w:color w:val="000000"/>
          <w:szCs w:val="28"/>
          <w:lang w:val="uk-UA"/>
        </w:rPr>
        <w:t xml:space="preserve"> </w:t>
      </w:r>
      <w:r w:rsidRPr="00E46909">
        <w:rPr>
          <w:color w:val="000000"/>
          <w:szCs w:val="28"/>
        </w:rPr>
        <w:t xml:space="preserve">у своїй праці «Естетичні дослідження» (1855 р.) </w:t>
      </w:r>
    </w:p>
    <w:p w14:paraId="3907C031" w14:textId="77777777" w:rsidR="00821400" w:rsidRPr="00E46909" w:rsidRDefault="00821400" w:rsidP="00821400">
      <w:pPr>
        <w:shd w:val="clear" w:color="auto" w:fill="FFFFFF"/>
        <w:autoSpaceDE/>
        <w:autoSpaceDN/>
        <w:spacing w:before="120" w:after="120"/>
        <w:ind w:firstLine="567"/>
        <w:contextualSpacing/>
        <w:jc w:val="both"/>
        <w:rPr>
          <w:color w:val="222222"/>
          <w:szCs w:val="28"/>
          <w:shd w:val="clear" w:color="auto" w:fill="FFFFFF"/>
          <w:lang w:val="uk-UA"/>
        </w:rPr>
      </w:pPr>
      <w:r w:rsidRPr="00E46909">
        <w:rPr>
          <w:color w:val="222222"/>
          <w:szCs w:val="28"/>
          <w:shd w:val="clear" w:color="auto" w:fill="FFFFFF"/>
        </w:rPr>
        <w:lastRenderedPageBreak/>
        <w:t>Під «правилом золотого перетину» в архітектурі та мистецтві зазвичай розуміються композиції, що містять пропорції, близькі до золотого перетину.</w:t>
      </w:r>
      <w:r w:rsidRPr="00E46909">
        <w:rPr>
          <w:color w:val="222222"/>
          <w:szCs w:val="28"/>
          <w:shd w:val="clear" w:color="auto" w:fill="FFFFFF"/>
          <w:lang w:val="uk-UA"/>
        </w:rPr>
        <w:t xml:space="preserve"> Про золотий перетин згадується не лише в математиці, а й в музиці, мистецтві, архітектурі (найчастіше), біології та медицині.</w:t>
      </w:r>
    </w:p>
    <w:p w14:paraId="7964F229" w14:textId="77777777" w:rsidR="00821400" w:rsidRPr="00E46909" w:rsidRDefault="00821400" w:rsidP="00821400">
      <w:pPr>
        <w:shd w:val="clear" w:color="auto" w:fill="FFFFFF"/>
        <w:autoSpaceDE/>
        <w:autoSpaceDN/>
        <w:spacing w:before="120" w:after="120"/>
        <w:ind w:firstLine="567"/>
        <w:contextualSpacing/>
        <w:jc w:val="both"/>
        <w:rPr>
          <w:color w:val="222222"/>
          <w:szCs w:val="28"/>
          <w:shd w:val="clear" w:color="auto" w:fill="FFFFFF"/>
          <w:lang w:val="uk-UA"/>
        </w:rPr>
      </w:pPr>
      <w:r w:rsidRPr="00E46909">
        <w:rPr>
          <w:color w:val="222222"/>
          <w:szCs w:val="28"/>
          <w:shd w:val="clear" w:color="auto" w:fill="FFFFFF"/>
          <w:lang w:val="uk-UA"/>
        </w:rPr>
        <w:t xml:space="preserve">   Людина сприймає предмети, що її оточують, за формою. А цікавість до форми будь-якого предмету може бути викликана або життєвою необхідністю, або ж красою форми. Форма, в основі побудови якої лежать комбінація симетрії й золотого перетину, сприяє найкращому зоровому сприйняттю й появі відчуття краси й гармонії.</w:t>
      </w:r>
    </w:p>
    <w:p w14:paraId="30AB1159" w14:textId="77777777" w:rsidR="00821400" w:rsidRPr="00E46909" w:rsidRDefault="00821400" w:rsidP="00821400">
      <w:pPr>
        <w:shd w:val="clear" w:color="auto" w:fill="FFFFFF"/>
        <w:autoSpaceDE/>
        <w:autoSpaceDN/>
        <w:spacing w:before="120" w:after="120"/>
        <w:ind w:firstLine="567"/>
        <w:contextualSpacing/>
        <w:jc w:val="both"/>
        <w:rPr>
          <w:color w:val="222222"/>
          <w:szCs w:val="28"/>
          <w:shd w:val="clear" w:color="auto" w:fill="FFFFFF"/>
          <w:lang w:val="uk-UA"/>
        </w:rPr>
      </w:pPr>
      <w:r w:rsidRPr="00E46909">
        <w:rPr>
          <w:color w:val="222222"/>
          <w:szCs w:val="28"/>
          <w:shd w:val="clear" w:color="auto" w:fill="FFFFFF"/>
          <w:lang w:val="uk-UA"/>
        </w:rPr>
        <w:t>Ціле завжди складається із частин, частини різної величини перебувають у певному відношенні один до одного й до цілого. Принцип золотого перетину – вищий прояв структурної й функціональної досконалості цілого і його частин у мистецтві, науці, техніці й пртроді.</w:t>
      </w:r>
    </w:p>
    <w:p w14:paraId="2DC53FF3" w14:textId="77777777" w:rsidR="00821400" w:rsidRPr="00E46909" w:rsidRDefault="00821400" w:rsidP="00821400">
      <w:pPr>
        <w:shd w:val="clear" w:color="auto" w:fill="FFFFFF"/>
        <w:autoSpaceDE/>
        <w:autoSpaceDN/>
        <w:spacing w:before="120" w:after="120"/>
        <w:ind w:firstLine="567"/>
        <w:contextualSpacing/>
        <w:jc w:val="both"/>
        <w:rPr>
          <w:color w:val="000000"/>
          <w:szCs w:val="28"/>
          <w:shd w:val="clear" w:color="auto" w:fill="FFFFFF"/>
          <w:lang w:val="uk-UA"/>
        </w:rPr>
      </w:pPr>
      <w:r w:rsidRPr="00E46909">
        <w:rPr>
          <w:color w:val="222222"/>
          <w:szCs w:val="28"/>
          <w:shd w:val="clear" w:color="auto" w:fill="FFFFFF"/>
          <w:lang w:val="uk-UA"/>
        </w:rPr>
        <w:t xml:space="preserve">Наприкінці ХІХ – початку ХХ ст. з’явилося чимало чисто формалістичних теорій про застосування золотого перетину у творах мистецтва й архітектури. З розвитком дизайну й технічної естетики чинність закону золотого перетину </w:t>
      </w:r>
      <w:r w:rsidRPr="00E46909">
        <w:rPr>
          <w:color w:val="000000"/>
          <w:szCs w:val="28"/>
          <w:shd w:val="clear" w:color="auto" w:fill="FFFFFF"/>
          <w:lang w:val="uk-UA"/>
        </w:rPr>
        <w:t>поширилася  на конструювання машин, меблів і т.д.</w:t>
      </w:r>
    </w:p>
    <w:p w14:paraId="03332519" w14:textId="77777777" w:rsidR="00821400" w:rsidRPr="00E46909" w:rsidRDefault="00821400" w:rsidP="00821400">
      <w:pPr>
        <w:shd w:val="clear" w:color="auto" w:fill="FFFFFF"/>
        <w:autoSpaceDE/>
        <w:autoSpaceDN/>
        <w:spacing w:before="120" w:after="120"/>
        <w:ind w:firstLine="567"/>
        <w:contextualSpacing/>
        <w:jc w:val="both"/>
        <w:rPr>
          <w:color w:val="000000"/>
          <w:szCs w:val="28"/>
          <w:shd w:val="clear" w:color="auto" w:fill="FFFFFF"/>
          <w:lang w:val="uk-UA"/>
        </w:rPr>
      </w:pPr>
      <w:r w:rsidRPr="00E46909">
        <w:rPr>
          <w:color w:val="000000"/>
          <w:szCs w:val="28"/>
          <w:shd w:val="clear" w:color="auto" w:fill="FFFFFF"/>
        </w:rPr>
        <w:t>Безпосереднім чином з правилом золотого перетину пов'язане ім'я італійського математика Леонардо Фібоначчі. В результаті вирішення одного із завдань вчений вийшов на послідовність чисел, відому тепер як ряд Фібоначчі: 0, 1, 1, 2, 3, 5, 8, 13, 21, 34, 55 і т. д.</w:t>
      </w:r>
    </w:p>
    <w:p w14:paraId="5C22DF10" w14:textId="77777777" w:rsidR="00821400" w:rsidRPr="00E46909" w:rsidRDefault="00821400" w:rsidP="00821400">
      <w:pPr>
        <w:shd w:val="clear" w:color="auto" w:fill="FFFFFF"/>
        <w:autoSpaceDE/>
        <w:autoSpaceDN/>
        <w:spacing w:before="120" w:after="120"/>
        <w:ind w:firstLine="567"/>
        <w:contextualSpacing/>
        <w:jc w:val="both"/>
        <w:rPr>
          <w:szCs w:val="28"/>
          <w:shd w:val="clear" w:color="auto" w:fill="FFFFFF"/>
        </w:rPr>
      </w:pPr>
      <w:r w:rsidRPr="00E46909">
        <w:rPr>
          <w:szCs w:val="28"/>
          <w:shd w:val="clear" w:color="auto" w:fill="FFFFFF"/>
          <w:lang w:val="uk-UA"/>
        </w:rPr>
        <w:t xml:space="preserve">На тотожність цієї послідовності до золотої пропорції звернув увагу Кеплер: «вона влаштована так, що два молодших члени цієї нескінченної пропорції в сумі дають третій член, а будь-які два останніх члени, якщо їх скласти, дають наступний член, причому та ж пропорція зберігається до нескінченності». </w:t>
      </w:r>
      <w:r w:rsidRPr="00E46909">
        <w:rPr>
          <w:szCs w:val="28"/>
          <w:shd w:val="clear" w:color="auto" w:fill="FFFFFF"/>
        </w:rPr>
        <w:t>Зараз ряд Фібоначчі - це арифметична основа для розрахунків пропорцій золотого перетину у всіх його проявах.</w:t>
      </w:r>
      <w:r w:rsidRPr="00E46909">
        <w:rPr>
          <w:szCs w:val="28"/>
        </w:rPr>
        <w:br/>
      </w:r>
      <w:r w:rsidRPr="00E46909">
        <w:rPr>
          <w:szCs w:val="28"/>
          <w:shd w:val="clear" w:color="auto" w:fill="FFFFFF"/>
        </w:rPr>
        <w:t>Леонардо да Вінчі також багато часу присвятив вивченню особливостей золотого перерізу, швидше за все саме йому належить і сам термін. Його малюнки стереометричного тіла, утвореного правильними пятикутниками, доводять, що кожен з отриманих при розтині прямокутників дає співвідношення сторін в золотому перерізі.</w:t>
      </w:r>
      <w:r w:rsidRPr="00E46909">
        <w:rPr>
          <w:szCs w:val="28"/>
        </w:rPr>
        <w:br/>
      </w:r>
      <w:r w:rsidRPr="00E46909">
        <w:rPr>
          <w:szCs w:val="28"/>
          <w:shd w:val="clear" w:color="auto" w:fill="FFFFFF"/>
        </w:rPr>
        <w:t>Згодом правило золотого перетину перетворилося в академічну рутину, і тільки філософ Адольф Цейзинг в 1855 році повернув йому друге життя. Він довів пропорції золотого перетину до абсолюту, зробивши їх універсальними для всіх явищ навколишнього світу. Втім, його «математична природність» викликала багато критики.</w:t>
      </w:r>
    </w:p>
    <w:p w14:paraId="40D43E62" w14:textId="77777777" w:rsidR="00821400" w:rsidRPr="00E46909" w:rsidRDefault="00821400" w:rsidP="00821400">
      <w:pPr>
        <w:shd w:val="clear" w:color="auto" w:fill="FFFFFF"/>
        <w:autoSpaceDE/>
        <w:autoSpaceDN/>
        <w:spacing w:before="120" w:after="120"/>
        <w:ind w:firstLine="567"/>
        <w:jc w:val="both"/>
        <w:rPr>
          <w:szCs w:val="28"/>
          <w:shd w:val="clear" w:color="auto" w:fill="FFFFFF"/>
        </w:rPr>
      </w:pPr>
    </w:p>
    <w:p w14:paraId="296A10B7" w14:textId="77777777" w:rsidR="00821400" w:rsidRPr="00B459B2" w:rsidRDefault="00821400" w:rsidP="00821400">
      <w:pPr>
        <w:shd w:val="clear" w:color="auto" w:fill="FFFFFF"/>
        <w:autoSpaceDE/>
        <w:autoSpaceDN/>
        <w:spacing w:before="120" w:after="120"/>
        <w:ind w:firstLine="567"/>
        <w:jc w:val="center"/>
        <w:rPr>
          <w:b/>
          <w:szCs w:val="28"/>
          <w:shd w:val="clear" w:color="auto" w:fill="FFFFFF"/>
          <w:lang w:val="uk-UA"/>
        </w:rPr>
      </w:pPr>
      <w:r w:rsidRPr="00B459B2">
        <w:rPr>
          <w:b/>
          <w:szCs w:val="28"/>
          <w:shd w:val="clear" w:color="auto" w:fill="FFFFFF"/>
          <w:lang w:val="uk-UA"/>
        </w:rPr>
        <w:t>Література</w:t>
      </w:r>
    </w:p>
    <w:p w14:paraId="65101186" w14:textId="77777777" w:rsidR="00821400" w:rsidRPr="00E46909" w:rsidRDefault="00821400" w:rsidP="0073599D">
      <w:pPr>
        <w:numPr>
          <w:ilvl w:val="0"/>
          <w:numId w:val="39"/>
        </w:numPr>
        <w:shd w:val="clear" w:color="auto" w:fill="FFFFFF"/>
        <w:autoSpaceDE/>
        <w:autoSpaceDN/>
        <w:spacing w:before="120" w:beforeAutospacing="1" w:after="120" w:afterAutospacing="1" w:line="259" w:lineRule="auto"/>
        <w:ind w:left="426"/>
        <w:rPr>
          <w:sz w:val="24"/>
          <w:lang w:val="uk-UA"/>
        </w:rPr>
      </w:pPr>
      <w:r w:rsidRPr="00E46909">
        <w:rPr>
          <w:rFonts w:eastAsia="Calibri"/>
          <w:color w:val="222222"/>
          <w:sz w:val="24"/>
          <w:shd w:val="clear" w:color="auto" w:fill="FFFFFF"/>
          <w:lang w:eastAsia="en-US"/>
        </w:rPr>
        <w:t>Грант Аракелян</w:t>
      </w:r>
      <w:r w:rsidRPr="00E46909">
        <w:rPr>
          <w:rFonts w:eastAsia="Calibri"/>
          <w:color w:val="222222"/>
          <w:sz w:val="24"/>
          <w:shd w:val="clear" w:color="auto" w:fill="FFFFFF"/>
          <w:lang w:val="uk-UA" w:eastAsia="en-US"/>
        </w:rPr>
        <w:t xml:space="preserve"> </w:t>
      </w:r>
      <w:r w:rsidRPr="00E46909">
        <w:rPr>
          <w:rFonts w:eastAsia="Calibri"/>
          <w:color w:val="222222"/>
          <w:sz w:val="24"/>
          <w:shd w:val="clear" w:color="auto" w:fill="FFFFFF"/>
          <w:lang w:eastAsia="en-US"/>
        </w:rPr>
        <w:t>Математика и история золотого сечения. — Логос, 2014. — 404 с. </w:t>
      </w:r>
      <w:hyperlink r:id="rId1405" w:history="1">
        <w:r w:rsidRPr="00E46909">
          <w:rPr>
            <w:rFonts w:eastAsia="Calibri"/>
            <w:color w:val="0B0080"/>
            <w:sz w:val="24"/>
            <w:u w:val="single"/>
            <w:shd w:val="clear" w:color="auto" w:fill="FFFFFF"/>
            <w:lang w:eastAsia="en-US"/>
          </w:rPr>
          <w:t>ISBN 978-5-98704-663-0</w:t>
        </w:r>
      </w:hyperlink>
      <w:r w:rsidRPr="00E46909">
        <w:rPr>
          <w:rFonts w:eastAsia="Calibri"/>
          <w:color w:val="222222"/>
          <w:sz w:val="24"/>
          <w:shd w:val="clear" w:color="auto" w:fill="FFFFFF"/>
          <w:lang w:eastAsia="en-US"/>
        </w:rPr>
        <w:t>.</w:t>
      </w:r>
    </w:p>
    <w:p w14:paraId="347D21BD" w14:textId="77777777" w:rsidR="00821400" w:rsidRPr="00E46909" w:rsidRDefault="00821400" w:rsidP="0073599D">
      <w:pPr>
        <w:numPr>
          <w:ilvl w:val="0"/>
          <w:numId w:val="39"/>
        </w:numPr>
        <w:shd w:val="clear" w:color="auto" w:fill="FFFFFF"/>
        <w:autoSpaceDE/>
        <w:autoSpaceDN/>
        <w:spacing w:before="120" w:beforeAutospacing="1" w:after="120" w:afterAutospacing="1" w:line="259" w:lineRule="auto"/>
        <w:ind w:left="426"/>
        <w:jc w:val="both"/>
        <w:rPr>
          <w:sz w:val="24"/>
          <w:lang w:val="uk-UA"/>
        </w:rPr>
      </w:pPr>
      <w:r w:rsidRPr="00E46909">
        <w:rPr>
          <w:sz w:val="24"/>
          <w:lang w:val="uk-UA"/>
        </w:rPr>
        <w:t xml:space="preserve"> Стелік Н. Є. «Гармонія давньоєгипетської архітектури.» Гірки: БГСХА. 2009, 108 с.</w:t>
      </w:r>
    </w:p>
    <w:p w14:paraId="3F842441" w14:textId="77777777" w:rsidR="00821400" w:rsidRPr="00E46909" w:rsidRDefault="00821400" w:rsidP="0073599D">
      <w:pPr>
        <w:numPr>
          <w:ilvl w:val="0"/>
          <w:numId w:val="39"/>
        </w:numPr>
        <w:shd w:val="clear" w:color="auto" w:fill="FFFFFF"/>
        <w:autoSpaceDE/>
        <w:autoSpaceDN/>
        <w:spacing w:before="120" w:beforeAutospacing="1" w:after="120" w:afterAutospacing="1" w:line="259" w:lineRule="auto"/>
        <w:ind w:left="426"/>
        <w:jc w:val="both"/>
        <w:rPr>
          <w:sz w:val="24"/>
          <w:lang w:val="uk-UA"/>
        </w:rPr>
      </w:pPr>
      <w:r w:rsidRPr="00E46909">
        <w:rPr>
          <w:sz w:val="24"/>
          <w:lang w:val="uk-UA"/>
        </w:rPr>
        <w:t xml:space="preserve">Вікіпедія. Золотий перетин. </w:t>
      </w:r>
    </w:p>
    <w:p w14:paraId="489D0499" w14:textId="77777777" w:rsidR="00821400" w:rsidRDefault="00821400" w:rsidP="008042FA">
      <w:pPr>
        <w:shd w:val="clear" w:color="auto" w:fill="FFFFFF"/>
        <w:autoSpaceDE/>
        <w:autoSpaceDN/>
        <w:rPr>
          <w:rFonts w:eastAsia="Calibri"/>
          <w:b/>
          <w:i/>
          <w:color w:val="444444"/>
          <w:szCs w:val="28"/>
          <w:lang w:val="uk-UA" w:eastAsia="en-US"/>
        </w:rPr>
      </w:pPr>
    </w:p>
    <w:p w14:paraId="2C3E56DE" w14:textId="3AE68DB7" w:rsidR="008042FA" w:rsidRPr="008042FA" w:rsidRDefault="008042FA" w:rsidP="008042FA">
      <w:pPr>
        <w:shd w:val="clear" w:color="auto" w:fill="FFFFFF"/>
        <w:autoSpaceDE/>
        <w:autoSpaceDN/>
        <w:rPr>
          <w:rFonts w:eastAsia="Calibri"/>
          <w:b/>
          <w:i/>
          <w:color w:val="444444"/>
          <w:szCs w:val="28"/>
          <w:lang w:val="uk-UA" w:eastAsia="en-US"/>
        </w:rPr>
      </w:pPr>
      <w:r w:rsidRPr="008042FA">
        <w:rPr>
          <w:rFonts w:eastAsia="Calibri"/>
          <w:b/>
          <w:i/>
          <w:color w:val="444444"/>
          <w:szCs w:val="28"/>
          <w:lang w:val="uk-UA" w:eastAsia="en-US"/>
        </w:rPr>
        <w:t>К.Е. Кравченко, Р.І. Сташків</w:t>
      </w:r>
    </w:p>
    <w:p w14:paraId="6E9758F7" w14:textId="77777777" w:rsidR="008042FA" w:rsidRPr="008042FA" w:rsidRDefault="008042FA" w:rsidP="008042FA">
      <w:pPr>
        <w:shd w:val="clear" w:color="auto" w:fill="FFFFFF"/>
        <w:autoSpaceDE/>
        <w:autoSpaceDN/>
        <w:rPr>
          <w:rFonts w:eastAsia="Calibri"/>
          <w:i/>
          <w:color w:val="444444"/>
          <w:szCs w:val="28"/>
          <w:lang w:val="uk-UA" w:eastAsia="en-US"/>
        </w:rPr>
      </w:pPr>
      <w:r w:rsidRPr="008042FA">
        <w:rPr>
          <w:rFonts w:eastAsia="Calibri"/>
          <w:i/>
          <w:color w:val="444444"/>
          <w:szCs w:val="28"/>
          <w:lang w:val="uk-UA" w:eastAsia="en-US"/>
        </w:rPr>
        <w:t>Національна академія сухопутних військ імені гетьмана Петра Сагайдачного</w:t>
      </w:r>
    </w:p>
    <w:p w14:paraId="3F3CDF29" w14:textId="27BA49F4" w:rsidR="008042FA" w:rsidRPr="008042FA" w:rsidRDefault="008042FA" w:rsidP="008042FA">
      <w:pPr>
        <w:autoSpaceDE/>
        <w:autoSpaceDN/>
        <w:rPr>
          <w:rFonts w:eastAsia="Calibri"/>
          <w:i/>
          <w:szCs w:val="28"/>
          <w:lang w:val="uk-UA" w:eastAsia="en-US"/>
        </w:rPr>
      </w:pPr>
      <w:r w:rsidRPr="008042FA">
        <w:rPr>
          <w:rFonts w:eastAsia="Calibri"/>
          <w:i/>
          <w:szCs w:val="28"/>
          <w:lang w:val="uk-UA" w:eastAsia="en-US"/>
        </w:rPr>
        <w:t xml:space="preserve">Науковий керівник </w:t>
      </w:r>
      <w:r w:rsidR="00DD5456" w:rsidRPr="008042FA">
        <w:rPr>
          <w:rFonts w:eastAsia="Calibri"/>
          <w:b/>
          <w:i/>
          <w:color w:val="444444"/>
          <w:szCs w:val="28"/>
          <w:lang w:val="uk-UA" w:eastAsia="en-US"/>
        </w:rPr>
        <w:t>О.С.</w:t>
      </w:r>
      <w:r w:rsidR="00DD5456">
        <w:rPr>
          <w:rFonts w:eastAsia="Calibri"/>
          <w:b/>
          <w:i/>
          <w:color w:val="444444"/>
          <w:szCs w:val="28"/>
          <w:lang w:val="uk-UA" w:eastAsia="en-US"/>
        </w:rPr>
        <w:t xml:space="preserve"> </w:t>
      </w:r>
      <w:r w:rsidRPr="008042FA">
        <w:rPr>
          <w:rFonts w:eastAsia="Calibri"/>
          <w:b/>
          <w:i/>
          <w:color w:val="444444"/>
          <w:szCs w:val="28"/>
          <w:lang w:val="uk-UA" w:eastAsia="en-US"/>
        </w:rPr>
        <w:t>Петрученко</w:t>
      </w:r>
      <w:bookmarkEnd w:id="54"/>
      <w:r w:rsidRPr="008042FA">
        <w:rPr>
          <w:rFonts w:eastAsia="Calibri"/>
          <w:b/>
          <w:i/>
          <w:color w:val="444444"/>
          <w:szCs w:val="28"/>
          <w:lang w:val="uk-UA" w:eastAsia="en-US"/>
        </w:rPr>
        <w:t xml:space="preserve">, </w:t>
      </w:r>
      <w:r w:rsidRPr="008042FA">
        <w:rPr>
          <w:rFonts w:eastAsia="Calibri"/>
          <w:i/>
          <w:color w:val="444444"/>
          <w:szCs w:val="28"/>
          <w:lang w:val="uk-UA" w:eastAsia="en-US"/>
        </w:rPr>
        <w:t>к.т.н.,</w:t>
      </w:r>
      <w:r w:rsidRPr="008042FA">
        <w:rPr>
          <w:rFonts w:eastAsia="Calibri"/>
          <w:i/>
          <w:szCs w:val="28"/>
          <w:lang w:val="uk-UA" w:eastAsia="en-US"/>
        </w:rPr>
        <w:t xml:space="preserve"> доцент кафедри </w:t>
      </w:r>
    </w:p>
    <w:p w14:paraId="1D4A033C" w14:textId="77777777" w:rsidR="008042FA" w:rsidRPr="008042FA" w:rsidRDefault="008042FA" w:rsidP="008042FA">
      <w:pPr>
        <w:autoSpaceDE/>
        <w:autoSpaceDN/>
        <w:rPr>
          <w:rFonts w:eastAsia="Calibri"/>
          <w:szCs w:val="28"/>
          <w:lang w:val="uk-UA" w:eastAsia="en-US"/>
        </w:rPr>
      </w:pPr>
      <w:r w:rsidRPr="008042FA">
        <w:rPr>
          <w:rFonts w:eastAsia="Calibri"/>
          <w:i/>
          <w:szCs w:val="28"/>
          <w:lang w:val="uk-UA" w:eastAsia="en-US"/>
        </w:rPr>
        <w:t>інженерної механіки (озброєння та техніки інженерних військ)</w:t>
      </w:r>
    </w:p>
    <w:p w14:paraId="3B6AD862" w14:textId="77777777" w:rsidR="008042FA" w:rsidRPr="008042FA" w:rsidRDefault="008042FA" w:rsidP="008042FA">
      <w:pPr>
        <w:shd w:val="clear" w:color="auto" w:fill="FFFFFF"/>
        <w:autoSpaceDE/>
        <w:autoSpaceDN/>
        <w:ind w:firstLine="397"/>
        <w:rPr>
          <w:rFonts w:eastAsia="Calibri"/>
          <w:b/>
          <w:color w:val="444444"/>
          <w:szCs w:val="28"/>
          <w:lang w:val="uk-UA" w:eastAsia="en-US"/>
        </w:rPr>
      </w:pPr>
    </w:p>
    <w:p w14:paraId="0CFBFB4D" w14:textId="77777777" w:rsidR="008042FA" w:rsidRPr="00E1148E" w:rsidRDefault="008042FA" w:rsidP="008042FA">
      <w:pPr>
        <w:shd w:val="clear" w:color="auto" w:fill="FFFFFF"/>
        <w:autoSpaceDE/>
        <w:autoSpaceDN/>
        <w:ind w:firstLine="397"/>
        <w:jc w:val="center"/>
        <w:rPr>
          <w:rFonts w:eastAsia="Calibri"/>
          <w:b/>
          <w:color w:val="000000" w:themeColor="text1"/>
          <w:szCs w:val="28"/>
          <w:lang w:val="uk-UA" w:eastAsia="en-US"/>
        </w:rPr>
      </w:pPr>
      <w:r w:rsidRPr="00E1148E">
        <w:rPr>
          <w:rFonts w:eastAsia="Calibri"/>
          <w:b/>
          <w:color w:val="000000" w:themeColor="text1"/>
          <w:szCs w:val="28"/>
          <w:lang w:val="uk-UA" w:eastAsia="en-US"/>
        </w:rPr>
        <w:t>МАТЕМАТИКА - ЦЕ НЕ НУДНО</w:t>
      </w:r>
    </w:p>
    <w:p w14:paraId="39E46854" w14:textId="77777777" w:rsidR="008042FA" w:rsidRPr="008042FA" w:rsidRDefault="008042FA" w:rsidP="008042FA">
      <w:pPr>
        <w:shd w:val="clear" w:color="auto" w:fill="FFFFFF"/>
        <w:autoSpaceDE/>
        <w:autoSpaceDN/>
        <w:ind w:firstLine="397"/>
        <w:jc w:val="center"/>
        <w:rPr>
          <w:rFonts w:eastAsia="Calibri"/>
          <w:b/>
          <w:color w:val="444444"/>
          <w:szCs w:val="28"/>
          <w:lang w:val="uk-UA" w:eastAsia="en-US"/>
        </w:rPr>
      </w:pPr>
    </w:p>
    <w:p w14:paraId="0A833091" w14:textId="77777777" w:rsidR="008042FA" w:rsidRPr="008042FA" w:rsidRDefault="008042FA" w:rsidP="008042FA">
      <w:pPr>
        <w:shd w:val="clear" w:color="auto" w:fill="FFFFFF"/>
        <w:autoSpaceDE/>
        <w:autoSpaceDN/>
        <w:ind w:firstLine="397"/>
        <w:jc w:val="both"/>
        <w:rPr>
          <w:rFonts w:eastAsia="Calibri"/>
          <w:color w:val="444444"/>
          <w:szCs w:val="28"/>
          <w:lang w:eastAsia="en-US"/>
        </w:rPr>
      </w:pPr>
      <w:r w:rsidRPr="008042FA">
        <w:rPr>
          <w:rFonts w:eastAsia="Calibri"/>
          <w:color w:val="444444"/>
          <w:szCs w:val="28"/>
          <w:lang w:val="uk-UA" w:eastAsia="en-US"/>
        </w:rPr>
        <w:t>«2020 рік в Україні оголошено Роком математики.»</w:t>
      </w:r>
    </w:p>
    <w:p w14:paraId="65EADA2E" w14:textId="77777777" w:rsidR="008042FA" w:rsidRPr="008042FA" w:rsidRDefault="008042FA" w:rsidP="008042FA">
      <w:pPr>
        <w:shd w:val="clear" w:color="auto" w:fill="FFFFFF"/>
        <w:autoSpaceDE/>
        <w:autoSpaceDN/>
        <w:ind w:firstLine="397"/>
        <w:jc w:val="both"/>
        <w:rPr>
          <w:rFonts w:eastAsia="Calibri"/>
          <w:color w:val="444444"/>
          <w:szCs w:val="28"/>
          <w:lang w:eastAsia="en-US"/>
        </w:rPr>
      </w:pPr>
      <w:r w:rsidRPr="008042FA">
        <w:rPr>
          <w:rFonts w:eastAsia="Calibri"/>
          <w:color w:val="444444"/>
          <w:szCs w:val="28"/>
          <w:lang w:val="uk-UA" w:eastAsia="en-US"/>
        </w:rPr>
        <w:t>Кожен, хто хоче мати затребувану й високооплачувану професію, пов'язану з інжинірингом чи ІТ, створенням чи аналізом великих даних, хто хоче навчитися мислити (незалежно від того, гуманітарій він чи технар), бути конкурентоспроможним, географічно універсальним і реалізуватися в житті, — повинен знати математику. І Рік математики — добра нагода поговорити про її популяризацію та про те, як перетворити цей предмет із «примусового» на улюблений».</w:t>
      </w:r>
    </w:p>
    <w:p w14:paraId="7DC0F6B1" w14:textId="77777777" w:rsidR="008042FA" w:rsidRPr="008042FA" w:rsidRDefault="008042FA" w:rsidP="008042FA">
      <w:pPr>
        <w:shd w:val="clear" w:color="auto" w:fill="FFFFFF"/>
        <w:autoSpaceDE/>
        <w:autoSpaceDN/>
        <w:ind w:firstLine="397"/>
        <w:jc w:val="both"/>
        <w:rPr>
          <w:rFonts w:eastAsia="Calibri"/>
          <w:color w:val="444444"/>
          <w:szCs w:val="28"/>
          <w:lang w:val="uk-UA" w:eastAsia="en-US"/>
        </w:rPr>
      </w:pPr>
      <w:r w:rsidRPr="008042FA">
        <w:rPr>
          <w:rFonts w:eastAsia="Calibri"/>
          <w:color w:val="444444"/>
          <w:szCs w:val="28"/>
          <w:lang w:val="uk-UA" w:eastAsia="en-US"/>
        </w:rPr>
        <w:t>Математика має минуле, сучасне та майбутнє.</w:t>
      </w:r>
    </w:p>
    <w:p w14:paraId="6EC4D84A" w14:textId="77777777" w:rsidR="008042FA" w:rsidRPr="008042FA" w:rsidRDefault="008042FA" w:rsidP="008042FA">
      <w:pPr>
        <w:shd w:val="clear" w:color="auto" w:fill="FFFFFF"/>
        <w:autoSpaceDE/>
        <w:autoSpaceDN/>
        <w:ind w:firstLine="397"/>
        <w:jc w:val="both"/>
        <w:textAlignment w:val="baseline"/>
        <w:rPr>
          <w:color w:val="404040"/>
          <w:szCs w:val="28"/>
          <w:lang w:val="uk-UA" w:eastAsia="uk-UA"/>
        </w:rPr>
      </w:pPr>
      <w:r w:rsidRPr="008042FA">
        <w:rPr>
          <w:color w:val="404040"/>
          <w:szCs w:val="28"/>
          <w:lang w:val="uk-UA" w:eastAsia="uk-UA"/>
        </w:rPr>
        <w:t>"Від Галілея, який міг назвати швидкість кулі, що котиться донизу схилом, і до, наприклад, бозона Хіггса, існування якого довели математичним шляхом - до того, як виявили саму частку, - ця здатність передбачати існування речей, які ніхто не бачив, здається мені приголомшливою", - написав Серхіо.</w:t>
      </w:r>
    </w:p>
    <w:p w14:paraId="10AA6F9E" w14:textId="77777777" w:rsidR="008042FA" w:rsidRPr="008042FA" w:rsidRDefault="008042FA" w:rsidP="008042FA">
      <w:pPr>
        <w:shd w:val="clear" w:color="auto" w:fill="FFFFFF"/>
        <w:autoSpaceDE/>
        <w:autoSpaceDN/>
        <w:ind w:firstLine="397"/>
        <w:jc w:val="both"/>
        <w:textAlignment w:val="baseline"/>
        <w:rPr>
          <w:color w:val="404040"/>
          <w:szCs w:val="28"/>
          <w:lang w:val="uk-UA" w:eastAsia="uk-UA"/>
        </w:rPr>
      </w:pPr>
      <w:r w:rsidRPr="008042FA">
        <w:rPr>
          <w:color w:val="404040"/>
          <w:szCs w:val="28"/>
          <w:lang w:val="uk-UA" w:eastAsia="uk-UA"/>
        </w:rPr>
        <w:t>"Що таке математика: модель, опис, метафора реальності - або сама реальність?</w:t>
      </w:r>
    </w:p>
    <w:p w14:paraId="7588C70E" w14:textId="77777777" w:rsidR="008042FA" w:rsidRPr="008042FA" w:rsidRDefault="008042FA" w:rsidP="008042FA">
      <w:pPr>
        <w:shd w:val="clear" w:color="auto" w:fill="FFFFFF"/>
        <w:autoSpaceDE/>
        <w:autoSpaceDN/>
        <w:ind w:firstLine="397"/>
        <w:jc w:val="both"/>
        <w:rPr>
          <w:b/>
          <w:bCs/>
          <w:color w:val="222222"/>
          <w:szCs w:val="28"/>
          <w:lang w:val="uk-UA" w:eastAsia="uk-UA"/>
        </w:rPr>
      </w:pPr>
      <w:r w:rsidRPr="008042FA">
        <w:rPr>
          <w:bCs/>
          <w:color w:val="222222"/>
          <w:szCs w:val="28"/>
          <w:lang w:val="uk-UA" w:eastAsia="uk-UA"/>
        </w:rPr>
        <w:t>Її ділять на абстрактну (чисту) математику</w:t>
      </w:r>
      <w:r w:rsidRPr="008042FA">
        <w:rPr>
          <w:b/>
          <w:bCs/>
          <w:color w:val="222222"/>
          <w:szCs w:val="28"/>
          <w:lang w:val="uk-UA" w:eastAsia="uk-UA"/>
        </w:rPr>
        <w:t xml:space="preserve"> </w:t>
      </w:r>
      <w:r w:rsidRPr="008042FA">
        <w:rPr>
          <w:color w:val="222222"/>
          <w:szCs w:val="28"/>
          <w:lang w:val="uk-UA" w:eastAsia="uk-UA"/>
        </w:rPr>
        <w:t>це ті частини математики, які ще не знайшли свого прикладного застосування. Простіше кажучи, абстрактна математика - це не </w:t>
      </w:r>
      <w:hyperlink r:id="rId1406" w:tooltip="Прикладна математика" w:history="1">
        <w:r w:rsidRPr="008042FA">
          <w:rPr>
            <w:szCs w:val="28"/>
            <w:lang w:val="uk-UA" w:eastAsia="uk-UA"/>
          </w:rPr>
          <w:t>прикладна математика</w:t>
        </w:r>
      </w:hyperlink>
      <w:r w:rsidRPr="008042FA">
        <w:rPr>
          <w:szCs w:val="28"/>
          <w:lang w:val="uk-UA" w:eastAsia="uk-UA"/>
        </w:rPr>
        <w:t xml:space="preserve">. </w:t>
      </w:r>
      <w:r w:rsidRPr="008042FA">
        <w:rPr>
          <w:color w:val="222222"/>
          <w:szCs w:val="28"/>
          <w:lang w:val="uk-UA" w:eastAsia="uk-UA"/>
        </w:rPr>
        <w:t>Характеристиками чистих математичних теорій є абстрактність, строгість та краса.</w:t>
      </w:r>
    </w:p>
    <w:p w14:paraId="1B4948F1" w14:textId="77777777" w:rsidR="008042FA" w:rsidRPr="008042FA" w:rsidRDefault="008042FA" w:rsidP="008042FA">
      <w:pPr>
        <w:autoSpaceDE/>
        <w:autoSpaceDN/>
        <w:ind w:firstLine="397"/>
        <w:jc w:val="both"/>
        <w:rPr>
          <w:vanish/>
          <w:szCs w:val="28"/>
          <w:lang w:val="uk-UA" w:eastAsia="uk-UA"/>
        </w:rPr>
      </w:pPr>
    </w:p>
    <w:p w14:paraId="65800BE8" w14:textId="77777777" w:rsidR="008042FA" w:rsidRPr="008042FA" w:rsidRDefault="008042FA" w:rsidP="008042FA">
      <w:pPr>
        <w:shd w:val="clear" w:color="auto" w:fill="FFFFFF"/>
        <w:autoSpaceDE/>
        <w:autoSpaceDN/>
        <w:ind w:firstLine="397"/>
        <w:jc w:val="both"/>
        <w:rPr>
          <w:color w:val="222222"/>
          <w:szCs w:val="28"/>
          <w:lang w:val="uk-UA" w:eastAsia="uk-UA"/>
        </w:rPr>
      </w:pPr>
      <w:r w:rsidRPr="008042FA">
        <w:rPr>
          <w:color w:val="222222"/>
          <w:szCs w:val="28"/>
          <w:lang w:val="uk-UA" w:eastAsia="uk-UA"/>
        </w:rPr>
        <w:t xml:space="preserve">Чиста математика не намагається отримати знання про світ, а створює свої, з схожими правилами. Її ціллю є скоріше задоволення самого математика від застосування методу, та </w:t>
      </w:r>
      <w:r w:rsidRPr="008042FA">
        <w:rPr>
          <w:szCs w:val="28"/>
          <w:lang w:val="uk-UA" w:eastAsia="uk-UA"/>
        </w:rPr>
        <w:t>його </w:t>
      </w:r>
      <w:hyperlink r:id="rId1407" w:tooltip="Краса" w:history="1">
        <w:r w:rsidRPr="008042FA">
          <w:rPr>
            <w:szCs w:val="28"/>
            <w:lang w:val="uk-UA" w:eastAsia="uk-UA"/>
          </w:rPr>
          <w:t>краси</w:t>
        </w:r>
      </w:hyperlink>
      <w:r w:rsidRPr="008042FA">
        <w:rPr>
          <w:szCs w:val="28"/>
          <w:lang w:val="uk-UA" w:eastAsia="uk-UA"/>
        </w:rPr>
        <w:t>. Єдиним методами математики звісно є </w:t>
      </w:r>
      <w:hyperlink r:id="rId1408" w:tooltip="Дедукція" w:history="1">
        <w:r w:rsidRPr="008042FA">
          <w:rPr>
            <w:szCs w:val="28"/>
            <w:lang w:val="uk-UA" w:eastAsia="uk-UA"/>
          </w:rPr>
          <w:t>дедукція</w:t>
        </w:r>
      </w:hyperlink>
      <w:r w:rsidRPr="008042FA">
        <w:rPr>
          <w:szCs w:val="28"/>
          <w:lang w:val="uk-UA" w:eastAsia="uk-UA"/>
        </w:rPr>
        <w:t> та уява.</w:t>
      </w:r>
    </w:p>
    <w:p w14:paraId="7C55B29F" w14:textId="77777777" w:rsidR="008042FA" w:rsidRPr="008042FA" w:rsidRDefault="008042FA" w:rsidP="008042FA">
      <w:pPr>
        <w:shd w:val="clear" w:color="auto" w:fill="FFFFFF"/>
        <w:autoSpaceDE/>
        <w:autoSpaceDN/>
        <w:ind w:firstLine="397"/>
        <w:jc w:val="both"/>
        <w:rPr>
          <w:color w:val="222222"/>
          <w:szCs w:val="28"/>
          <w:lang w:val="uk-UA" w:eastAsia="uk-UA"/>
        </w:rPr>
      </w:pPr>
      <w:r w:rsidRPr="008042FA">
        <w:rPr>
          <w:color w:val="222222"/>
          <w:szCs w:val="28"/>
          <w:lang w:val="uk-UA" w:eastAsia="uk-UA"/>
        </w:rPr>
        <w:t>Вона оперує об'єктами в ідеальному (від слова "ідея") світі, з власними законами та надає їм довільних властивостей. Історія показує що області чистої математики з часом стають прикладними, і сконструйовані абстрактною математикою об'єкти, можуть знаходити своє застосування в моделях прикладної математики.</w:t>
      </w:r>
    </w:p>
    <w:p w14:paraId="7EB27AD0" w14:textId="77777777" w:rsidR="008042FA" w:rsidRPr="008042FA" w:rsidRDefault="008042FA" w:rsidP="008042FA">
      <w:pPr>
        <w:shd w:val="clear" w:color="auto" w:fill="FFFFFF"/>
        <w:autoSpaceDE/>
        <w:autoSpaceDN/>
        <w:ind w:firstLine="397"/>
        <w:jc w:val="both"/>
        <w:rPr>
          <w:szCs w:val="28"/>
          <w:lang w:val="uk-UA" w:eastAsia="uk-UA"/>
        </w:rPr>
      </w:pPr>
      <w:r w:rsidRPr="008042FA">
        <w:rPr>
          <w:color w:val="222222"/>
          <w:szCs w:val="28"/>
          <w:lang w:val="uk-UA" w:eastAsia="uk-UA"/>
        </w:rPr>
        <w:t xml:space="preserve">Наприклад так було з теорією чисел, яка не мала свого застосування аж до 20 століття, коли з'явилась сучасна криптографія. Так було з часів древньої Греції, хоча й тоді математика використовувалась в архітектурі й літочисленні. Цитата з "Історії західної </w:t>
      </w:r>
      <w:r w:rsidRPr="008042FA">
        <w:rPr>
          <w:szCs w:val="28"/>
          <w:lang w:val="uk-UA" w:eastAsia="uk-UA"/>
        </w:rPr>
        <w:t>філософії" </w:t>
      </w:r>
      <w:hyperlink r:id="rId1409" w:tooltip="Бертран Рассел" w:history="1">
        <w:r w:rsidRPr="008042FA">
          <w:rPr>
            <w:szCs w:val="28"/>
            <w:lang w:val="uk-UA" w:eastAsia="uk-UA"/>
          </w:rPr>
          <w:t>Бертрана Рассела</w:t>
        </w:r>
      </w:hyperlink>
      <w:r w:rsidRPr="008042FA">
        <w:rPr>
          <w:szCs w:val="28"/>
          <w:lang w:val="uk-UA" w:eastAsia="uk-UA"/>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838"/>
        <w:gridCol w:w="8799"/>
      </w:tblGrid>
      <w:tr w:rsidR="008042FA" w:rsidRPr="008042FA" w14:paraId="0C6BCAAC" w14:textId="77777777" w:rsidTr="00DD5456">
        <w:trPr>
          <w:jc w:val="center"/>
        </w:trPr>
        <w:tc>
          <w:tcPr>
            <w:tcW w:w="300" w:type="dxa"/>
            <w:shd w:val="clear" w:color="auto" w:fill="auto"/>
            <w:tcMar>
              <w:top w:w="150" w:type="dxa"/>
              <w:left w:w="150" w:type="dxa"/>
              <w:bottom w:w="150" w:type="dxa"/>
              <w:right w:w="150" w:type="dxa"/>
            </w:tcMar>
            <w:vAlign w:val="center"/>
            <w:hideMark/>
          </w:tcPr>
          <w:p w14:paraId="201E83E9" w14:textId="77777777" w:rsidR="008042FA" w:rsidRPr="008042FA" w:rsidRDefault="008042FA" w:rsidP="008042FA">
            <w:pPr>
              <w:autoSpaceDE/>
              <w:autoSpaceDN/>
              <w:ind w:firstLine="397"/>
              <w:jc w:val="both"/>
              <w:rPr>
                <w:b/>
                <w:bCs/>
                <w:color w:val="86A2B1"/>
                <w:szCs w:val="28"/>
                <w:lang w:val="uk-UA" w:eastAsia="uk-UA"/>
              </w:rPr>
            </w:pPr>
            <w:r w:rsidRPr="008042FA">
              <w:rPr>
                <w:b/>
                <w:bCs/>
                <w:color w:val="86A2B1"/>
                <w:szCs w:val="28"/>
                <w:lang w:val="uk-UA" w:eastAsia="uk-UA"/>
              </w:rPr>
              <w:t>«</w:t>
            </w:r>
          </w:p>
        </w:tc>
        <w:tc>
          <w:tcPr>
            <w:tcW w:w="0" w:type="auto"/>
            <w:shd w:val="clear" w:color="auto" w:fill="auto"/>
            <w:tcMar>
              <w:top w:w="90" w:type="dxa"/>
              <w:left w:w="90" w:type="dxa"/>
              <w:bottom w:w="90" w:type="dxa"/>
              <w:right w:w="90" w:type="dxa"/>
            </w:tcMar>
            <w:vAlign w:val="center"/>
            <w:hideMark/>
          </w:tcPr>
          <w:p w14:paraId="4DB74F58" w14:textId="77777777" w:rsidR="008042FA" w:rsidRPr="008042FA" w:rsidRDefault="008042FA" w:rsidP="008042FA">
            <w:pPr>
              <w:autoSpaceDE/>
              <w:autoSpaceDN/>
              <w:ind w:firstLine="397"/>
              <w:jc w:val="both"/>
              <w:rPr>
                <w:color w:val="222222"/>
                <w:szCs w:val="28"/>
                <w:lang w:val="uk-UA" w:eastAsia="uk-UA"/>
              </w:rPr>
            </w:pPr>
            <w:r w:rsidRPr="008042FA">
              <w:rPr>
                <w:szCs w:val="28"/>
                <w:lang w:val="uk-UA" w:eastAsia="uk-UA"/>
              </w:rPr>
              <w:t>«</w:t>
            </w:r>
            <w:hyperlink r:id="rId1410" w:tooltip="Евклід" w:history="1">
              <w:r w:rsidRPr="008042FA">
                <w:rPr>
                  <w:szCs w:val="28"/>
                  <w:lang w:val="uk-UA" w:eastAsia="uk-UA"/>
                </w:rPr>
                <w:t>Евклід</w:t>
              </w:r>
            </w:hyperlink>
            <w:r w:rsidRPr="008042FA">
              <w:rPr>
                <w:szCs w:val="28"/>
                <w:lang w:val="uk-UA" w:eastAsia="uk-UA"/>
              </w:rPr>
              <w:t xml:space="preserve"> зневажав практичну корисність яку впроваджував Платон. Кажуть, що один учень прослухавши докази, запитав, яку користь він </w:t>
            </w:r>
            <w:r w:rsidRPr="008042FA">
              <w:rPr>
                <w:szCs w:val="28"/>
                <w:lang w:val="uk-UA" w:eastAsia="uk-UA"/>
              </w:rPr>
              <w:lastRenderedPageBreak/>
              <w:t>отримає від вивчення геометрії. Тоді Евклід покликав раба і сказав: «Дай юнаку монету, оскільки він неодмінно повинен отримувати вигоду з того, що вивчає». Однак презирство до практики виявилось прагматично виправданим. Ніхто не припускав за часів греків, що вивчення </w:t>
            </w:r>
            <w:hyperlink r:id="rId1411" w:tooltip="Конічні перерізи" w:history="1">
              <w:r w:rsidRPr="008042FA">
                <w:rPr>
                  <w:szCs w:val="28"/>
                  <w:lang w:val="uk-UA" w:eastAsia="uk-UA"/>
                </w:rPr>
                <w:t>конічних перерізів</w:t>
              </w:r>
            </w:hyperlink>
            <w:r w:rsidRPr="008042FA">
              <w:rPr>
                <w:szCs w:val="28"/>
                <w:lang w:val="uk-UA" w:eastAsia="uk-UA"/>
              </w:rPr>
              <w:t> принесе яку-небудь користь: але, нарешті, в XVII столітті </w:t>
            </w:r>
            <w:hyperlink r:id="rId1412" w:tooltip="Галілео Галілей" w:history="1">
              <w:r w:rsidRPr="008042FA">
                <w:rPr>
                  <w:szCs w:val="28"/>
                  <w:lang w:val="uk-UA" w:eastAsia="uk-UA"/>
                </w:rPr>
                <w:t>Галілей</w:t>
              </w:r>
            </w:hyperlink>
            <w:r w:rsidRPr="008042FA">
              <w:rPr>
                <w:szCs w:val="28"/>
                <w:lang w:val="uk-UA" w:eastAsia="uk-UA"/>
              </w:rPr>
              <w:t> відкрив, що снаряди рухаються по параболі, а </w:t>
            </w:r>
            <w:hyperlink r:id="rId1413" w:tooltip="Кеплер" w:history="1">
              <w:r w:rsidRPr="008042FA">
                <w:rPr>
                  <w:szCs w:val="28"/>
                  <w:lang w:val="uk-UA" w:eastAsia="uk-UA"/>
                </w:rPr>
                <w:t>Кеплер</w:t>
              </w:r>
            </w:hyperlink>
            <w:r w:rsidRPr="008042FA">
              <w:rPr>
                <w:szCs w:val="28"/>
                <w:lang w:val="uk-UA" w:eastAsia="uk-UA"/>
              </w:rPr>
              <w:t> - що планети рухаються по еліпсах. Несподівано та робота, яку греки виконали з чис</w:t>
            </w:r>
            <w:r w:rsidRPr="008042FA">
              <w:rPr>
                <w:color w:val="222222"/>
                <w:szCs w:val="28"/>
                <w:lang w:val="uk-UA" w:eastAsia="uk-UA"/>
              </w:rPr>
              <w:t>тої любові до теорії, стала ключем до ведення війни і до розвитку астрономії.»</w:t>
            </w:r>
          </w:p>
        </w:tc>
      </w:tr>
    </w:tbl>
    <w:p w14:paraId="1E4AEAF3" w14:textId="77777777" w:rsidR="008042FA" w:rsidRPr="008042FA" w:rsidRDefault="008042FA" w:rsidP="008042FA">
      <w:pPr>
        <w:shd w:val="clear" w:color="auto" w:fill="FFFFFF"/>
        <w:autoSpaceDE/>
        <w:autoSpaceDN/>
        <w:ind w:firstLine="397"/>
        <w:jc w:val="both"/>
        <w:rPr>
          <w:color w:val="222222"/>
          <w:szCs w:val="28"/>
          <w:lang w:val="uk-UA" w:eastAsia="uk-UA"/>
        </w:rPr>
      </w:pPr>
      <w:r w:rsidRPr="008042FA">
        <w:rPr>
          <w:bCs/>
          <w:color w:val="222222"/>
          <w:szCs w:val="28"/>
          <w:lang w:val="uk-UA" w:eastAsia="uk-UA"/>
        </w:rPr>
        <w:lastRenderedPageBreak/>
        <w:t>Математика не є нудною і не цікавою наукою, підтвердженням цьому є рекреаційна математика</w:t>
      </w:r>
      <w:r w:rsidRPr="008042FA">
        <w:rPr>
          <w:color w:val="222222"/>
          <w:szCs w:val="28"/>
          <w:lang w:val="uk-UA" w:eastAsia="uk-UA"/>
        </w:rPr>
        <w:t>  або </w:t>
      </w:r>
      <w:r w:rsidRPr="008042FA">
        <w:rPr>
          <w:bCs/>
          <w:color w:val="222222"/>
          <w:szCs w:val="28"/>
          <w:lang w:val="uk-UA" w:eastAsia="uk-UA"/>
        </w:rPr>
        <w:t>математичне дозвілля</w:t>
      </w:r>
      <w:r w:rsidRPr="008042FA">
        <w:rPr>
          <w:color w:val="222222"/>
          <w:szCs w:val="28"/>
          <w:lang w:val="uk-UA" w:eastAsia="uk-UA"/>
        </w:rPr>
        <w:t> — це загальний термін для занять, якими займаються з метою цікавості, а не для науково-прикладного професійного застосування; однак рекреаційна математика не є виключно сферою аматорів. Вона часто включає </w:t>
      </w:r>
      <w:hyperlink r:id="rId1414" w:tooltip="Математична головоломка (ще не написана)" w:history="1">
        <w:r w:rsidRPr="008042FA">
          <w:rPr>
            <w:szCs w:val="28"/>
            <w:lang w:val="uk-UA" w:eastAsia="uk-UA"/>
          </w:rPr>
          <w:t>математичні головоломки</w:t>
        </w:r>
      </w:hyperlink>
      <w:r w:rsidRPr="008042FA">
        <w:rPr>
          <w:szCs w:val="28"/>
          <w:lang w:val="uk-UA" w:eastAsia="uk-UA"/>
        </w:rPr>
        <w:t> та </w:t>
      </w:r>
      <w:hyperlink r:id="rId1415" w:tooltip="Математична гра (ще не написана)" w:history="1">
        <w:r w:rsidRPr="008042FA">
          <w:rPr>
            <w:szCs w:val="28"/>
            <w:lang w:val="uk-UA" w:eastAsia="uk-UA"/>
          </w:rPr>
          <w:t>ігри</w:t>
        </w:r>
      </w:hyperlink>
      <w:r w:rsidRPr="008042FA">
        <w:rPr>
          <w:szCs w:val="28"/>
          <w:lang w:val="uk-UA" w:eastAsia="uk-UA"/>
        </w:rPr>
        <w:t>, що</w:t>
      </w:r>
      <w:r w:rsidRPr="008042FA">
        <w:rPr>
          <w:color w:val="222222"/>
          <w:szCs w:val="28"/>
          <w:lang w:val="uk-UA" w:eastAsia="uk-UA"/>
        </w:rPr>
        <w:t xml:space="preserve"> часто приваблює дітей та дорослих.</w:t>
      </w:r>
    </w:p>
    <w:p w14:paraId="3B24242D" w14:textId="77777777" w:rsidR="008042FA" w:rsidRPr="008042FA" w:rsidRDefault="008042FA" w:rsidP="008042FA">
      <w:pPr>
        <w:shd w:val="clear" w:color="auto" w:fill="FFFFFF"/>
        <w:autoSpaceDE/>
        <w:autoSpaceDN/>
        <w:ind w:firstLine="397"/>
        <w:jc w:val="both"/>
        <w:rPr>
          <w:szCs w:val="28"/>
          <w:lang w:val="uk-UA" w:eastAsia="uk-UA"/>
        </w:rPr>
      </w:pPr>
      <w:r w:rsidRPr="008042FA">
        <w:rPr>
          <w:color w:val="222222"/>
          <w:szCs w:val="28"/>
          <w:lang w:val="uk-UA" w:eastAsia="uk-UA"/>
        </w:rPr>
        <w:t>Найбільш відомими темами рекреаційної математики є </w:t>
      </w:r>
      <w:hyperlink r:id="rId1416" w:tooltip="Магічний квадрат" w:history="1">
        <w:r w:rsidRPr="008042FA">
          <w:rPr>
            <w:szCs w:val="28"/>
            <w:lang w:val="uk-UA" w:eastAsia="uk-UA"/>
          </w:rPr>
          <w:t>магічні квадрати</w:t>
        </w:r>
      </w:hyperlink>
      <w:r w:rsidRPr="008042FA">
        <w:rPr>
          <w:szCs w:val="28"/>
          <w:lang w:val="uk-UA" w:eastAsia="uk-UA"/>
        </w:rPr>
        <w:t>, </w:t>
      </w:r>
      <w:hyperlink r:id="rId1417" w:tooltip="Фрактал" w:history="1">
        <w:r w:rsidRPr="008042FA">
          <w:rPr>
            <w:szCs w:val="28"/>
            <w:lang w:val="uk-UA" w:eastAsia="uk-UA"/>
          </w:rPr>
          <w:t>фрактали</w:t>
        </w:r>
      </w:hyperlink>
      <w:r w:rsidRPr="008042FA">
        <w:rPr>
          <w:szCs w:val="28"/>
          <w:lang w:val="uk-UA" w:eastAsia="uk-UA"/>
        </w:rPr>
        <w:t>, </w:t>
      </w:r>
      <w:hyperlink r:id="rId1418" w:tooltip="Логічна головоломка (ще не написана)" w:history="1">
        <w:r w:rsidRPr="008042FA">
          <w:rPr>
            <w:szCs w:val="28"/>
            <w:lang w:val="uk-UA" w:eastAsia="uk-UA"/>
          </w:rPr>
          <w:t>логічні головоломки</w:t>
        </w:r>
      </w:hyperlink>
      <w:r w:rsidRPr="008042FA">
        <w:rPr>
          <w:szCs w:val="28"/>
          <w:lang w:val="uk-UA" w:eastAsia="uk-UA"/>
        </w:rPr>
        <w:t> та математичні </w:t>
      </w:r>
      <w:hyperlink r:id="rId1419" w:tooltip="Задача (шахи)" w:history="1">
        <w:r w:rsidRPr="008042FA">
          <w:rPr>
            <w:szCs w:val="28"/>
            <w:lang w:val="uk-UA" w:eastAsia="uk-UA"/>
          </w:rPr>
          <w:t>шахові задачі</w:t>
        </w:r>
      </w:hyperlink>
      <w:r w:rsidRPr="008042FA">
        <w:rPr>
          <w:szCs w:val="28"/>
          <w:lang w:val="uk-UA" w:eastAsia="uk-UA"/>
        </w:rPr>
        <w:t>.</w:t>
      </w:r>
    </w:p>
    <w:p w14:paraId="748C9927" w14:textId="77777777" w:rsidR="008042FA" w:rsidRPr="008042FA" w:rsidRDefault="008042FA" w:rsidP="008042FA">
      <w:pPr>
        <w:autoSpaceDE/>
        <w:autoSpaceDN/>
        <w:ind w:firstLine="425"/>
        <w:jc w:val="both"/>
        <w:rPr>
          <w:szCs w:val="28"/>
          <w:lang w:val="uk-UA" w:eastAsia="uk-UA"/>
        </w:rPr>
      </w:pPr>
      <w:r w:rsidRPr="008042FA">
        <w:rPr>
          <w:color w:val="333333"/>
          <w:szCs w:val="28"/>
          <w:shd w:val="clear" w:color="auto" w:fill="FFFFFF"/>
          <w:lang w:val="uk-UA" w:eastAsia="uk-UA"/>
        </w:rPr>
        <w:t>Якщо математику сказати слово “фокус” — він спершу подумає про фокус еліпса, параболи чи гіперболи (це спеціальні точки, які визначають ці фігури).</w:t>
      </w:r>
    </w:p>
    <w:p w14:paraId="50DC5FF5" w14:textId="77777777" w:rsidR="008042FA" w:rsidRPr="008042FA" w:rsidRDefault="008042FA" w:rsidP="008042FA">
      <w:pPr>
        <w:shd w:val="clear" w:color="auto" w:fill="FFFFFF"/>
        <w:autoSpaceDE/>
        <w:autoSpaceDN/>
        <w:ind w:firstLine="425"/>
        <w:jc w:val="both"/>
        <w:rPr>
          <w:color w:val="333333"/>
          <w:szCs w:val="28"/>
          <w:lang w:val="uk-UA" w:eastAsia="uk-UA"/>
        </w:rPr>
      </w:pPr>
      <w:r w:rsidRPr="008042FA">
        <w:rPr>
          <w:color w:val="333333"/>
          <w:szCs w:val="28"/>
          <w:lang w:val="uk-UA" w:eastAsia="uk-UA"/>
        </w:rPr>
        <w:t>Для всіх інших слова “математика” і “фокуси” в одному реченні можуть здаватись дивиною — але математику таки можна застосовувати у всіх галузях, в тому числі й в розвагах. Математичні фокуси дуже зручні для дитячого свята, наукового фестивалю, незвичайного уроку — можна обійтись без складного обладнання та спецефектів. Але сам фокусник повинен вміти добре рахувати в голові (жодні незвичайні здібності непотрібні) і знати кілька математичних правил та закономірностей — ознаки подільності, в тому числі на 7 та 11, кілька прийомів швидких розрахунків та нескладну табличку для визначення днів тижня.</w:t>
      </w:r>
    </w:p>
    <w:p w14:paraId="315A1E56" w14:textId="77777777" w:rsidR="008042FA" w:rsidRPr="008042FA" w:rsidRDefault="008042FA" w:rsidP="008042FA">
      <w:pPr>
        <w:shd w:val="clear" w:color="auto" w:fill="FFFFFF"/>
        <w:autoSpaceDE/>
        <w:autoSpaceDN/>
        <w:ind w:firstLine="425"/>
        <w:jc w:val="both"/>
        <w:rPr>
          <w:color w:val="333333"/>
          <w:szCs w:val="28"/>
          <w:lang w:val="uk-UA" w:eastAsia="uk-UA"/>
        </w:rPr>
      </w:pPr>
      <w:r w:rsidRPr="008042FA">
        <w:rPr>
          <w:color w:val="333333"/>
          <w:szCs w:val="28"/>
          <w:lang w:val="uk-UA" w:eastAsia="uk-UA"/>
        </w:rPr>
        <w:t>Зовсім простий дитячий фокус — просимо загадати число від 1 до 20 (позначимо через x), і помножити це число на 3.</w:t>
      </w:r>
      <w:r w:rsidRPr="008042FA">
        <w:rPr>
          <w:color w:val="333333"/>
          <w:szCs w:val="28"/>
          <w:lang w:val="uk-UA" w:eastAsia="uk-UA"/>
        </w:rPr>
        <w:br/>
        <w:t>Глядачі мають отримати 3x. Потім просимо додати до 3x 24, поділити отриманий результат на 3 і відняти від нього задумане число.</w:t>
      </w:r>
      <w:r w:rsidRPr="008042FA">
        <w:rPr>
          <w:color w:val="333333"/>
          <w:szCs w:val="28"/>
          <w:lang w:val="uk-UA" w:eastAsia="uk-UA"/>
        </w:rPr>
        <w:br/>
        <w:t>Тепер легко вгадати, що отримають глядачі: (3x+24):3=8. Вгадали!</w:t>
      </w:r>
    </w:p>
    <w:p w14:paraId="694A8508" w14:textId="77777777" w:rsidR="008042FA" w:rsidRPr="008042FA" w:rsidRDefault="008042FA" w:rsidP="008042FA">
      <w:pPr>
        <w:shd w:val="clear" w:color="auto" w:fill="FFFFFF"/>
        <w:autoSpaceDE/>
        <w:autoSpaceDN/>
        <w:ind w:firstLine="425"/>
        <w:jc w:val="both"/>
        <w:rPr>
          <w:color w:val="333333"/>
          <w:szCs w:val="28"/>
          <w:lang w:val="uk-UA" w:eastAsia="uk-UA"/>
        </w:rPr>
      </w:pPr>
      <w:r w:rsidRPr="008042FA">
        <w:rPr>
          <w:color w:val="333333"/>
          <w:szCs w:val="28"/>
          <w:lang w:val="uk-UA" w:eastAsia="uk-UA"/>
        </w:rPr>
        <w:t>Трошки складніший фокус — підійде для аудиторії третьокласників і для дорослих. Просимо задумати трьохзначне число — таке щоб друга цифра була менша за першу, а третя менша за другу. Алгебраїчний запис такого числа: 100a+10b+c.</w:t>
      </w:r>
    </w:p>
    <w:p w14:paraId="6ADE8228" w14:textId="77777777" w:rsidR="008042FA" w:rsidRPr="008042FA" w:rsidRDefault="008042FA" w:rsidP="008042FA">
      <w:pPr>
        <w:shd w:val="clear" w:color="auto" w:fill="FFFFFF"/>
        <w:autoSpaceDE/>
        <w:autoSpaceDN/>
        <w:ind w:firstLine="425"/>
        <w:jc w:val="both"/>
        <w:rPr>
          <w:color w:val="333333"/>
          <w:szCs w:val="28"/>
          <w:lang w:val="uk-UA" w:eastAsia="uk-UA"/>
        </w:rPr>
      </w:pPr>
      <w:r w:rsidRPr="008042FA">
        <w:rPr>
          <w:color w:val="333333"/>
          <w:szCs w:val="28"/>
          <w:lang w:val="uk-UA" w:eastAsia="uk-UA"/>
        </w:rPr>
        <w:t>З задуманого числа віднімаємо “перевернуте” число 100c +10b+a. “Перевертаємо” результат і додаємо його до раніше отриманої різниці.</w:t>
      </w:r>
      <w:r w:rsidRPr="008042FA">
        <w:rPr>
          <w:color w:val="333333"/>
          <w:szCs w:val="28"/>
          <w:lang w:val="uk-UA" w:eastAsia="uk-UA"/>
        </w:rPr>
        <w:br/>
        <w:t>А тепер “вгадуємо” отриману суму — це 1089.</w:t>
      </w:r>
    </w:p>
    <w:p w14:paraId="75343B34" w14:textId="77777777" w:rsidR="008042FA" w:rsidRPr="008042FA" w:rsidRDefault="008042FA" w:rsidP="008042FA">
      <w:pPr>
        <w:shd w:val="clear" w:color="auto" w:fill="FFFFFF"/>
        <w:autoSpaceDE/>
        <w:autoSpaceDN/>
        <w:ind w:firstLine="425"/>
        <w:jc w:val="both"/>
        <w:rPr>
          <w:color w:val="333333"/>
          <w:szCs w:val="28"/>
          <w:lang w:val="uk-UA" w:eastAsia="uk-UA"/>
        </w:rPr>
      </w:pPr>
      <w:r w:rsidRPr="008042FA">
        <w:rPr>
          <w:color w:val="333333"/>
          <w:szCs w:val="28"/>
          <w:lang w:val="uk-UA" w:eastAsia="uk-UA"/>
        </w:rPr>
        <w:t>Наприклад, нашим умовам відповідає задумане число 432.</w:t>
      </w:r>
    </w:p>
    <w:p w14:paraId="6FD031B3" w14:textId="77777777" w:rsidR="008042FA" w:rsidRPr="008042FA" w:rsidRDefault="008042FA" w:rsidP="008042FA">
      <w:pPr>
        <w:shd w:val="clear" w:color="auto" w:fill="FFFFFF"/>
        <w:autoSpaceDE/>
        <w:autoSpaceDN/>
        <w:ind w:firstLine="425"/>
        <w:rPr>
          <w:color w:val="333333"/>
          <w:szCs w:val="28"/>
          <w:lang w:val="uk-UA" w:eastAsia="uk-UA"/>
        </w:rPr>
      </w:pPr>
      <w:r w:rsidRPr="008042FA">
        <w:rPr>
          <w:color w:val="333333"/>
          <w:szCs w:val="28"/>
          <w:lang w:val="uk-UA" w:eastAsia="uk-UA"/>
        </w:rPr>
        <w:lastRenderedPageBreak/>
        <w:t>Глядачі виконують обчислення: 432-234=198</w:t>
      </w:r>
      <w:r w:rsidRPr="008042FA">
        <w:rPr>
          <w:color w:val="333333"/>
          <w:szCs w:val="28"/>
          <w:lang w:val="uk-UA" w:eastAsia="uk-UA"/>
        </w:rPr>
        <w:br/>
        <w:t>198+891 дійсно дорівнює 1089. Це легко довести —</w:t>
      </w:r>
      <w:r w:rsidRPr="008042FA">
        <w:rPr>
          <w:color w:val="333333"/>
          <w:szCs w:val="28"/>
          <w:lang w:val="uk-UA" w:eastAsia="uk-UA"/>
        </w:rPr>
        <w:br/>
        <w:t>100a+10b+c – (100c +10b+a) = 100 (a-c) + c-a = 100(a-c-1) +90 +(10+c-a).</w:t>
      </w:r>
    </w:p>
    <w:p w14:paraId="210F8AF4" w14:textId="77777777" w:rsidR="008042FA" w:rsidRPr="008042FA" w:rsidRDefault="008042FA" w:rsidP="008042FA">
      <w:pPr>
        <w:shd w:val="clear" w:color="auto" w:fill="FFFFFF"/>
        <w:autoSpaceDE/>
        <w:autoSpaceDN/>
        <w:ind w:firstLine="425"/>
        <w:rPr>
          <w:color w:val="333333"/>
          <w:szCs w:val="28"/>
          <w:lang w:val="uk-UA" w:eastAsia="uk-UA"/>
        </w:rPr>
      </w:pPr>
      <w:r w:rsidRPr="008042FA">
        <w:rPr>
          <w:color w:val="333333"/>
          <w:szCs w:val="28"/>
          <w:lang w:val="uk-UA" w:eastAsia="uk-UA"/>
        </w:rPr>
        <w:t>Отриманий результат завжди</w:t>
      </w:r>
    </w:p>
    <w:p w14:paraId="6C526DE8" w14:textId="77777777" w:rsidR="008042FA" w:rsidRPr="008042FA" w:rsidRDefault="008042FA" w:rsidP="008042FA">
      <w:pPr>
        <w:shd w:val="clear" w:color="auto" w:fill="FFFFFF"/>
        <w:autoSpaceDE/>
        <w:autoSpaceDN/>
        <w:ind w:firstLine="425"/>
        <w:rPr>
          <w:color w:val="333333"/>
          <w:szCs w:val="28"/>
          <w:lang w:val="uk-UA" w:eastAsia="uk-UA"/>
        </w:rPr>
      </w:pPr>
      <w:r w:rsidRPr="008042FA">
        <w:rPr>
          <w:color w:val="333333"/>
          <w:szCs w:val="28"/>
          <w:lang w:val="uk-UA" w:eastAsia="uk-UA"/>
        </w:rPr>
        <w:t>100(a-c-1) +90 +(10+c-a) плюс перевернуте число 100(10+c-a) +90 +(a-c-1) =</w:t>
      </w:r>
      <w:r w:rsidRPr="008042FA">
        <w:rPr>
          <w:color w:val="333333"/>
          <w:szCs w:val="28"/>
          <w:lang w:val="uk-UA" w:eastAsia="uk-UA"/>
        </w:rPr>
        <w:br/>
        <w:t>= 900+180+9=1089.</w:t>
      </w:r>
    </w:p>
    <w:p w14:paraId="7A12CF98" w14:textId="3EB2E54B" w:rsidR="008042FA" w:rsidRDefault="008042FA"/>
    <w:p w14:paraId="70133773" w14:textId="2D718794" w:rsidR="008042FA" w:rsidRDefault="008042FA"/>
    <w:p w14:paraId="1B84F2D8" w14:textId="77777777" w:rsidR="00E1148E" w:rsidRPr="00866056" w:rsidRDefault="00E1148E" w:rsidP="00E1148E">
      <w:pPr>
        <w:autoSpaceDE/>
        <w:autoSpaceDN/>
        <w:jc w:val="both"/>
        <w:rPr>
          <w:rFonts w:eastAsia="Calibri"/>
          <w:b/>
          <w:i/>
          <w:szCs w:val="28"/>
          <w:lang w:val="uk-UA" w:eastAsia="en-US"/>
        </w:rPr>
      </w:pPr>
      <w:bookmarkStart w:id="74" w:name="_Hlk39414719"/>
      <w:r w:rsidRPr="00866056">
        <w:rPr>
          <w:rFonts w:eastAsia="Calibri"/>
          <w:b/>
          <w:i/>
          <w:szCs w:val="28"/>
          <w:lang w:val="uk-UA" w:eastAsia="en-US"/>
        </w:rPr>
        <w:t xml:space="preserve">Д. Кухарська </w:t>
      </w:r>
    </w:p>
    <w:p w14:paraId="566513EC" w14:textId="77777777" w:rsidR="00E1148E" w:rsidRPr="00866056" w:rsidRDefault="00E1148E" w:rsidP="00E1148E">
      <w:pPr>
        <w:autoSpaceDE/>
        <w:autoSpaceDN/>
        <w:jc w:val="both"/>
        <w:rPr>
          <w:rFonts w:eastAsia="Calibri"/>
          <w:i/>
          <w:szCs w:val="28"/>
          <w:lang w:eastAsia="uk-UA"/>
        </w:rPr>
      </w:pPr>
      <w:r w:rsidRPr="00866056">
        <w:rPr>
          <w:rFonts w:eastAsia="Calibri"/>
          <w:i/>
          <w:szCs w:val="28"/>
          <w:lang w:eastAsia="uk-UA"/>
        </w:rPr>
        <w:t>Львівський державний університет безпеки життєдіяльності</w:t>
      </w:r>
    </w:p>
    <w:p w14:paraId="7EBA1B33" w14:textId="77777777" w:rsidR="00E1148E" w:rsidRPr="00866056" w:rsidRDefault="00E1148E" w:rsidP="00E1148E">
      <w:pPr>
        <w:autoSpaceDE/>
        <w:autoSpaceDN/>
        <w:jc w:val="both"/>
        <w:rPr>
          <w:rFonts w:eastAsia="Calibri"/>
          <w:i/>
          <w:szCs w:val="28"/>
          <w:lang w:val="uk-UA" w:eastAsia="uk-UA"/>
        </w:rPr>
      </w:pPr>
      <w:r w:rsidRPr="00866056">
        <w:rPr>
          <w:rFonts w:eastAsia="Calibri"/>
          <w:i/>
          <w:szCs w:val="28"/>
          <w:lang w:eastAsia="uk-UA"/>
        </w:rPr>
        <w:t xml:space="preserve">Науковий керівник </w:t>
      </w:r>
      <w:r w:rsidRPr="00866056">
        <w:rPr>
          <w:rFonts w:eastAsia="Calibri"/>
          <w:b/>
          <w:i/>
          <w:szCs w:val="28"/>
          <w:lang w:val="uk-UA" w:eastAsia="uk-UA"/>
        </w:rPr>
        <w:t>Т</w:t>
      </w:r>
      <w:r w:rsidRPr="00866056">
        <w:rPr>
          <w:rFonts w:eastAsia="Calibri"/>
          <w:b/>
          <w:i/>
          <w:szCs w:val="28"/>
          <w:lang w:eastAsia="uk-UA"/>
        </w:rPr>
        <w:t>.</w:t>
      </w:r>
      <w:r w:rsidRPr="00866056">
        <w:rPr>
          <w:rFonts w:eastAsia="Calibri"/>
          <w:b/>
          <w:i/>
          <w:szCs w:val="28"/>
          <w:lang w:val="uk-UA" w:eastAsia="uk-UA"/>
        </w:rPr>
        <w:t>В</w:t>
      </w:r>
      <w:r w:rsidRPr="00866056">
        <w:rPr>
          <w:rFonts w:eastAsia="Calibri"/>
          <w:b/>
          <w:i/>
          <w:szCs w:val="28"/>
          <w:lang w:eastAsia="uk-UA"/>
        </w:rPr>
        <w:t xml:space="preserve">. </w:t>
      </w:r>
      <w:r w:rsidRPr="00866056">
        <w:rPr>
          <w:rFonts w:eastAsia="Calibri"/>
          <w:b/>
          <w:i/>
          <w:szCs w:val="28"/>
          <w:lang w:val="uk-UA" w:eastAsia="uk-UA"/>
        </w:rPr>
        <w:t>Гембара</w:t>
      </w:r>
      <w:bookmarkEnd w:id="74"/>
      <w:r w:rsidRPr="00866056">
        <w:rPr>
          <w:rFonts w:eastAsia="Calibri"/>
          <w:i/>
          <w:szCs w:val="28"/>
          <w:lang w:eastAsia="uk-UA"/>
        </w:rPr>
        <w:t xml:space="preserve">, кандидат </w:t>
      </w:r>
      <w:r w:rsidRPr="00866056">
        <w:rPr>
          <w:rFonts w:eastAsia="Calibri"/>
          <w:i/>
          <w:szCs w:val="28"/>
          <w:lang w:val="uk-UA" w:eastAsia="uk-UA"/>
        </w:rPr>
        <w:t>технічних</w:t>
      </w:r>
      <w:r w:rsidRPr="00866056">
        <w:rPr>
          <w:rFonts w:eastAsia="Calibri"/>
          <w:i/>
          <w:szCs w:val="28"/>
          <w:lang w:eastAsia="uk-UA"/>
        </w:rPr>
        <w:t xml:space="preserve"> наук, доцент, доцент кафедри прикладної математики</w:t>
      </w:r>
      <w:r w:rsidRPr="00866056">
        <w:rPr>
          <w:rFonts w:eastAsia="Calibri"/>
          <w:i/>
          <w:szCs w:val="28"/>
          <w:lang w:val="uk-UA" w:eastAsia="uk-UA"/>
        </w:rPr>
        <w:t xml:space="preserve"> і механіки</w:t>
      </w:r>
    </w:p>
    <w:p w14:paraId="44B264E5" w14:textId="77777777" w:rsidR="00E1148E" w:rsidRPr="00866056" w:rsidRDefault="00E1148E" w:rsidP="00E1148E">
      <w:pPr>
        <w:autoSpaceDE/>
        <w:autoSpaceDN/>
        <w:jc w:val="center"/>
        <w:rPr>
          <w:rFonts w:eastAsia="Calibri"/>
          <w:i/>
          <w:szCs w:val="28"/>
          <w:lang w:val="uk-UA" w:eastAsia="uk-UA"/>
        </w:rPr>
      </w:pPr>
    </w:p>
    <w:p w14:paraId="0AD5784A" w14:textId="77777777" w:rsidR="00E1148E" w:rsidRPr="00E1148E" w:rsidRDefault="00E1148E" w:rsidP="00E1148E">
      <w:pPr>
        <w:autoSpaceDE/>
        <w:autoSpaceDN/>
        <w:jc w:val="center"/>
        <w:rPr>
          <w:rFonts w:eastAsia="Calibri"/>
          <w:b/>
          <w:color w:val="000000" w:themeColor="text1"/>
          <w:szCs w:val="28"/>
          <w:lang w:val="uk-UA" w:eastAsia="en-US"/>
        </w:rPr>
      </w:pPr>
      <w:r w:rsidRPr="00E1148E">
        <w:rPr>
          <w:rFonts w:eastAsia="Calibri"/>
          <w:b/>
          <w:color w:val="000000" w:themeColor="text1"/>
          <w:szCs w:val="28"/>
          <w:lang w:val="uk-UA" w:eastAsia="en-US"/>
        </w:rPr>
        <w:t>ПРОГРАМУВАННЯ МАТЕМАТИЧНИХ ЗАДАЧ МАСОВОГО ОБСЛУГОВУВУАННЯ ДЛЯ ОЦІНКИ ЕВАКУАЦІЇ</w:t>
      </w:r>
    </w:p>
    <w:p w14:paraId="3A747338" w14:textId="77777777" w:rsidR="00E1148E" w:rsidRPr="00866056" w:rsidRDefault="00E1148E" w:rsidP="00E1148E">
      <w:pPr>
        <w:tabs>
          <w:tab w:val="left" w:pos="6670"/>
        </w:tabs>
        <w:autoSpaceDE/>
        <w:autoSpaceDN/>
        <w:rPr>
          <w:rFonts w:eastAsia="Calibri"/>
          <w:b/>
          <w:szCs w:val="28"/>
          <w:lang w:val="uk-UA" w:eastAsia="en-US"/>
        </w:rPr>
      </w:pPr>
    </w:p>
    <w:p w14:paraId="2074F7FF" w14:textId="77777777" w:rsidR="00E1148E" w:rsidRPr="00866056" w:rsidRDefault="00E1148E" w:rsidP="00E1148E">
      <w:pPr>
        <w:autoSpaceDE/>
        <w:autoSpaceDN/>
        <w:ind w:firstLine="709"/>
        <w:jc w:val="both"/>
        <w:rPr>
          <w:rFonts w:eastAsia="Calibri"/>
          <w:szCs w:val="28"/>
          <w:lang w:val="uk-UA" w:eastAsia="en-US"/>
        </w:rPr>
      </w:pPr>
      <w:r w:rsidRPr="00866056">
        <w:rPr>
          <w:rFonts w:eastAsia="Calibri"/>
          <w:szCs w:val="28"/>
          <w:lang w:val="uk-UA" w:eastAsia="en-US"/>
        </w:rPr>
        <w:t xml:space="preserve">Програмний пакет системи </w:t>
      </w:r>
      <w:r w:rsidRPr="00866056">
        <w:rPr>
          <w:rFonts w:eastAsia="Calibri"/>
          <w:szCs w:val="28"/>
          <w:lang w:eastAsia="en-US"/>
        </w:rPr>
        <w:t>GPSS</w:t>
      </w:r>
      <w:r w:rsidRPr="00866056">
        <w:rPr>
          <w:rFonts w:eastAsia="Calibri"/>
          <w:szCs w:val="28"/>
          <w:lang w:val="uk-UA" w:eastAsia="en-US"/>
        </w:rPr>
        <w:t xml:space="preserve"> орієнтований на клас об'єктів,  процес функціонування яких можна представити у вигляді безлічі станів і правил переходу з одного стану в інший, що визначаються в дискретній просторово-часовій області, а прикладами таких об'єктів є виробничі і обчислювальні системи,  комп'ютерні  мережі, системи передачі повідомлень тощо. З математичної точки зору це відомі задачі систем масового обслуговування, які часто аналітично розвя</w:t>
      </w:r>
      <w:r w:rsidRPr="00866056">
        <w:rPr>
          <w:rFonts w:eastAsia="Calibri"/>
          <w:szCs w:val="28"/>
          <w:lang w:eastAsia="en-US"/>
        </w:rPr>
        <w:t>’</w:t>
      </w:r>
      <w:r w:rsidRPr="00866056">
        <w:rPr>
          <w:rFonts w:eastAsia="Calibri"/>
          <w:szCs w:val="28"/>
          <w:lang w:val="uk-UA" w:eastAsia="en-US"/>
        </w:rPr>
        <w:t xml:space="preserve">зати неможливо. Тому важливим є створення адекватної імітаційної моделі технологічної системи, наприклад в програмному пакеті </w:t>
      </w:r>
      <w:r w:rsidRPr="00866056">
        <w:rPr>
          <w:rFonts w:eastAsia="Calibri"/>
          <w:szCs w:val="28"/>
          <w:lang w:val="en-US" w:eastAsia="en-US"/>
        </w:rPr>
        <w:t>GPSS</w:t>
      </w:r>
      <w:r w:rsidRPr="00866056">
        <w:rPr>
          <w:rFonts w:eastAsia="Calibri"/>
          <w:szCs w:val="28"/>
          <w:lang w:val="uk-UA" w:eastAsia="en-US"/>
        </w:rPr>
        <w:t xml:space="preserve">. За розглянутою методикою можна вирішувати проблемні завдання ліквідації наслідків надзвичайних ситуацій, наприклад – час ліквідації пожеж, евакуацію населення, ліквідації повеней та багато інших. </w:t>
      </w:r>
    </w:p>
    <w:p w14:paraId="425AC482" w14:textId="77777777" w:rsidR="00E1148E" w:rsidRPr="00866056" w:rsidRDefault="00E1148E" w:rsidP="00E1148E">
      <w:pPr>
        <w:autoSpaceDE/>
        <w:autoSpaceDN/>
        <w:ind w:firstLine="709"/>
        <w:jc w:val="both"/>
        <w:rPr>
          <w:rFonts w:eastAsia="Calibri"/>
          <w:szCs w:val="28"/>
          <w:lang w:val="uk-UA" w:eastAsia="en-US"/>
        </w:rPr>
      </w:pPr>
      <w:r w:rsidRPr="00866056">
        <w:rPr>
          <w:rFonts w:eastAsia="Calibri"/>
          <w:szCs w:val="28"/>
          <w:lang w:val="uk-UA" w:eastAsia="en-US"/>
        </w:rPr>
        <w:t xml:space="preserve">Розглянемо  поетапно імітаційну модель евакуації із споруди з можливим утворенням черг  відповідно для складеного  програмного коду (рис.1). </w:t>
      </w:r>
      <w:r w:rsidRPr="00866056">
        <w:rPr>
          <w:rFonts w:eastAsia="Calibri"/>
          <w:noProof/>
          <w:szCs w:val="28"/>
          <w:lang w:val="uk-UA"/>
        </w:rPr>
        <w:t>Готуємо програму до моделювання за пунктом меню "Command / Create simulation".</w:t>
      </w:r>
      <w:r w:rsidRPr="00866056">
        <w:rPr>
          <w:rFonts w:ascii="Calibri" w:eastAsia="Calibri" w:hAnsi="Calibri"/>
          <w:noProof/>
          <w:szCs w:val="28"/>
          <w:lang w:val="uk-UA"/>
        </w:rPr>
        <w:t xml:space="preserve"> </w:t>
      </w:r>
      <w:r w:rsidRPr="00866056">
        <w:rPr>
          <w:rFonts w:eastAsia="Calibri"/>
          <w:noProof/>
          <w:szCs w:val="28"/>
          <w:lang w:val="uk-UA"/>
        </w:rPr>
        <w:t>Перегляд стану черг здійснюємо  за "Window / Simulation / Queues window".</w:t>
      </w:r>
      <w:r w:rsidRPr="00866056">
        <w:rPr>
          <w:rFonts w:ascii="Calibri" w:eastAsia="Calibri" w:hAnsi="Calibri"/>
          <w:noProof/>
          <w:szCs w:val="28"/>
          <w:lang w:val="uk-UA"/>
        </w:rPr>
        <w:t xml:space="preserve"> </w:t>
      </w:r>
      <w:r w:rsidRPr="00866056">
        <w:rPr>
          <w:rFonts w:eastAsia="Calibri"/>
          <w:noProof/>
          <w:szCs w:val="28"/>
          <w:lang w:val="uk-UA"/>
        </w:rPr>
        <w:t xml:space="preserve"> Для запуску моделювання використовуємо "Command / START", ввівши "START 1000.  При цьому запустилося моделювання обробки тисячі транзактів (відповідає евакуації тисячі людей).</w:t>
      </w:r>
      <w:r w:rsidRPr="00866056">
        <w:rPr>
          <w:rFonts w:eastAsia="Calibri"/>
          <w:szCs w:val="28"/>
          <w:lang w:val="uk-UA" w:eastAsia="en-US"/>
        </w:rPr>
        <w:t xml:space="preserve"> </w:t>
      </w:r>
      <w:r w:rsidRPr="00866056">
        <w:rPr>
          <w:rFonts w:eastAsia="Calibri"/>
          <w:noProof/>
          <w:szCs w:val="28"/>
          <w:lang w:val="uk-UA"/>
        </w:rPr>
        <w:t xml:space="preserve">Під час моделювання у вікні "QUEUE ENTITIES" відображається інформація про поточний стан черги моделі "STELLAJ" (табл. 1). У вікні "PLOTS" відображається графік зміни числа транзактів в черзі. Це дозволяє простежити динаміку зміни даного параметра, виявити моменти перевантажень і т.д.  Значення, яке відображено в стовпці "Maximum Content" у вікні "QUEUE ENTITIES", визначає необхідну ємність стелажа (кількість людей в очікуванні евакуації0. У стовпці "Utilization" (відсоток використання) відображається значення, що визначає частку часу (коефіцієнт завантаження), коли евакуаційний вихід був зайнятий. Якщо у вікні "PLOTS" не видно достатньо графіки  (які динамічно змінюються в часі), слід змінити масштабування, у "Max Value" значення зменшуємо, з‘являється </w:t>
      </w:r>
      <w:r w:rsidRPr="00866056">
        <w:rPr>
          <w:rFonts w:eastAsia="Calibri"/>
          <w:noProof/>
          <w:szCs w:val="28"/>
          <w:lang w:val="uk-UA"/>
        </w:rPr>
        <w:lastRenderedPageBreak/>
        <w:t>додаткове відповідне вікно "PLOTS". Такі дії можна повторювати (що було зокрема і в нашому випадку). Запустили також моделювання обробки, для наочності роботи програми, додатково 500 і 10000 транзактів. Результати показано в таблиці 1, рис.1, зауважимо, що представлені дані дають багато інформації при евакуації, максимальний розмір утвореної черги, розмір черги на евакуаційному виході в даний момент часу, зручною є графічна інформація виникнення черг у часовому діапазоні та ін.  "Нульові входи" – означає кількість евакуйованих, що уникнули черги. Такий чисельний аналіз можна додатково використовувати для оцінки ефективності евакуації людей зі споруд.</w:t>
      </w:r>
    </w:p>
    <w:p w14:paraId="2F318505" w14:textId="77777777" w:rsidR="00E1148E" w:rsidRPr="00866056" w:rsidRDefault="00E1148E" w:rsidP="00E1148E">
      <w:pPr>
        <w:autoSpaceDE/>
        <w:autoSpaceDN/>
        <w:ind w:firstLine="709"/>
        <w:jc w:val="both"/>
        <w:rPr>
          <w:rFonts w:eastAsia="Calibri"/>
          <w:noProof/>
          <w:szCs w:val="28"/>
          <w:lang w:val="uk-UA"/>
        </w:rPr>
      </w:pPr>
      <w:r w:rsidRPr="00866056">
        <w:rPr>
          <w:rFonts w:eastAsia="Calibri"/>
          <w:noProof/>
          <w:szCs w:val="28"/>
          <w:lang w:val="uk-UA"/>
        </w:rPr>
        <w:t xml:space="preserve"> </w:t>
      </w:r>
    </w:p>
    <w:p w14:paraId="19C8E9D5" w14:textId="77777777" w:rsidR="00E1148E" w:rsidRPr="00866056" w:rsidRDefault="00E1148E" w:rsidP="00E1148E">
      <w:pPr>
        <w:autoSpaceDE/>
        <w:autoSpaceDN/>
        <w:ind w:right="424" w:firstLine="709"/>
        <w:jc w:val="right"/>
        <w:rPr>
          <w:rFonts w:eastAsia="Calibri"/>
          <w:noProof/>
          <w:szCs w:val="28"/>
          <w:lang w:val="uk-UA"/>
        </w:rPr>
      </w:pPr>
      <w:r w:rsidRPr="00866056">
        <w:rPr>
          <w:rFonts w:eastAsia="Calibri"/>
          <w:noProof/>
          <w:szCs w:val="28"/>
        </w:rPr>
        <w:drawing>
          <wp:inline distT="0" distB="0" distL="0" distR="0" wp14:anchorId="23DC38CC" wp14:editId="527BB290">
            <wp:extent cx="5917721" cy="4477110"/>
            <wp:effectExtent l="0" t="0" r="698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5917720" cy="4477109"/>
                    </a:xfrm>
                    <a:prstGeom prst="rect">
                      <a:avLst/>
                    </a:prstGeom>
                    <a:noFill/>
                    <a:ln>
                      <a:noFill/>
                    </a:ln>
                  </pic:spPr>
                </pic:pic>
              </a:graphicData>
            </a:graphic>
          </wp:inline>
        </w:drawing>
      </w:r>
    </w:p>
    <w:p w14:paraId="4BBF6220" w14:textId="77777777" w:rsidR="00E1148E" w:rsidRPr="00866056" w:rsidRDefault="00E1148E" w:rsidP="00E1148E">
      <w:pPr>
        <w:autoSpaceDE/>
        <w:autoSpaceDN/>
        <w:ind w:right="424" w:firstLine="709"/>
        <w:jc w:val="right"/>
        <w:rPr>
          <w:rFonts w:eastAsia="Calibri"/>
          <w:noProof/>
          <w:szCs w:val="28"/>
          <w:lang w:val="uk-UA"/>
        </w:rPr>
      </w:pPr>
    </w:p>
    <w:p w14:paraId="082445FD" w14:textId="77777777" w:rsidR="00E1148E" w:rsidRPr="00866056" w:rsidRDefault="00E1148E" w:rsidP="00E1148E">
      <w:pPr>
        <w:autoSpaceDE/>
        <w:autoSpaceDN/>
        <w:ind w:firstLine="709"/>
        <w:jc w:val="both"/>
        <w:rPr>
          <w:rFonts w:eastAsia="Calibri"/>
          <w:noProof/>
          <w:szCs w:val="28"/>
          <w:lang w:val="uk-UA"/>
        </w:rPr>
      </w:pPr>
      <w:r w:rsidRPr="00866056">
        <w:rPr>
          <w:rFonts w:ascii="Calibri" w:eastAsia="Calibri" w:hAnsi="Calibri"/>
          <w:noProof/>
          <w:szCs w:val="28"/>
        </w:rPr>
        <w:lastRenderedPageBreak/>
        <w:drawing>
          <wp:inline distT="0" distB="0" distL="0" distR="0" wp14:anchorId="6E7E30F3" wp14:editId="7A28D708">
            <wp:extent cx="5589917" cy="4157932"/>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21">
                      <a:extLst>
                        <a:ext uri="{28A0092B-C50C-407E-A947-70E740481C1C}">
                          <a14:useLocalDpi xmlns:a14="http://schemas.microsoft.com/office/drawing/2010/main" val="0"/>
                        </a:ext>
                      </a:extLst>
                    </a:blip>
                    <a:srcRect/>
                    <a:stretch>
                      <a:fillRect/>
                    </a:stretch>
                  </pic:blipFill>
                  <pic:spPr bwMode="auto">
                    <a:xfrm>
                      <a:off x="0" y="0"/>
                      <a:ext cx="5609630" cy="4172595"/>
                    </a:xfrm>
                    <a:prstGeom prst="rect">
                      <a:avLst/>
                    </a:prstGeom>
                    <a:noFill/>
                    <a:ln>
                      <a:noFill/>
                    </a:ln>
                  </pic:spPr>
                </pic:pic>
              </a:graphicData>
            </a:graphic>
          </wp:inline>
        </w:drawing>
      </w:r>
    </w:p>
    <w:p w14:paraId="729D9EA6" w14:textId="77777777" w:rsidR="00E1148E" w:rsidRPr="00866056" w:rsidRDefault="00E1148E" w:rsidP="00E1148E">
      <w:pPr>
        <w:autoSpaceDE/>
        <w:autoSpaceDN/>
        <w:ind w:right="424" w:firstLine="709"/>
        <w:jc w:val="right"/>
        <w:rPr>
          <w:rFonts w:eastAsia="Calibri"/>
          <w:noProof/>
          <w:szCs w:val="28"/>
          <w:lang w:val="uk-UA"/>
        </w:rPr>
      </w:pPr>
      <w:r w:rsidRPr="00866056">
        <w:rPr>
          <w:rFonts w:eastAsia="Calibri"/>
          <w:noProof/>
          <w:szCs w:val="28"/>
          <w:lang w:val="uk-UA"/>
        </w:rPr>
        <w:t>Рис.1</w:t>
      </w:r>
    </w:p>
    <w:p w14:paraId="776B0844" w14:textId="6028FED4" w:rsidR="00224C72" w:rsidRDefault="00224C72"/>
    <w:p w14:paraId="1FC4FB09" w14:textId="62DF50F3" w:rsidR="00224C72" w:rsidRDefault="00224C72"/>
    <w:p w14:paraId="2C315B76" w14:textId="7C8E87E5" w:rsidR="00224C72" w:rsidRDefault="00224C72"/>
    <w:p w14:paraId="2DCA08D1" w14:textId="77777777" w:rsidR="00E1148E" w:rsidRPr="00866056" w:rsidRDefault="00E1148E" w:rsidP="00E1148E">
      <w:pPr>
        <w:autoSpaceDE/>
        <w:autoSpaceDN/>
        <w:jc w:val="both"/>
        <w:rPr>
          <w:rFonts w:eastAsia="Calibri"/>
          <w:b/>
          <w:i/>
          <w:szCs w:val="28"/>
          <w:lang w:val="uk-UA" w:eastAsia="en-US"/>
        </w:rPr>
      </w:pPr>
      <w:bookmarkStart w:id="75" w:name="_Hlk39414852"/>
      <w:r w:rsidRPr="00866056">
        <w:rPr>
          <w:rFonts w:eastAsia="Calibri"/>
          <w:b/>
          <w:i/>
          <w:szCs w:val="28"/>
          <w:lang w:val="uk-UA" w:eastAsia="en-US"/>
        </w:rPr>
        <w:t xml:space="preserve">Ю. Якубович </w:t>
      </w:r>
    </w:p>
    <w:p w14:paraId="3AC104DB" w14:textId="77777777" w:rsidR="00E1148E" w:rsidRPr="00866056" w:rsidRDefault="00E1148E" w:rsidP="00E1148E">
      <w:pPr>
        <w:autoSpaceDE/>
        <w:autoSpaceDN/>
        <w:jc w:val="both"/>
        <w:rPr>
          <w:rFonts w:eastAsia="Calibri"/>
          <w:i/>
          <w:szCs w:val="28"/>
          <w:lang w:eastAsia="uk-UA"/>
        </w:rPr>
      </w:pPr>
      <w:r w:rsidRPr="00866056">
        <w:rPr>
          <w:rFonts w:eastAsia="Calibri"/>
          <w:i/>
          <w:szCs w:val="28"/>
          <w:lang w:eastAsia="uk-UA"/>
        </w:rPr>
        <w:t>Львівський державний університет безпеки життєдіяльності</w:t>
      </w:r>
    </w:p>
    <w:p w14:paraId="19E4119D" w14:textId="77777777" w:rsidR="00E1148E" w:rsidRPr="00866056" w:rsidRDefault="00E1148E" w:rsidP="00E1148E">
      <w:pPr>
        <w:autoSpaceDE/>
        <w:autoSpaceDN/>
        <w:jc w:val="both"/>
        <w:rPr>
          <w:rFonts w:eastAsia="Calibri"/>
          <w:i/>
          <w:szCs w:val="28"/>
          <w:lang w:val="uk-UA" w:eastAsia="uk-UA"/>
        </w:rPr>
      </w:pPr>
      <w:r w:rsidRPr="00866056">
        <w:rPr>
          <w:rFonts w:eastAsia="Calibri"/>
          <w:i/>
          <w:szCs w:val="28"/>
          <w:lang w:eastAsia="uk-UA"/>
        </w:rPr>
        <w:t xml:space="preserve">Науковий керівник </w:t>
      </w:r>
      <w:r w:rsidRPr="00866056">
        <w:rPr>
          <w:rFonts w:eastAsia="Calibri"/>
          <w:b/>
          <w:i/>
          <w:szCs w:val="28"/>
          <w:lang w:val="uk-UA" w:eastAsia="uk-UA"/>
        </w:rPr>
        <w:t>Т</w:t>
      </w:r>
      <w:r w:rsidRPr="00866056">
        <w:rPr>
          <w:rFonts w:eastAsia="Calibri"/>
          <w:b/>
          <w:i/>
          <w:szCs w:val="28"/>
          <w:lang w:eastAsia="uk-UA"/>
        </w:rPr>
        <w:t>.</w:t>
      </w:r>
      <w:r w:rsidRPr="00866056">
        <w:rPr>
          <w:rFonts w:eastAsia="Calibri"/>
          <w:b/>
          <w:i/>
          <w:szCs w:val="28"/>
          <w:lang w:val="uk-UA" w:eastAsia="uk-UA"/>
        </w:rPr>
        <w:t>В</w:t>
      </w:r>
      <w:r w:rsidRPr="00866056">
        <w:rPr>
          <w:rFonts w:eastAsia="Calibri"/>
          <w:b/>
          <w:i/>
          <w:szCs w:val="28"/>
          <w:lang w:eastAsia="uk-UA"/>
        </w:rPr>
        <w:t xml:space="preserve">. </w:t>
      </w:r>
      <w:r w:rsidRPr="00866056">
        <w:rPr>
          <w:rFonts w:eastAsia="Calibri"/>
          <w:b/>
          <w:i/>
          <w:szCs w:val="28"/>
          <w:lang w:val="uk-UA" w:eastAsia="uk-UA"/>
        </w:rPr>
        <w:t>Гембара</w:t>
      </w:r>
      <w:bookmarkEnd w:id="75"/>
      <w:r w:rsidRPr="00866056">
        <w:rPr>
          <w:rFonts w:eastAsia="Calibri"/>
          <w:i/>
          <w:szCs w:val="28"/>
          <w:lang w:eastAsia="uk-UA"/>
        </w:rPr>
        <w:t xml:space="preserve">, кандидат </w:t>
      </w:r>
      <w:r w:rsidRPr="00866056">
        <w:rPr>
          <w:rFonts w:eastAsia="Calibri"/>
          <w:i/>
          <w:szCs w:val="28"/>
          <w:lang w:val="uk-UA" w:eastAsia="uk-UA"/>
        </w:rPr>
        <w:t>технічних</w:t>
      </w:r>
      <w:r w:rsidRPr="00866056">
        <w:rPr>
          <w:rFonts w:eastAsia="Calibri"/>
          <w:i/>
          <w:szCs w:val="28"/>
          <w:lang w:eastAsia="uk-UA"/>
        </w:rPr>
        <w:t xml:space="preserve"> наук, доцент, доцент кафедри прикладної математики</w:t>
      </w:r>
      <w:r w:rsidRPr="00866056">
        <w:rPr>
          <w:rFonts w:eastAsia="Calibri"/>
          <w:i/>
          <w:szCs w:val="28"/>
          <w:lang w:val="uk-UA" w:eastAsia="uk-UA"/>
        </w:rPr>
        <w:t xml:space="preserve"> і механіки</w:t>
      </w:r>
    </w:p>
    <w:p w14:paraId="5D847585" w14:textId="77777777" w:rsidR="00E1148E" w:rsidRPr="00866056" w:rsidRDefault="00E1148E" w:rsidP="00E1148E">
      <w:pPr>
        <w:autoSpaceDE/>
        <w:autoSpaceDN/>
        <w:jc w:val="both"/>
        <w:rPr>
          <w:rFonts w:eastAsia="Calibri"/>
          <w:i/>
          <w:szCs w:val="28"/>
          <w:lang w:val="uk-UA" w:eastAsia="uk-UA"/>
        </w:rPr>
      </w:pPr>
    </w:p>
    <w:p w14:paraId="3D9D6614" w14:textId="77777777" w:rsidR="00E1148E" w:rsidRPr="00866056" w:rsidRDefault="00E1148E" w:rsidP="00E1148E">
      <w:pPr>
        <w:autoSpaceDE/>
        <w:autoSpaceDN/>
        <w:jc w:val="center"/>
        <w:rPr>
          <w:rFonts w:eastAsia="Calibri"/>
          <w:b/>
          <w:szCs w:val="28"/>
          <w:lang w:val="uk-UA" w:eastAsia="en-US"/>
        </w:rPr>
      </w:pPr>
      <w:bookmarkStart w:id="76" w:name="_Hlk39414812"/>
      <w:r w:rsidRPr="00E1148E">
        <w:rPr>
          <w:rFonts w:eastAsia="Calibri"/>
          <w:b/>
          <w:color w:val="000000" w:themeColor="text1"/>
          <w:szCs w:val="28"/>
          <w:lang w:val="uk-UA" w:eastAsia="en-US"/>
        </w:rPr>
        <w:t>МАТЕМАТИЧНА ОЦІНКА ЗА МАТРИЦЯМИ ПАРНИХ ПОРІВНЯНЬ УЗАГАЛЬНЕНОГО РАНЖУВАННЯ ПО РАНЖУВАННЯМ ЕКСПЕРТІВ</w:t>
      </w:r>
      <w:bookmarkEnd w:id="76"/>
    </w:p>
    <w:p w14:paraId="5A61E348" w14:textId="77777777" w:rsidR="00E1148E" w:rsidRPr="00866056" w:rsidRDefault="00E1148E" w:rsidP="00E1148E">
      <w:pPr>
        <w:autoSpaceDE/>
        <w:autoSpaceDN/>
        <w:jc w:val="center"/>
        <w:rPr>
          <w:rFonts w:eastAsia="Calibri"/>
          <w:b/>
          <w:szCs w:val="28"/>
          <w:lang w:val="uk-UA" w:eastAsia="en-US"/>
        </w:rPr>
      </w:pPr>
    </w:p>
    <w:p w14:paraId="78592F13" w14:textId="77777777" w:rsidR="00E1148E" w:rsidRPr="00866056" w:rsidRDefault="00E1148E" w:rsidP="00E1148E">
      <w:pPr>
        <w:autoSpaceDE/>
        <w:autoSpaceDN/>
        <w:spacing w:after="200"/>
        <w:jc w:val="both"/>
        <w:rPr>
          <w:rFonts w:eastAsia="Calibri"/>
          <w:color w:val="000000"/>
          <w:szCs w:val="28"/>
          <w:lang w:eastAsia="en-US"/>
        </w:rPr>
      </w:pPr>
      <w:r w:rsidRPr="00866056">
        <w:rPr>
          <w:rFonts w:eastAsia="Calibri"/>
          <w:color w:val="000000"/>
          <w:szCs w:val="28"/>
          <w:lang w:val="uk-UA" w:eastAsia="en-US"/>
        </w:rPr>
        <w:t xml:space="preserve">     Важливою задачею адекватної експертної оцінки є математичний аналіз узагальненого ранжування по індивідуальним ранжуванням експертів. </w:t>
      </w:r>
      <w:r w:rsidRPr="00866056">
        <w:rPr>
          <w:rFonts w:eastAsia="Calibri"/>
          <w:color w:val="000000"/>
          <w:szCs w:val="28"/>
          <w:lang w:eastAsia="en-US"/>
        </w:rPr>
        <w:t>Для простоти розглянемо спочатку випадок однієї ознаки порів</w:t>
      </w:r>
      <w:r w:rsidRPr="00866056">
        <w:rPr>
          <w:rFonts w:eastAsia="Calibri"/>
          <w:color w:val="000000"/>
          <w:szCs w:val="28"/>
          <w:lang w:val="uk-UA" w:eastAsia="en-US"/>
        </w:rPr>
        <w:t>ня</w:t>
      </w:r>
      <w:r w:rsidRPr="00866056">
        <w:rPr>
          <w:rFonts w:eastAsia="Calibri"/>
          <w:color w:val="000000"/>
          <w:szCs w:val="28"/>
          <w:lang w:eastAsia="en-US"/>
        </w:rPr>
        <w:t>ння,</w:t>
      </w:r>
      <w:r w:rsidRPr="00866056">
        <w:rPr>
          <w:rFonts w:eastAsia="Calibri"/>
          <w:color w:val="000000"/>
          <w:szCs w:val="28"/>
          <w:lang w:val="uk-UA" w:eastAsia="en-US"/>
        </w:rPr>
        <w:t xml:space="preserve"> </w:t>
      </w:r>
      <w:r w:rsidRPr="00866056">
        <w:rPr>
          <w:rFonts w:eastAsia="Calibri"/>
          <w:color w:val="000000"/>
          <w:szCs w:val="28"/>
          <w:lang w:eastAsia="en-US"/>
        </w:rPr>
        <w:t>Кожне ранжування можна подати у вигляді матриці парних порів</w:t>
      </w:r>
      <w:r w:rsidRPr="00866056">
        <w:rPr>
          <w:rFonts w:eastAsia="Calibri"/>
          <w:color w:val="000000"/>
          <w:szCs w:val="28"/>
          <w:lang w:val="uk-UA" w:eastAsia="en-US"/>
        </w:rPr>
        <w:t>ня</w:t>
      </w:r>
      <w:r w:rsidRPr="00866056">
        <w:rPr>
          <w:rFonts w:eastAsia="Calibri"/>
          <w:color w:val="000000"/>
          <w:szCs w:val="28"/>
          <w:lang w:eastAsia="en-US"/>
        </w:rPr>
        <w:t>нь з елементами, що визначаються по правилу</w:t>
      </w:r>
    </w:p>
    <w:p w14:paraId="106FD7A7" w14:textId="77777777" w:rsidR="00E1148E" w:rsidRPr="00866056" w:rsidRDefault="00E1148E" w:rsidP="00E1148E">
      <w:pPr>
        <w:autoSpaceDE/>
        <w:autoSpaceDN/>
        <w:spacing w:after="200"/>
        <w:ind w:left="708" w:firstLine="708"/>
        <w:jc w:val="both"/>
        <w:rPr>
          <w:rFonts w:eastAsia="Calibri"/>
          <w:color w:val="000000"/>
          <w:szCs w:val="28"/>
          <w:lang w:eastAsia="en-US"/>
        </w:rPr>
      </w:pPr>
      <w:r w:rsidRPr="00866056">
        <w:rPr>
          <w:rFonts w:eastAsia="Calibri"/>
          <w:color w:val="000000"/>
          <w:position w:val="-36"/>
          <w:szCs w:val="28"/>
          <w:lang w:eastAsia="en-US"/>
        </w:rPr>
        <w:object w:dxaOrig="2320" w:dyaOrig="800" w14:anchorId="0100E607">
          <v:shape id="_x0000_i1561" type="#_x0000_t75" style="width:114pt;height:42pt" o:ole="">
            <v:imagedata r:id="rId1422" o:title=""/>
          </v:shape>
          <o:OLEObject Type="Embed" ProgID="Equation.DSMT4" ShapeID="_x0000_i1561" DrawAspect="Content" ObjectID="_1654684759" r:id="rId1423"/>
        </w:object>
      </w:r>
      <w:r w:rsidRPr="00866056">
        <w:rPr>
          <w:rFonts w:eastAsia="Calibri"/>
          <w:color w:val="000000"/>
          <w:position w:val="-10"/>
          <w:szCs w:val="28"/>
          <w:lang w:eastAsia="en-US"/>
        </w:rPr>
        <w:object w:dxaOrig="1860" w:dyaOrig="380" w14:anchorId="1A854C86">
          <v:shape id="_x0000_i1562" type="#_x0000_t75" style="width:90pt;height:18pt" o:ole="">
            <v:imagedata r:id="rId1424" o:title=""/>
          </v:shape>
          <o:OLEObject Type="Embed" ProgID="Equation.DSMT4" ShapeID="_x0000_i1562" DrawAspect="Content" ObjectID="_1654684760" r:id="rId1425"/>
        </w:object>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t>(</w:t>
      </w:r>
      <w:r w:rsidRPr="00866056">
        <w:rPr>
          <w:rFonts w:eastAsia="Calibri"/>
          <w:color w:val="000000"/>
          <w:szCs w:val="28"/>
          <w:lang w:val="uk-UA" w:eastAsia="en-US"/>
        </w:rPr>
        <w:t>1</w:t>
      </w:r>
      <w:r w:rsidRPr="00866056">
        <w:rPr>
          <w:rFonts w:eastAsia="Calibri"/>
          <w:color w:val="000000"/>
          <w:szCs w:val="28"/>
          <w:lang w:eastAsia="en-US"/>
        </w:rPr>
        <w:t>)</w:t>
      </w:r>
    </w:p>
    <w:p w14:paraId="2DB0DCF0" w14:textId="77777777" w:rsidR="00E1148E" w:rsidRPr="00F35753" w:rsidRDefault="00E1148E" w:rsidP="00E1148E">
      <w:pPr>
        <w:autoSpaceDE/>
        <w:autoSpaceDN/>
        <w:spacing w:after="200"/>
        <w:jc w:val="both"/>
        <w:rPr>
          <w:rFonts w:eastAsia="Calibri"/>
          <w:color w:val="000000"/>
          <w:szCs w:val="28"/>
          <w:lang w:eastAsia="en-US"/>
        </w:rPr>
      </w:pPr>
      <w:r w:rsidRPr="00866056">
        <w:rPr>
          <w:rFonts w:eastAsia="Calibri"/>
          <w:color w:val="000000"/>
          <w:szCs w:val="28"/>
          <w:lang w:eastAsia="en-US"/>
        </w:rPr>
        <w:t xml:space="preserve">де </w:t>
      </w:r>
      <w:r w:rsidRPr="00866056">
        <w:rPr>
          <w:rFonts w:eastAsia="Calibri"/>
          <w:color w:val="000000"/>
          <w:szCs w:val="28"/>
          <w:lang w:val="en-US" w:eastAsia="en-US"/>
        </w:rPr>
        <w:t>x</w:t>
      </w:r>
      <w:r w:rsidRPr="00866056">
        <w:rPr>
          <w:rFonts w:eastAsia="Calibri"/>
          <w:color w:val="000000"/>
          <w:szCs w:val="28"/>
          <w:vertAlign w:val="subscript"/>
          <w:lang w:val="en-US" w:eastAsia="en-US"/>
        </w:rPr>
        <w:t>is</w:t>
      </w:r>
      <w:r w:rsidRPr="00866056">
        <w:rPr>
          <w:rFonts w:eastAsia="Calibri"/>
          <w:color w:val="000000"/>
          <w:szCs w:val="28"/>
          <w:lang w:eastAsia="en-US"/>
        </w:rPr>
        <w:t xml:space="preserve"> і </w:t>
      </w:r>
      <w:r w:rsidRPr="00866056">
        <w:rPr>
          <w:rFonts w:eastAsia="Calibri"/>
          <w:color w:val="000000"/>
          <w:szCs w:val="28"/>
          <w:lang w:val="en-US" w:eastAsia="en-US"/>
        </w:rPr>
        <w:t>x</w:t>
      </w:r>
      <w:r w:rsidRPr="00866056">
        <w:rPr>
          <w:rFonts w:eastAsia="Calibri"/>
          <w:color w:val="000000"/>
          <w:szCs w:val="28"/>
          <w:vertAlign w:val="subscript"/>
          <w:lang w:val="en-US" w:eastAsia="en-US"/>
        </w:rPr>
        <w:t>ks</w:t>
      </w:r>
      <w:r w:rsidRPr="00866056">
        <w:rPr>
          <w:rFonts w:eastAsia="Calibri"/>
          <w:color w:val="000000"/>
          <w:szCs w:val="28"/>
          <w:lang w:eastAsia="en-US"/>
        </w:rPr>
        <w:t xml:space="preserve"> - ранги, які надаються </w:t>
      </w:r>
      <w:r w:rsidRPr="00866056">
        <w:rPr>
          <w:rFonts w:eastAsia="Calibri"/>
          <w:color w:val="000000"/>
          <w:szCs w:val="28"/>
          <w:lang w:val="en-US" w:eastAsia="en-US"/>
        </w:rPr>
        <w:t>s</w:t>
      </w:r>
      <w:r w:rsidRPr="00866056">
        <w:rPr>
          <w:rFonts w:eastAsia="Calibri"/>
          <w:color w:val="000000"/>
          <w:szCs w:val="28"/>
          <w:lang w:eastAsia="en-US"/>
        </w:rPr>
        <w:t xml:space="preserve"> – м експертом і – му і </w:t>
      </w:r>
      <w:r w:rsidRPr="00866056">
        <w:rPr>
          <w:rFonts w:eastAsia="Calibri"/>
          <w:color w:val="000000"/>
          <w:szCs w:val="28"/>
          <w:lang w:val="en-US" w:eastAsia="en-US"/>
        </w:rPr>
        <w:t>k</w:t>
      </w:r>
      <w:r w:rsidRPr="00866056">
        <w:rPr>
          <w:rFonts w:eastAsia="Calibri"/>
          <w:color w:val="000000"/>
          <w:szCs w:val="28"/>
          <w:lang w:eastAsia="en-US"/>
        </w:rPr>
        <w:t xml:space="preserve"> – му об’єктам. </w:t>
      </w:r>
    </w:p>
    <w:p w14:paraId="7518B0A9" w14:textId="77777777" w:rsidR="00E1148E" w:rsidRPr="00F35753" w:rsidRDefault="00E1148E" w:rsidP="00E1148E">
      <w:pPr>
        <w:autoSpaceDE/>
        <w:autoSpaceDN/>
        <w:jc w:val="both"/>
        <w:rPr>
          <w:rFonts w:eastAsia="Calibri"/>
          <w:color w:val="000000"/>
          <w:szCs w:val="28"/>
          <w:lang w:eastAsia="en-US"/>
        </w:rPr>
      </w:pPr>
      <w:r w:rsidRPr="00F35753">
        <w:rPr>
          <w:rFonts w:eastAsia="Calibri"/>
          <w:color w:val="000000"/>
          <w:szCs w:val="28"/>
          <w:lang w:eastAsia="en-US"/>
        </w:rPr>
        <w:lastRenderedPageBreak/>
        <w:tab/>
      </w:r>
      <w:r w:rsidRPr="00866056">
        <w:rPr>
          <w:rFonts w:eastAsia="Calibri"/>
          <w:color w:val="000000"/>
          <w:szCs w:val="28"/>
          <w:lang w:eastAsia="en-US"/>
        </w:rPr>
        <w:t xml:space="preserve">Якщо є </w:t>
      </w:r>
      <w:r w:rsidRPr="00866056">
        <w:rPr>
          <w:rFonts w:eastAsia="Calibri"/>
          <w:color w:val="000000"/>
          <w:szCs w:val="28"/>
          <w:lang w:val="en-US" w:eastAsia="en-US"/>
        </w:rPr>
        <w:t>d</w:t>
      </w:r>
      <w:r w:rsidRPr="00866056">
        <w:rPr>
          <w:rFonts w:eastAsia="Calibri"/>
          <w:color w:val="000000"/>
          <w:szCs w:val="28"/>
          <w:lang w:eastAsia="en-US"/>
        </w:rPr>
        <w:t xml:space="preserve">  експертів, то кожний з них дає своє ранжування, якому відповідає матриця парних порів</w:t>
      </w:r>
      <w:r w:rsidRPr="00866056">
        <w:rPr>
          <w:rFonts w:eastAsia="Calibri"/>
          <w:color w:val="000000"/>
          <w:szCs w:val="28"/>
          <w:lang w:val="uk-UA" w:eastAsia="en-US"/>
        </w:rPr>
        <w:t>ня</w:t>
      </w:r>
      <w:r w:rsidRPr="00866056">
        <w:rPr>
          <w:rFonts w:eastAsia="Calibri"/>
          <w:color w:val="000000"/>
          <w:szCs w:val="28"/>
          <w:lang w:eastAsia="en-US"/>
        </w:rPr>
        <w:t>нь. Таким</w:t>
      </w:r>
      <w:r w:rsidRPr="00F35753">
        <w:rPr>
          <w:rFonts w:eastAsia="Calibri"/>
          <w:color w:val="000000"/>
          <w:szCs w:val="28"/>
          <w:lang w:eastAsia="en-US"/>
        </w:rPr>
        <w:t xml:space="preserve"> </w:t>
      </w:r>
      <w:r w:rsidRPr="00866056">
        <w:rPr>
          <w:rFonts w:eastAsia="Calibri"/>
          <w:color w:val="000000"/>
          <w:szCs w:val="28"/>
          <w:lang w:eastAsia="en-US"/>
        </w:rPr>
        <w:t>чином</w:t>
      </w:r>
      <w:r w:rsidRPr="00F35753">
        <w:rPr>
          <w:rFonts w:eastAsia="Calibri"/>
          <w:color w:val="000000"/>
          <w:szCs w:val="28"/>
          <w:lang w:eastAsia="en-US"/>
        </w:rPr>
        <w:t xml:space="preserve">, </w:t>
      </w:r>
      <w:r w:rsidRPr="00866056">
        <w:rPr>
          <w:rFonts w:eastAsia="Calibri"/>
          <w:color w:val="000000"/>
          <w:szCs w:val="28"/>
          <w:lang w:eastAsia="en-US"/>
        </w:rPr>
        <w:t>кількість</w:t>
      </w:r>
      <w:r w:rsidRPr="00F35753">
        <w:rPr>
          <w:rFonts w:eastAsia="Calibri"/>
          <w:color w:val="000000"/>
          <w:szCs w:val="28"/>
          <w:lang w:eastAsia="en-US"/>
        </w:rPr>
        <w:t xml:space="preserve"> </w:t>
      </w:r>
      <w:r w:rsidRPr="00866056">
        <w:rPr>
          <w:rFonts w:eastAsia="Calibri"/>
          <w:color w:val="000000"/>
          <w:szCs w:val="28"/>
          <w:lang w:eastAsia="en-US"/>
        </w:rPr>
        <w:t>матриць</w:t>
      </w:r>
      <w:r w:rsidRPr="00F35753">
        <w:rPr>
          <w:rFonts w:eastAsia="Calibri"/>
          <w:color w:val="000000"/>
          <w:szCs w:val="28"/>
          <w:lang w:eastAsia="en-US"/>
        </w:rPr>
        <w:t xml:space="preserve"> </w:t>
      </w:r>
      <w:r w:rsidRPr="00866056">
        <w:rPr>
          <w:rFonts w:eastAsia="Calibri"/>
          <w:color w:val="000000"/>
          <w:szCs w:val="28"/>
          <w:lang w:eastAsia="en-US"/>
        </w:rPr>
        <w:t>парних</w:t>
      </w:r>
      <w:r w:rsidRPr="00F35753">
        <w:rPr>
          <w:rFonts w:eastAsia="Calibri"/>
          <w:color w:val="000000"/>
          <w:szCs w:val="28"/>
          <w:lang w:eastAsia="en-US"/>
        </w:rPr>
        <w:t xml:space="preserve"> </w:t>
      </w:r>
      <w:r w:rsidRPr="00866056">
        <w:rPr>
          <w:rFonts w:eastAsia="Calibri"/>
          <w:color w:val="000000"/>
          <w:szCs w:val="28"/>
          <w:lang w:eastAsia="en-US"/>
        </w:rPr>
        <w:t>порів</w:t>
      </w:r>
      <w:r w:rsidRPr="00866056">
        <w:rPr>
          <w:rFonts w:eastAsia="Calibri"/>
          <w:color w:val="000000"/>
          <w:szCs w:val="28"/>
          <w:lang w:val="uk-UA" w:eastAsia="en-US"/>
        </w:rPr>
        <w:t>ня</w:t>
      </w:r>
      <w:r w:rsidRPr="00866056">
        <w:rPr>
          <w:rFonts w:eastAsia="Calibri"/>
          <w:color w:val="000000"/>
          <w:szCs w:val="28"/>
          <w:lang w:eastAsia="en-US"/>
        </w:rPr>
        <w:t>нь</w:t>
      </w:r>
      <w:r w:rsidRPr="00F35753">
        <w:rPr>
          <w:rFonts w:eastAsia="Calibri"/>
          <w:color w:val="000000"/>
          <w:szCs w:val="28"/>
          <w:lang w:eastAsia="en-US"/>
        </w:rPr>
        <w:t xml:space="preserve"> </w:t>
      </w:r>
      <w:r w:rsidRPr="00866056">
        <w:rPr>
          <w:rFonts w:eastAsia="Calibri"/>
          <w:color w:val="000000"/>
          <w:szCs w:val="28"/>
          <w:lang w:eastAsia="en-US"/>
        </w:rPr>
        <w:t>дорівнює</w:t>
      </w:r>
      <w:r w:rsidRPr="00F35753">
        <w:rPr>
          <w:rFonts w:eastAsia="Calibri"/>
          <w:color w:val="000000"/>
          <w:szCs w:val="28"/>
          <w:lang w:eastAsia="en-US"/>
        </w:rPr>
        <w:t xml:space="preserve"> </w:t>
      </w:r>
      <w:r w:rsidRPr="00866056">
        <w:rPr>
          <w:rFonts w:eastAsia="Calibri"/>
          <w:color w:val="000000"/>
          <w:szCs w:val="28"/>
          <w:lang w:eastAsia="en-US"/>
        </w:rPr>
        <w:t>числу</w:t>
      </w:r>
      <w:r w:rsidRPr="00F35753">
        <w:rPr>
          <w:rFonts w:eastAsia="Calibri"/>
          <w:color w:val="000000"/>
          <w:szCs w:val="28"/>
          <w:lang w:eastAsia="en-US"/>
        </w:rPr>
        <w:t xml:space="preserve"> </w:t>
      </w:r>
      <w:r w:rsidRPr="00866056">
        <w:rPr>
          <w:rFonts w:eastAsia="Calibri"/>
          <w:color w:val="000000"/>
          <w:szCs w:val="28"/>
          <w:lang w:eastAsia="en-US"/>
        </w:rPr>
        <w:t>експертів</w:t>
      </w:r>
      <w:r w:rsidRPr="00F35753">
        <w:rPr>
          <w:rFonts w:eastAsia="Calibri"/>
          <w:color w:val="000000"/>
          <w:szCs w:val="28"/>
          <w:lang w:eastAsia="en-US"/>
        </w:rPr>
        <w:t>.</w:t>
      </w:r>
    </w:p>
    <w:p w14:paraId="4F3E3C8E" w14:textId="77777777" w:rsidR="00E1148E" w:rsidRPr="00866056" w:rsidRDefault="00E1148E" w:rsidP="00E1148E">
      <w:pPr>
        <w:autoSpaceDE/>
        <w:autoSpaceDN/>
        <w:spacing w:after="200"/>
        <w:jc w:val="both"/>
        <w:rPr>
          <w:rFonts w:eastAsia="Calibri"/>
          <w:color w:val="000000"/>
          <w:szCs w:val="28"/>
          <w:lang w:eastAsia="en-US"/>
        </w:rPr>
      </w:pPr>
      <w:r w:rsidRPr="00F35753">
        <w:rPr>
          <w:rFonts w:eastAsia="Calibri"/>
          <w:color w:val="000000"/>
          <w:szCs w:val="28"/>
          <w:lang w:eastAsia="en-US"/>
        </w:rPr>
        <w:tab/>
      </w:r>
      <w:r w:rsidRPr="00866056">
        <w:rPr>
          <w:rFonts w:eastAsia="Calibri"/>
          <w:color w:val="000000"/>
          <w:szCs w:val="28"/>
          <w:lang w:eastAsia="en-US"/>
        </w:rPr>
        <w:t>Введемо відстань (метрику) між матрицями парних порівнювань, яку будемо вираховувати по формулі:</w:t>
      </w:r>
    </w:p>
    <w:p w14:paraId="21A5E27D" w14:textId="77777777" w:rsidR="00E1148E" w:rsidRPr="00866056" w:rsidRDefault="00E1148E" w:rsidP="00E1148E">
      <w:pPr>
        <w:autoSpaceDE/>
        <w:autoSpaceDN/>
        <w:spacing w:after="200"/>
        <w:ind w:left="708" w:firstLine="708"/>
        <w:jc w:val="both"/>
        <w:rPr>
          <w:rFonts w:eastAsia="Calibri"/>
          <w:color w:val="000000"/>
          <w:szCs w:val="28"/>
          <w:lang w:eastAsia="en-US"/>
        </w:rPr>
      </w:pPr>
      <w:r w:rsidRPr="00866056">
        <w:rPr>
          <w:rFonts w:eastAsia="Calibri"/>
          <w:color w:val="000000"/>
          <w:position w:val="-30"/>
          <w:szCs w:val="28"/>
          <w:lang w:eastAsia="en-US"/>
        </w:rPr>
        <w:object w:dxaOrig="1880" w:dyaOrig="560" w14:anchorId="06D56A14">
          <v:shape id="_x0000_i1563" type="#_x0000_t75" style="width:90pt;height:30pt" o:ole="">
            <v:imagedata r:id="rId1426" o:title=""/>
          </v:shape>
          <o:OLEObject Type="Embed" ProgID="Equation.DSMT4" ShapeID="_x0000_i1563" DrawAspect="Content" ObjectID="_1654684761" r:id="rId1427"/>
        </w:object>
      </w:r>
      <w:r w:rsidRPr="00866056">
        <w:rPr>
          <w:rFonts w:eastAsia="Calibri"/>
          <w:color w:val="000000"/>
          <w:position w:val="-10"/>
          <w:szCs w:val="28"/>
          <w:lang w:eastAsia="en-US"/>
        </w:rPr>
        <w:object w:dxaOrig="1060" w:dyaOrig="380" w14:anchorId="4453457D">
          <v:shape id="_x0000_i1564" type="#_x0000_t75" style="width:54pt;height:18pt" o:ole="">
            <v:imagedata r:id="rId1428" o:title=""/>
          </v:shape>
          <o:OLEObject Type="Embed" ProgID="Equation.DSMT4" ShapeID="_x0000_i1564" DrawAspect="Content" ObjectID="_1654684762" r:id="rId1429"/>
        </w:object>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t>(</w:t>
      </w:r>
      <w:r w:rsidRPr="00866056">
        <w:rPr>
          <w:rFonts w:eastAsia="Calibri"/>
          <w:color w:val="000000"/>
          <w:szCs w:val="28"/>
          <w:lang w:val="uk-UA" w:eastAsia="en-US"/>
        </w:rPr>
        <w:t>2</w:t>
      </w:r>
      <w:r w:rsidRPr="00866056">
        <w:rPr>
          <w:rFonts w:eastAsia="Calibri"/>
          <w:color w:val="000000"/>
          <w:szCs w:val="28"/>
          <w:lang w:eastAsia="en-US"/>
        </w:rPr>
        <w:t>)</w:t>
      </w:r>
    </w:p>
    <w:p w14:paraId="73EE9326" w14:textId="77777777" w:rsidR="00E1148E" w:rsidRPr="00866056" w:rsidRDefault="00E1148E" w:rsidP="00E1148E">
      <w:pPr>
        <w:autoSpaceDE/>
        <w:autoSpaceDN/>
        <w:spacing w:after="200"/>
        <w:jc w:val="both"/>
        <w:rPr>
          <w:rFonts w:eastAsia="Calibri"/>
          <w:color w:val="000000"/>
          <w:szCs w:val="28"/>
          <w:lang w:val="uk-UA" w:eastAsia="en-US"/>
        </w:rPr>
      </w:pPr>
      <w:r w:rsidRPr="00866056">
        <w:rPr>
          <w:rFonts w:eastAsia="Calibri"/>
          <w:color w:val="000000"/>
          <w:szCs w:val="28"/>
          <w:lang w:eastAsia="en-US"/>
        </w:rPr>
        <w:tab/>
        <w:t xml:space="preserve">Суть цього </w:t>
      </w:r>
      <w:r w:rsidRPr="00866056">
        <w:rPr>
          <w:rFonts w:eastAsia="Calibri"/>
          <w:color w:val="000000"/>
          <w:szCs w:val="28"/>
          <w:lang w:val="uk-UA" w:eastAsia="en-US"/>
        </w:rPr>
        <w:t>виразу</w:t>
      </w:r>
      <w:r w:rsidRPr="00866056">
        <w:rPr>
          <w:rFonts w:eastAsia="Calibri"/>
          <w:color w:val="000000"/>
          <w:szCs w:val="28"/>
          <w:lang w:eastAsia="en-US"/>
        </w:rPr>
        <w:t>є в тому, що відстань між матрицями парних порівнювань визначається числом порозрядної розбіжності усіх значень елементів матриці (так звана метрика Хеммінга).</w:t>
      </w:r>
      <w:r w:rsidRPr="00866056">
        <w:rPr>
          <w:rFonts w:eastAsia="Calibri"/>
          <w:color w:val="000000"/>
          <w:szCs w:val="28"/>
          <w:lang w:val="uk-UA" w:eastAsia="en-US"/>
        </w:rPr>
        <w:t xml:space="preserve"> Використовуючи цю матрицю, визначаємо узагальнене ранжування як таку матрицю парних порівнянь, яка найкращим чином узгоджується з матрицями парних порівнянь, які отримуються з ранжувань експертів. </w:t>
      </w:r>
      <w:r w:rsidRPr="00866056">
        <w:rPr>
          <w:rFonts w:eastAsia="Calibri"/>
          <w:color w:val="000000"/>
          <w:szCs w:val="28"/>
          <w:lang w:eastAsia="en-US"/>
        </w:rPr>
        <w:t xml:space="preserve">Поняття найкращого узгодження на практиці частіше усього визначають як </w:t>
      </w:r>
      <w:r w:rsidRPr="00866056">
        <w:rPr>
          <w:rFonts w:eastAsia="Calibri"/>
          <w:i/>
          <w:color w:val="000000"/>
          <w:szCs w:val="28"/>
          <w:lang w:eastAsia="en-US"/>
        </w:rPr>
        <w:t>медіану</w:t>
      </w:r>
      <w:r w:rsidRPr="00866056">
        <w:rPr>
          <w:rFonts w:eastAsia="Calibri"/>
          <w:color w:val="000000"/>
          <w:szCs w:val="28"/>
          <w:lang w:eastAsia="en-US"/>
        </w:rPr>
        <w:t xml:space="preserve"> .</w:t>
      </w:r>
      <w:r w:rsidRPr="00866056">
        <w:rPr>
          <w:rFonts w:eastAsia="Calibri"/>
          <w:color w:val="000000"/>
          <w:szCs w:val="28"/>
          <w:lang w:val="uk-UA" w:eastAsia="en-US"/>
        </w:rPr>
        <w:t xml:space="preserve"> Медіана є така матриця парних порівнювань, сума відстанів від якої до усіх матриць парних порівнювань, отриманих експертами, є мінімальною</w:t>
      </w:r>
    </w:p>
    <w:p w14:paraId="22900C6C" w14:textId="77777777" w:rsidR="00E1148E" w:rsidRPr="00866056" w:rsidRDefault="00E1148E" w:rsidP="00E1148E">
      <w:pPr>
        <w:autoSpaceDE/>
        <w:autoSpaceDN/>
        <w:spacing w:after="200"/>
        <w:jc w:val="both"/>
        <w:rPr>
          <w:rFonts w:eastAsia="Calibri"/>
          <w:color w:val="000000"/>
          <w:szCs w:val="28"/>
          <w:lang w:eastAsia="en-US"/>
        </w:rPr>
      </w:pPr>
      <w:r w:rsidRPr="00866056">
        <w:rPr>
          <w:rFonts w:eastAsia="Calibri"/>
          <w:color w:val="000000"/>
          <w:szCs w:val="28"/>
          <w:lang w:val="uk-UA" w:eastAsia="en-US"/>
        </w:rPr>
        <w:tab/>
      </w:r>
      <w:r w:rsidRPr="00866056">
        <w:rPr>
          <w:rFonts w:eastAsia="Calibri"/>
          <w:color w:val="000000"/>
          <w:szCs w:val="28"/>
          <w:lang w:val="uk-UA" w:eastAsia="en-US"/>
        </w:rPr>
        <w:tab/>
      </w:r>
      <w:r w:rsidRPr="00866056">
        <w:rPr>
          <w:rFonts w:eastAsia="Calibri"/>
          <w:color w:val="000000"/>
          <w:position w:val="-30"/>
          <w:szCs w:val="28"/>
          <w:lang w:eastAsia="en-US"/>
        </w:rPr>
        <w:object w:dxaOrig="2799" w:dyaOrig="700" w14:anchorId="499DA1CA">
          <v:shape id="_x0000_i1565" type="#_x0000_t75" style="width:138pt;height:36pt" o:ole="">
            <v:imagedata r:id="rId1430" o:title=""/>
          </v:shape>
          <o:OLEObject Type="Embed" ProgID="Equation.DSMT4" ShapeID="_x0000_i1565" DrawAspect="Content" ObjectID="_1654684763" r:id="rId1431"/>
        </w:object>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val="uk-UA" w:eastAsia="en-US"/>
        </w:rPr>
        <w:t xml:space="preserve">           </w:t>
      </w:r>
      <w:r w:rsidRPr="00866056">
        <w:rPr>
          <w:rFonts w:eastAsia="Calibri"/>
          <w:color w:val="000000"/>
          <w:szCs w:val="28"/>
          <w:lang w:eastAsia="en-US"/>
        </w:rPr>
        <w:t>(</w:t>
      </w:r>
      <w:r w:rsidRPr="00866056">
        <w:rPr>
          <w:rFonts w:eastAsia="Calibri"/>
          <w:color w:val="000000"/>
          <w:szCs w:val="28"/>
          <w:lang w:val="uk-UA" w:eastAsia="en-US"/>
        </w:rPr>
        <w:t>3</w:t>
      </w:r>
      <w:r w:rsidRPr="00866056">
        <w:rPr>
          <w:rFonts w:eastAsia="Calibri"/>
          <w:color w:val="000000"/>
          <w:szCs w:val="28"/>
          <w:lang w:eastAsia="en-US"/>
        </w:rPr>
        <w:t>)</w:t>
      </w:r>
    </w:p>
    <w:p w14:paraId="0B394934" w14:textId="77777777" w:rsidR="00E1148E" w:rsidRPr="00866056" w:rsidRDefault="00E1148E" w:rsidP="00E1148E">
      <w:pPr>
        <w:autoSpaceDE/>
        <w:autoSpaceDN/>
        <w:spacing w:after="200"/>
        <w:jc w:val="both"/>
        <w:rPr>
          <w:rFonts w:eastAsia="Calibri"/>
          <w:color w:val="000000"/>
          <w:szCs w:val="28"/>
          <w:lang w:eastAsia="en-US"/>
        </w:rPr>
      </w:pPr>
      <w:r w:rsidRPr="00866056">
        <w:rPr>
          <w:rFonts w:eastAsia="Calibri"/>
          <w:color w:val="000000"/>
          <w:szCs w:val="28"/>
          <w:lang w:eastAsia="en-US"/>
        </w:rPr>
        <w:tab/>
        <w:t>Доведено, що побудова матриці парних порів</w:t>
      </w:r>
      <w:r w:rsidRPr="00866056">
        <w:rPr>
          <w:rFonts w:eastAsia="Calibri"/>
          <w:color w:val="000000"/>
          <w:szCs w:val="28"/>
          <w:lang w:val="uk-UA" w:eastAsia="en-US"/>
        </w:rPr>
        <w:t>ня</w:t>
      </w:r>
      <w:r w:rsidRPr="00866056">
        <w:rPr>
          <w:rFonts w:eastAsia="Calibri"/>
          <w:color w:val="000000"/>
          <w:szCs w:val="28"/>
          <w:lang w:eastAsia="en-US"/>
        </w:rPr>
        <w:t>нь, яка відповідає медіані здійснюється по принципу простої більшості голосів експертів для кожного елементу матриці. Це витікає, в першу чергу з того, що модуль різниці змінних в (</w:t>
      </w:r>
      <w:r w:rsidRPr="00866056">
        <w:rPr>
          <w:rFonts w:eastAsia="Calibri"/>
          <w:color w:val="000000"/>
          <w:szCs w:val="28"/>
          <w:lang w:val="uk-UA" w:eastAsia="en-US"/>
        </w:rPr>
        <w:t>3</w:t>
      </w:r>
      <w:r w:rsidRPr="00866056">
        <w:rPr>
          <w:rFonts w:eastAsia="Calibri"/>
          <w:color w:val="000000"/>
          <w:szCs w:val="28"/>
          <w:lang w:eastAsia="en-US"/>
        </w:rPr>
        <w:t>) дорівнює або одиниці, або нулю, тому модуль різниці дорівнює квадрату цієї різниці. Опускаючи проміжні викладки, у підсумку отримуємо наступне:</w:t>
      </w:r>
    </w:p>
    <w:p w14:paraId="2FBA0BAF" w14:textId="77777777" w:rsidR="00E1148E" w:rsidRPr="00866056" w:rsidRDefault="00E1148E" w:rsidP="00E1148E">
      <w:pPr>
        <w:autoSpaceDE/>
        <w:autoSpaceDN/>
        <w:spacing w:after="200"/>
        <w:jc w:val="both"/>
        <w:rPr>
          <w:rFonts w:eastAsia="Calibri"/>
          <w:color w:val="000000"/>
          <w:szCs w:val="28"/>
          <w:lang w:val="uk-UA" w:eastAsia="en-US"/>
        </w:rPr>
      </w:pP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position w:val="-30"/>
          <w:szCs w:val="28"/>
          <w:lang w:val="en-US" w:eastAsia="en-US"/>
        </w:rPr>
        <w:object w:dxaOrig="4200" w:dyaOrig="700" w14:anchorId="3F54AE94">
          <v:shape id="_x0000_i1566" type="#_x0000_t75" style="width:204pt;height:36pt" o:ole="">
            <v:imagedata r:id="rId1432" o:title=""/>
          </v:shape>
          <o:OLEObject Type="Embed" ProgID="Equation.DSMT4" ShapeID="_x0000_i1566" DrawAspect="Content" ObjectID="_1654684764" r:id="rId1433"/>
        </w:object>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val="uk-UA" w:eastAsia="en-US"/>
        </w:rPr>
        <w:t xml:space="preserve">        </w:t>
      </w:r>
      <w:r w:rsidRPr="00866056">
        <w:rPr>
          <w:rFonts w:eastAsia="Calibri"/>
          <w:color w:val="000000"/>
          <w:szCs w:val="28"/>
          <w:lang w:eastAsia="en-US"/>
        </w:rPr>
        <w:t>(4)</w:t>
      </w:r>
      <w:r w:rsidRPr="00866056">
        <w:rPr>
          <w:rFonts w:eastAsia="Calibri"/>
          <w:color w:val="000000"/>
          <w:szCs w:val="28"/>
          <w:lang w:val="uk-UA" w:eastAsia="en-US"/>
        </w:rPr>
        <w:t xml:space="preserve">     </w:t>
      </w:r>
    </w:p>
    <w:p w14:paraId="0F5F1078" w14:textId="77777777" w:rsidR="00E1148E" w:rsidRPr="00866056" w:rsidRDefault="00E1148E" w:rsidP="00E1148E">
      <w:pPr>
        <w:autoSpaceDE/>
        <w:autoSpaceDN/>
        <w:jc w:val="both"/>
        <w:rPr>
          <w:rFonts w:eastAsia="Calibri"/>
          <w:color w:val="000000"/>
          <w:szCs w:val="28"/>
          <w:lang w:eastAsia="en-US"/>
        </w:rPr>
      </w:pPr>
      <w:r w:rsidRPr="00866056">
        <w:rPr>
          <w:rFonts w:eastAsia="Calibri"/>
          <w:color w:val="000000"/>
          <w:szCs w:val="28"/>
          <w:lang w:eastAsia="en-US"/>
        </w:rPr>
        <w:t xml:space="preserve">де </w:t>
      </w:r>
      <w:r w:rsidRPr="00866056">
        <w:rPr>
          <w:rFonts w:eastAsia="Calibri"/>
          <w:color w:val="000000"/>
          <w:position w:val="-28"/>
          <w:szCs w:val="28"/>
          <w:lang w:eastAsia="en-US"/>
        </w:rPr>
        <w:object w:dxaOrig="1180" w:dyaOrig="680" w14:anchorId="2EBA48B2">
          <v:shape id="_x0000_i1567" type="#_x0000_t75" style="width:60pt;height:36pt" o:ole="" fillcolor="window">
            <v:imagedata r:id="rId1434" o:title=""/>
          </v:shape>
          <o:OLEObject Type="Embed" ProgID="Equation.DSMT4" ShapeID="_x0000_i1567" DrawAspect="Content" ObjectID="_1654684765" r:id="rId1435"/>
        </w:object>
      </w:r>
      <w:r w:rsidRPr="00866056">
        <w:rPr>
          <w:rFonts w:eastAsia="Calibri"/>
          <w:color w:val="000000"/>
          <w:szCs w:val="28"/>
          <w:lang w:eastAsia="en-US"/>
        </w:rPr>
        <w:t xml:space="preserve">, а </w:t>
      </w:r>
      <w:r w:rsidRPr="00866056">
        <w:rPr>
          <w:rFonts w:eastAsia="Calibri"/>
          <w:color w:val="000000"/>
          <w:szCs w:val="28"/>
          <w:lang w:val="en-US" w:eastAsia="en-US"/>
        </w:rPr>
        <w:t>d</w:t>
      </w:r>
      <w:r w:rsidRPr="00866056">
        <w:rPr>
          <w:rFonts w:eastAsia="Calibri"/>
          <w:color w:val="000000"/>
          <w:szCs w:val="28"/>
          <w:lang w:eastAsia="en-US"/>
        </w:rPr>
        <w:t xml:space="preserve"> – кількість експертів у групі.</w:t>
      </w:r>
    </w:p>
    <w:p w14:paraId="4D07818B" w14:textId="77777777" w:rsidR="00E1148E" w:rsidRPr="00866056" w:rsidRDefault="00E1148E" w:rsidP="00E1148E">
      <w:pPr>
        <w:autoSpaceDE/>
        <w:autoSpaceDN/>
        <w:spacing w:after="200"/>
        <w:jc w:val="both"/>
        <w:rPr>
          <w:rFonts w:eastAsia="Calibri"/>
          <w:color w:val="000000"/>
          <w:szCs w:val="28"/>
          <w:lang w:eastAsia="en-US"/>
        </w:rPr>
      </w:pPr>
      <w:r w:rsidRPr="00866056">
        <w:rPr>
          <w:rFonts w:eastAsia="Calibri"/>
          <w:color w:val="000000"/>
          <w:szCs w:val="28"/>
          <w:lang w:eastAsia="en-US"/>
        </w:rPr>
        <w:tab/>
        <w:t xml:space="preserve">Максимум по змінним </w:t>
      </w:r>
      <w:r w:rsidRPr="00866056">
        <w:rPr>
          <w:rFonts w:eastAsia="Calibri"/>
          <w:color w:val="000000"/>
          <w:szCs w:val="28"/>
          <w:lang w:val="en-US" w:eastAsia="en-US"/>
        </w:rPr>
        <w:t>y</w:t>
      </w:r>
      <w:r w:rsidRPr="00866056">
        <w:rPr>
          <w:rFonts w:eastAsia="Calibri"/>
          <w:color w:val="000000"/>
          <w:szCs w:val="28"/>
          <w:vertAlign w:val="subscript"/>
          <w:lang w:val="en-US" w:eastAsia="en-US"/>
        </w:rPr>
        <w:t>ik</w:t>
      </w:r>
      <w:r w:rsidRPr="00866056">
        <w:rPr>
          <w:rFonts w:eastAsia="Calibri"/>
          <w:color w:val="000000"/>
          <w:szCs w:val="28"/>
          <w:lang w:eastAsia="en-US"/>
        </w:rPr>
        <w:t>, які приймають значення 0,1 досяга</w:t>
      </w:r>
      <w:r w:rsidRPr="00866056">
        <w:rPr>
          <w:rFonts w:eastAsia="Calibri"/>
          <w:color w:val="000000"/>
          <w:szCs w:val="28"/>
          <w:lang w:val="uk-UA" w:eastAsia="en-US"/>
        </w:rPr>
        <w:t>є</w:t>
      </w:r>
      <w:r w:rsidRPr="00866056">
        <w:rPr>
          <w:rFonts w:eastAsia="Calibri"/>
          <w:color w:val="000000"/>
          <w:szCs w:val="28"/>
          <w:lang w:eastAsia="en-US"/>
        </w:rPr>
        <w:t>ться по наступному правилу:</w:t>
      </w:r>
    </w:p>
    <w:p w14:paraId="340182F2" w14:textId="77777777" w:rsidR="00E1148E" w:rsidRPr="00866056" w:rsidRDefault="00E1148E" w:rsidP="00E1148E">
      <w:pPr>
        <w:autoSpaceDE/>
        <w:autoSpaceDN/>
        <w:spacing w:after="200"/>
        <w:jc w:val="both"/>
        <w:rPr>
          <w:rFonts w:eastAsia="Calibri"/>
          <w:color w:val="000000"/>
          <w:szCs w:val="28"/>
          <w:lang w:eastAsia="en-US"/>
        </w:rPr>
      </w:pPr>
      <w:r w:rsidRPr="00866056">
        <w:rPr>
          <w:rFonts w:eastAsia="Calibri"/>
          <w:color w:val="000000"/>
          <w:szCs w:val="28"/>
          <w:lang w:eastAsia="en-US"/>
        </w:rPr>
        <w:tab/>
      </w:r>
      <w:r w:rsidRPr="00866056">
        <w:rPr>
          <w:rFonts w:eastAsia="Calibri"/>
          <w:color w:val="000000"/>
          <w:szCs w:val="28"/>
          <w:lang w:eastAsia="en-US"/>
        </w:rPr>
        <w:tab/>
      </w:r>
    </w:p>
    <w:p w14:paraId="39094266" w14:textId="77777777" w:rsidR="00E1148E" w:rsidRPr="00866056" w:rsidRDefault="00E1148E" w:rsidP="00E1148E">
      <w:pPr>
        <w:autoSpaceDE/>
        <w:autoSpaceDN/>
        <w:spacing w:after="200"/>
        <w:ind w:left="708" w:firstLine="708"/>
        <w:jc w:val="both"/>
        <w:rPr>
          <w:rFonts w:eastAsia="Calibri"/>
          <w:color w:val="000000"/>
          <w:szCs w:val="28"/>
          <w:lang w:eastAsia="en-US"/>
        </w:rPr>
      </w:pPr>
      <w:r w:rsidRPr="00866056">
        <w:rPr>
          <w:rFonts w:eastAsia="Calibri"/>
          <w:color w:val="000000"/>
          <w:position w:val="-56"/>
          <w:szCs w:val="28"/>
          <w:lang w:val="en-US" w:eastAsia="en-US"/>
        </w:rPr>
        <w:object w:dxaOrig="2260" w:dyaOrig="1240" w14:anchorId="3B83A1D7">
          <v:shape id="_x0000_i1568" type="#_x0000_t75" style="width:114pt;height:60pt" o:ole="" fillcolor="window">
            <v:imagedata r:id="rId1436" o:title=""/>
          </v:shape>
          <o:OLEObject Type="Embed" ProgID="Equation.DSMT4" ShapeID="_x0000_i1568" DrawAspect="Content" ObjectID="_1654684766" r:id="rId1437"/>
        </w:object>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t>(</w:t>
      </w:r>
      <w:r w:rsidRPr="00866056">
        <w:rPr>
          <w:rFonts w:eastAsia="Calibri"/>
          <w:color w:val="000000"/>
          <w:szCs w:val="28"/>
          <w:lang w:val="uk-UA" w:eastAsia="en-US"/>
        </w:rPr>
        <w:t>5</w:t>
      </w:r>
      <w:r w:rsidRPr="00866056">
        <w:rPr>
          <w:rFonts w:eastAsia="Calibri"/>
          <w:color w:val="000000"/>
          <w:szCs w:val="28"/>
          <w:lang w:eastAsia="en-US"/>
        </w:rPr>
        <w:t>)</w:t>
      </w:r>
    </w:p>
    <w:p w14:paraId="33451DA5" w14:textId="77777777" w:rsidR="00E1148E" w:rsidRPr="00866056" w:rsidRDefault="00E1148E" w:rsidP="00E1148E">
      <w:pPr>
        <w:autoSpaceDE/>
        <w:autoSpaceDN/>
        <w:spacing w:after="200"/>
        <w:jc w:val="both"/>
        <w:rPr>
          <w:rFonts w:eastAsia="Calibri"/>
          <w:color w:val="000000"/>
          <w:szCs w:val="28"/>
          <w:lang w:eastAsia="en-US"/>
        </w:rPr>
      </w:pPr>
      <w:r w:rsidRPr="00866056">
        <w:rPr>
          <w:rFonts w:eastAsia="Calibri"/>
          <w:color w:val="000000"/>
          <w:szCs w:val="28"/>
          <w:lang w:eastAsia="en-US"/>
        </w:rPr>
        <w:tab/>
        <w:t>Величини а</w:t>
      </w:r>
      <w:r w:rsidRPr="00866056">
        <w:rPr>
          <w:rFonts w:eastAsia="Calibri"/>
          <w:color w:val="000000"/>
          <w:szCs w:val="28"/>
          <w:vertAlign w:val="subscript"/>
          <w:lang w:val="en-US" w:eastAsia="en-US"/>
        </w:rPr>
        <w:t>ik</w:t>
      </w:r>
      <w:r w:rsidRPr="00866056">
        <w:rPr>
          <w:rFonts w:eastAsia="Calibri"/>
          <w:color w:val="000000"/>
          <w:szCs w:val="28"/>
          <w:lang w:eastAsia="en-US"/>
        </w:rPr>
        <w:t xml:space="preserve"> є кількістю голосів, поданих експертами за перевагу і – го об’єкту </w:t>
      </w:r>
      <w:r w:rsidRPr="00866056">
        <w:rPr>
          <w:rFonts w:eastAsia="Calibri"/>
          <w:color w:val="000000"/>
          <w:szCs w:val="28"/>
          <w:lang w:val="en-US" w:eastAsia="en-US"/>
        </w:rPr>
        <w:t>k</w:t>
      </w:r>
      <w:r w:rsidRPr="00866056">
        <w:rPr>
          <w:rFonts w:eastAsia="Calibri"/>
          <w:color w:val="000000"/>
          <w:szCs w:val="28"/>
          <w:lang w:eastAsia="en-US"/>
        </w:rPr>
        <w:t xml:space="preserve"> – му об’єкту. Тому в узагальненій матриці парних порівнювань у відповідності до оптимальних правил рішення (4) в </w:t>
      </w:r>
      <w:r w:rsidRPr="00866056">
        <w:rPr>
          <w:rFonts w:eastAsia="Calibri"/>
          <w:color w:val="000000"/>
          <w:szCs w:val="28"/>
          <w:lang w:val="en-US" w:eastAsia="en-US"/>
        </w:rPr>
        <w:t>ik</w:t>
      </w:r>
      <w:r w:rsidRPr="00866056">
        <w:rPr>
          <w:rFonts w:eastAsia="Calibri"/>
          <w:color w:val="000000"/>
          <w:szCs w:val="28"/>
          <w:lang w:eastAsia="en-US"/>
        </w:rPr>
        <w:t xml:space="preserve"> – му елементі ставиться одиниця, т.т. приймається, що </w:t>
      </w:r>
      <w:r w:rsidRPr="00866056">
        <w:rPr>
          <w:rFonts w:eastAsia="Calibri"/>
          <w:color w:val="000000"/>
          <w:szCs w:val="28"/>
          <w:lang w:val="en-US" w:eastAsia="en-US"/>
        </w:rPr>
        <w:t>O</w:t>
      </w:r>
      <w:r w:rsidRPr="00866056">
        <w:rPr>
          <w:rFonts w:eastAsia="Calibri"/>
          <w:color w:val="000000"/>
          <w:szCs w:val="28"/>
          <w:vertAlign w:val="subscript"/>
          <w:lang w:val="en-US" w:eastAsia="en-US"/>
        </w:rPr>
        <w:t>i</w:t>
      </w:r>
      <w:r w:rsidRPr="00866056">
        <w:rPr>
          <w:rFonts w:eastAsia="Calibri"/>
          <w:color w:val="000000"/>
          <w:szCs w:val="28"/>
          <w:lang w:eastAsia="en-US"/>
        </w:rPr>
        <w:t>&gt;</w:t>
      </w:r>
      <w:r w:rsidRPr="00866056">
        <w:rPr>
          <w:rFonts w:eastAsia="Calibri"/>
          <w:color w:val="000000"/>
          <w:szCs w:val="28"/>
          <w:lang w:val="en-US" w:eastAsia="en-US"/>
        </w:rPr>
        <w:t>O</w:t>
      </w:r>
      <w:r w:rsidRPr="00866056">
        <w:rPr>
          <w:rFonts w:eastAsia="Calibri"/>
          <w:color w:val="000000"/>
          <w:szCs w:val="28"/>
          <w:vertAlign w:val="subscript"/>
          <w:lang w:val="en-US" w:eastAsia="en-US"/>
        </w:rPr>
        <w:t>k</w:t>
      </w:r>
      <w:r w:rsidRPr="00866056">
        <w:rPr>
          <w:rFonts w:eastAsia="Calibri"/>
          <w:color w:val="000000"/>
          <w:szCs w:val="28"/>
          <w:lang w:eastAsia="en-US"/>
        </w:rPr>
        <w:t xml:space="preserve">, якщо більше половини експертів </w:t>
      </w:r>
      <w:r w:rsidRPr="00866056">
        <w:rPr>
          <w:rFonts w:eastAsia="Calibri"/>
          <w:color w:val="000000"/>
          <w:szCs w:val="28"/>
          <w:lang w:eastAsia="en-US"/>
        </w:rPr>
        <w:lastRenderedPageBreak/>
        <w:t>висловилися за цю перевагу. Таким чином, всі елементи узагальненої матриці парних порівнювань визначаються по правилу більшості голосів.</w:t>
      </w:r>
    </w:p>
    <w:p w14:paraId="7D8F0D91" w14:textId="77777777" w:rsidR="00E1148E" w:rsidRPr="00866056" w:rsidRDefault="00E1148E" w:rsidP="00E1148E">
      <w:pPr>
        <w:autoSpaceDE/>
        <w:autoSpaceDN/>
        <w:spacing w:after="200"/>
        <w:jc w:val="both"/>
        <w:rPr>
          <w:rFonts w:eastAsia="Calibri"/>
          <w:color w:val="000000"/>
          <w:szCs w:val="28"/>
          <w:lang w:eastAsia="en-US"/>
        </w:rPr>
      </w:pPr>
      <w:r w:rsidRPr="00866056">
        <w:rPr>
          <w:rFonts w:eastAsia="Calibri"/>
          <w:color w:val="000000"/>
          <w:szCs w:val="28"/>
          <w:lang w:eastAsia="en-US"/>
        </w:rPr>
        <w:tab/>
        <w:t xml:space="preserve">У розглянутому алгоритмі побудови узагальненої матриці парних порівнювань можна врахувати компетентність експертів шляхом введення коефіцієнтів компетентності </w:t>
      </w:r>
      <w:r w:rsidRPr="00866056">
        <w:rPr>
          <w:rFonts w:eastAsia="Calibri"/>
          <w:color w:val="000000"/>
          <w:szCs w:val="28"/>
          <w:lang w:val="en-US" w:eastAsia="en-US"/>
        </w:rPr>
        <w:t>k</w:t>
      </w:r>
      <w:r w:rsidRPr="00866056">
        <w:rPr>
          <w:rFonts w:eastAsia="Calibri"/>
          <w:color w:val="000000"/>
          <w:szCs w:val="28"/>
          <w:vertAlign w:val="subscript"/>
          <w:lang w:val="en-US" w:eastAsia="en-US"/>
        </w:rPr>
        <w:t>s</w:t>
      </w:r>
      <w:r w:rsidRPr="00866056">
        <w:rPr>
          <w:rFonts w:eastAsia="Calibri"/>
          <w:color w:val="000000"/>
          <w:szCs w:val="28"/>
          <w:lang w:eastAsia="en-US"/>
        </w:rPr>
        <w:t xml:space="preserve"> у співвідношення (</w:t>
      </w:r>
      <w:r w:rsidRPr="00866056">
        <w:rPr>
          <w:rFonts w:eastAsia="Calibri"/>
          <w:color w:val="000000"/>
          <w:szCs w:val="28"/>
          <w:lang w:val="uk-UA" w:eastAsia="en-US"/>
        </w:rPr>
        <w:t>3</w:t>
      </w:r>
      <w:r w:rsidRPr="00866056">
        <w:rPr>
          <w:rFonts w:eastAsia="Calibri"/>
          <w:color w:val="000000"/>
          <w:szCs w:val="28"/>
          <w:lang w:eastAsia="en-US"/>
        </w:rPr>
        <w:t>):</w:t>
      </w:r>
    </w:p>
    <w:p w14:paraId="74087094" w14:textId="77777777" w:rsidR="00E1148E" w:rsidRPr="00866056" w:rsidRDefault="00E1148E" w:rsidP="00E1148E">
      <w:pPr>
        <w:autoSpaceDE/>
        <w:autoSpaceDN/>
        <w:spacing w:after="200"/>
        <w:ind w:left="708" w:firstLine="708"/>
        <w:jc w:val="both"/>
        <w:rPr>
          <w:rFonts w:eastAsia="Calibri"/>
          <w:color w:val="000000"/>
          <w:szCs w:val="28"/>
          <w:lang w:eastAsia="en-US"/>
        </w:rPr>
      </w:pPr>
      <w:r w:rsidRPr="00866056">
        <w:rPr>
          <w:rFonts w:eastAsia="Calibri"/>
          <w:color w:val="000000"/>
          <w:position w:val="-30"/>
          <w:szCs w:val="28"/>
          <w:lang w:eastAsia="en-US"/>
        </w:rPr>
        <w:object w:dxaOrig="3180" w:dyaOrig="700" w14:anchorId="43E49264">
          <v:shape id="_x0000_i1569" type="#_x0000_t75" style="width:156pt;height:36pt" o:ole="">
            <v:imagedata r:id="rId1438" o:title=""/>
          </v:shape>
          <o:OLEObject Type="Embed" ProgID="Equation.DSMT4" ShapeID="_x0000_i1569" DrawAspect="Content" ObjectID="_1654684767" r:id="rId1439"/>
        </w:object>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t>(</w:t>
      </w:r>
      <w:r w:rsidRPr="00866056">
        <w:rPr>
          <w:rFonts w:eastAsia="Calibri"/>
          <w:color w:val="000000"/>
          <w:szCs w:val="28"/>
          <w:lang w:val="uk-UA" w:eastAsia="en-US"/>
        </w:rPr>
        <w:t>6</w:t>
      </w:r>
      <w:r w:rsidRPr="00866056">
        <w:rPr>
          <w:rFonts w:eastAsia="Calibri"/>
          <w:color w:val="000000"/>
          <w:szCs w:val="28"/>
          <w:lang w:eastAsia="en-US"/>
        </w:rPr>
        <w:t>)</w:t>
      </w:r>
    </w:p>
    <w:p w14:paraId="02D3D62E" w14:textId="77777777" w:rsidR="00E1148E" w:rsidRPr="00866056" w:rsidRDefault="00E1148E" w:rsidP="00E1148E">
      <w:pPr>
        <w:autoSpaceDE/>
        <w:autoSpaceDN/>
        <w:spacing w:after="200"/>
        <w:jc w:val="both"/>
        <w:rPr>
          <w:rFonts w:eastAsia="Calibri"/>
          <w:color w:val="000000"/>
          <w:szCs w:val="28"/>
          <w:lang w:eastAsia="en-US"/>
        </w:rPr>
      </w:pPr>
      <w:r w:rsidRPr="00866056">
        <w:rPr>
          <w:rFonts w:eastAsia="Calibri"/>
          <w:color w:val="000000"/>
          <w:szCs w:val="28"/>
          <w:lang w:eastAsia="en-US"/>
        </w:rPr>
        <w:t>Виконуючи перетворення</w:t>
      </w:r>
      <w:r w:rsidRPr="00866056">
        <w:rPr>
          <w:rFonts w:eastAsia="Calibri"/>
          <w:color w:val="000000"/>
          <w:szCs w:val="28"/>
          <w:lang w:val="uk-UA" w:eastAsia="en-US"/>
        </w:rPr>
        <w:t xml:space="preserve">, </w:t>
      </w:r>
      <w:r w:rsidRPr="00866056">
        <w:rPr>
          <w:rFonts w:eastAsia="Calibri"/>
          <w:color w:val="000000"/>
          <w:szCs w:val="28"/>
          <w:lang w:eastAsia="en-US"/>
        </w:rPr>
        <w:t xml:space="preserve">отримуємо наступне правило побудови узагальненої матриці парних порівнювань, коли враховуються коефіцієнти компетентності експертів </w:t>
      </w:r>
      <w:r w:rsidRPr="00866056">
        <w:rPr>
          <w:rFonts w:eastAsia="Calibri"/>
          <w:color w:val="000000"/>
          <w:szCs w:val="28"/>
          <w:lang w:val="en-US" w:eastAsia="en-US"/>
        </w:rPr>
        <w:t>k</w:t>
      </w:r>
      <w:r w:rsidRPr="00866056">
        <w:rPr>
          <w:rFonts w:eastAsia="Calibri"/>
          <w:color w:val="000000"/>
          <w:szCs w:val="28"/>
          <w:vertAlign w:val="subscript"/>
          <w:lang w:val="en-US" w:eastAsia="en-US"/>
        </w:rPr>
        <w:t>s</w:t>
      </w:r>
      <w:r w:rsidRPr="00866056">
        <w:rPr>
          <w:rFonts w:eastAsia="Calibri"/>
          <w:color w:val="000000"/>
          <w:position w:val="-10"/>
          <w:szCs w:val="28"/>
          <w:lang w:eastAsia="en-US"/>
        </w:rPr>
        <w:object w:dxaOrig="900" w:dyaOrig="380" w14:anchorId="32D0E5A3">
          <v:shape id="_x0000_i1570" type="#_x0000_t75" style="width:42pt;height:18pt" o:ole="">
            <v:imagedata r:id="rId1440" o:title=""/>
          </v:shape>
          <o:OLEObject Type="Embed" ProgID="Equation.DSMT4" ShapeID="_x0000_i1570" DrawAspect="Content" ObjectID="_1654684768" r:id="rId1441"/>
        </w:object>
      </w:r>
      <w:r w:rsidRPr="00866056">
        <w:rPr>
          <w:rFonts w:eastAsia="Calibri"/>
          <w:color w:val="000000"/>
          <w:szCs w:val="28"/>
          <w:lang w:eastAsia="en-US"/>
        </w:rPr>
        <w:t>:</w:t>
      </w:r>
    </w:p>
    <w:p w14:paraId="13CC524B" w14:textId="77777777" w:rsidR="00E1148E" w:rsidRPr="00866056" w:rsidRDefault="00E1148E" w:rsidP="00E1148E">
      <w:pPr>
        <w:autoSpaceDE/>
        <w:autoSpaceDN/>
        <w:spacing w:after="200"/>
        <w:ind w:left="708" w:firstLine="708"/>
        <w:jc w:val="both"/>
        <w:rPr>
          <w:rFonts w:eastAsia="Calibri"/>
          <w:color w:val="000000"/>
          <w:szCs w:val="28"/>
          <w:lang w:eastAsia="en-US"/>
        </w:rPr>
      </w:pPr>
      <w:r w:rsidRPr="00866056">
        <w:rPr>
          <w:rFonts w:eastAsia="Calibri"/>
          <w:color w:val="000000"/>
          <w:position w:val="-56"/>
          <w:szCs w:val="28"/>
          <w:lang w:eastAsia="en-US"/>
        </w:rPr>
        <w:object w:dxaOrig="2220" w:dyaOrig="1240" w14:anchorId="130679DB">
          <v:shape id="_x0000_i1571" type="#_x0000_t75" style="width:108pt;height:60pt" o:ole="">
            <v:imagedata r:id="rId1442" o:title=""/>
          </v:shape>
          <o:OLEObject Type="Embed" ProgID="Equation.DSMT4" ShapeID="_x0000_i1571" DrawAspect="Content" ObjectID="_1654684769" r:id="rId1443"/>
        </w:object>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t>(</w:t>
      </w:r>
      <w:r w:rsidRPr="00866056">
        <w:rPr>
          <w:rFonts w:eastAsia="Calibri"/>
          <w:color w:val="000000"/>
          <w:szCs w:val="28"/>
          <w:lang w:val="uk-UA" w:eastAsia="en-US"/>
        </w:rPr>
        <w:t>7</w:t>
      </w:r>
      <w:r w:rsidRPr="00866056">
        <w:rPr>
          <w:rFonts w:eastAsia="Calibri"/>
          <w:color w:val="000000"/>
          <w:szCs w:val="28"/>
          <w:lang w:eastAsia="en-US"/>
        </w:rPr>
        <w:t>)</w:t>
      </w:r>
    </w:p>
    <w:p w14:paraId="207DC7D7" w14:textId="77777777" w:rsidR="00E1148E" w:rsidRPr="00866056" w:rsidRDefault="00E1148E" w:rsidP="00E1148E">
      <w:pPr>
        <w:autoSpaceDE/>
        <w:autoSpaceDN/>
        <w:spacing w:after="200"/>
        <w:jc w:val="both"/>
        <w:rPr>
          <w:rFonts w:eastAsia="Calibri"/>
          <w:color w:val="000000"/>
          <w:szCs w:val="28"/>
          <w:lang w:eastAsia="en-US"/>
        </w:rPr>
      </w:pPr>
      <w:r w:rsidRPr="00866056">
        <w:rPr>
          <w:rFonts w:eastAsia="Calibri"/>
          <w:color w:val="000000"/>
          <w:szCs w:val="28"/>
          <w:lang w:eastAsia="en-US"/>
        </w:rPr>
        <w:t xml:space="preserve">де величини </w:t>
      </w:r>
      <w:r w:rsidRPr="00866056">
        <w:rPr>
          <w:rFonts w:eastAsia="Calibri"/>
          <w:color w:val="000000"/>
          <w:szCs w:val="28"/>
          <w:lang w:val="en-US" w:eastAsia="en-US"/>
        </w:rPr>
        <w:t>b</w:t>
      </w:r>
      <w:r w:rsidRPr="00866056">
        <w:rPr>
          <w:rFonts w:eastAsia="Calibri"/>
          <w:color w:val="000000"/>
          <w:szCs w:val="28"/>
          <w:vertAlign w:val="subscript"/>
          <w:lang w:val="en-US" w:eastAsia="en-US"/>
        </w:rPr>
        <w:t>ik</w:t>
      </w:r>
      <w:r w:rsidRPr="00866056">
        <w:rPr>
          <w:rFonts w:eastAsia="Calibri"/>
          <w:color w:val="000000"/>
          <w:szCs w:val="28"/>
          <w:lang w:eastAsia="en-US"/>
        </w:rPr>
        <w:t xml:space="preserve"> дорівнюють:</w:t>
      </w:r>
    </w:p>
    <w:p w14:paraId="14683D41" w14:textId="77777777" w:rsidR="00E1148E" w:rsidRPr="00866056" w:rsidRDefault="00E1148E" w:rsidP="00E1148E">
      <w:pPr>
        <w:autoSpaceDE/>
        <w:autoSpaceDN/>
        <w:spacing w:after="200"/>
        <w:ind w:left="708" w:firstLine="708"/>
        <w:jc w:val="both"/>
        <w:rPr>
          <w:rFonts w:eastAsia="Calibri"/>
          <w:color w:val="000000"/>
          <w:szCs w:val="28"/>
          <w:lang w:eastAsia="en-US"/>
        </w:rPr>
      </w:pPr>
      <w:r w:rsidRPr="00866056">
        <w:rPr>
          <w:rFonts w:eastAsia="Calibri"/>
          <w:color w:val="000000"/>
          <w:position w:val="-28"/>
          <w:szCs w:val="28"/>
          <w:lang w:eastAsia="en-US"/>
        </w:rPr>
        <w:object w:dxaOrig="1359" w:dyaOrig="680" w14:anchorId="7A7D7FA7">
          <v:shape id="_x0000_i1572" type="#_x0000_t75" style="width:66pt;height:36pt" o:ole="">
            <v:imagedata r:id="rId1444" o:title=""/>
          </v:shape>
          <o:OLEObject Type="Embed" ProgID="Equation.DSMT4" ShapeID="_x0000_i1572" DrawAspect="Content" ObjectID="_1654684770" r:id="rId1445"/>
        </w:object>
      </w:r>
      <w:r w:rsidRPr="00866056">
        <w:rPr>
          <w:rFonts w:eastAsia="Calibri"/>
          <w:color w:val="000000"/>
          <w:position w:val="-10"/>
          <w:szCs w:val="28"/>
          <w:lang w:eastAsia="en-US"/>
        </w:rPr>
        <w:object w:dxaOrig="1120" w:dyaOrig="380" w14:anchorId="3B97133E">
          <v:shape id="_x0000_i1573" type="#_x0000_t75" style="width:54pt;height:18pt" o:ole="">
            <v:imagedata r:id="rId1446" o:title=""/>
          </v:shape>
          <o:OLEObject Type="Embed" ProgID="Equation.DSMT4" ShapeID="_x0000_i1573" DrawAspect="Content" ObjectID="_1654684771" r:id="rId1447"/>
        </w:object>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r>
      <w:r w:rsidRPr="00866056">
        <w:rPr>
          <w:rFonts w:eastAsia="Calibri"/>
          <w:color w:val="000000"/>
          <w:szCs w:val="28"/>
          <w:lang w:eastAsia="en-US"/>
        </w:rPr>
        <w:tab/>
        <w:t>(</w:t>
      </w:r>
      <w:r w:rsidRPr="00866056">
        <w:rPr>
          <w:rFonts w:eastAsia="Calibri"/>
          <w:color w:val="000000"/>
          <w:szCs w:val="28"/>
          <w:lang w:val="uk-UA" w:eastAsia="en-US"/>
        </w:rPr>
        <w:t>8</w:t>
      </w:r>
      <w:r w:rsidRPr="00866056">
        <w:rPr>
          <w:rFonts w:eastAsia="Calibri"/>
          <w:color w:val="000000"/>
          <w:szCs w:val="28"/>
          <w:lang w:eastAsia="en-US"/>
        </w:rPr>
        <w:t>)</w:t>
      </w:r>
    </w:p>
    <w:p w14:paraId="7E02984A" w14:textId="77777777" w:rsidR="00E1148E" w:rsidRPr="00866056" w:rsidRDefault="00E1148E" w:rsidP="00E1148E">
      <w:pPr>
        <w:autoSpaceDE/>
        <w:autoSpaceDN/>
        <w:jc w:val="both"/>
        <w:rPr>
          <w:rFonts w:eastAsia="Calibri"/>
          <w:color w:val="000000"/>
          <w:szCs w:val="28"/>
          <w:lang w:eastAsia="en-US"/>
        </w:rPr>
      </w:pPr>
      <w:r w:rsidRPr="00866056">
        <w:rPr>
          <w:rFonts w:eastAsia="Calibri"/>
          <w:color w:val="000000"/>
          <w:szCs w:val="28"/>
          <w:lang w:eastAsia="en-US"/>
        </w:rPr>
        <w:tab/>
        <w:t>Величина порога в (</w:t>
      </w:r>
      <w:r w:rsidRPr="00866056">
        <w:rPr>
          <w:rFonts w:eastAsia="Calibri"/>
          <w:color w:val="000000"/>
          <w:szCs w:val="28"/>
          <w:lang w:val="uk-UA" w:eastAsia="en-US"/>
        </w:rPr>
        <w:t>8</w:t>
      </w:r>
      <w:r w:rsidRPr="00866056">
        <w:rPr>
          <w:rFonts w:eastAsia="Calibri"/>
          <w:color w:val="000000"/>
          <w:szCs w:val="28"/>
          <w:lang w:eastAsia="en-US"/>
        </w:rPr>
        <w:t xml:space="preserve">)  </w:t>
      </w:r>
      <w:r w:rsidRPr="00866056">
        <w:rPr>
          <w:rFonts w:eastAsia="Calibri"/>
          <w:color w:val="000000"/>
          <w:szCs w:val="28"/>
          <w:lang w:val="uk-UA" w:eastAsia="en-US"/>
        </w:rPr>
        <w:t>до</w:t>
      </w:r>
      <w:r w:rsidRPr="00866056">
        <w:rPr>
          <w:rFonts w:eastAsia="Calibri"/>
          <w:color w:val="000000"/>
          <w:szCs w:val="28"/>
          <w:lang w:eastAsia="en-US"/>
        </w:rPr>
        <w:t>рівню</w:t>
      </w:r>
      <w:r w:rsidRPr="00866056">
        <w:rPr>
          <w:rFonts w:eastAsia="Calibri"/>
          <w:color w:val="000000"/>
          <w:szCs w:val="28"/>
          <w:lang w:val="uk-UA" w:eastAsia="en-US"/>
        </w:rPr>
        <w:t xml:space="preserve">є </w:t>
      </w:r>
      <w:r w:rsidRPr="00866056">
        <w:rPr>
          <w:rFonts w:eastAsia="Calibri"/>
          <w:color w:val="000000"/>
          <w:szCs w:val="28"/>
          <w:lang w:eastAsia="en-US"/>
        </w:rPr>
        <w:t xml:space="preserve"> ½ бо величини </w:t>
      </w:r>
      <w:r w:rsidRPr="00866056">
        <w:rPr>
          <w:rFonts w:eastAsia="Calibri"/>
          <w:color w:val="000000"/>
          <w:szCs w:val="28"/>
          <w:lang w:val="en-US" w:eastAsia="en-US"/>
        </w:rPr>
        <w:t>b</w:t>
      </w:r>
      <w:r w:rsidRPr="00866056">
        <w:rPr>
          <w:rFonts w:eastAsia="Calibri"/>
          <w:color w:val="000000"/>
          <w:szCs w:val="28"/>
          <w:vertAlign w:val="subscript"/>
          <w:lang w:val="en-US" w:eastAsia="en-US"/>
        </w:rPr>
        <w:t>ik</w:t>
      </w:r>
      <w:r w:rsidRPr="00866056">
        <w:rPr>
          <w:rFonts w:eastAsia="Calibri"/>
          <w:color w:val="000000"/>
          <w:szCs w:val="28"/>
          <w:lang w:eastAsia="en-US"/>
        </w:rPr>
        <w:t xml:space="preserve">  можна розглядати як імовірність того, що і – й об’єкт має перевагу над </w:t>
      </w:r>
      <w:r w:rsidRPr="00866056">
        <w:rPr>
          <w:rFonts w:eastAsia="Calibri"/>
          <w:color w:val="000000"/>
          <w:szCs w:val="28"/>
          <w:lang w:val="en-US" w:eastAsia="en-US"/>
        </w:rPr>
        <w:t>k</w:t>
      </w:r>
      <w:r w:rsidRPr="00866056">
        <w:rPr>
          <w:rFonts w:eastAsia="Calibri"/>
          <w:color w:val="000000"/>
          <w:szCs w:val="28"/>
          <w:lang w:eastAsia="en-US"/>
        </w:rPr>
        <w:t xml:space="preserve"> – м об’єктом.</w:t>
      </w:r>
    </w:p>
    <w:p w14:paraId="44993922" w14:textId="77777777" w:rsidR="00E1148E" w:rsidRPr="00866056" w:rsidRDefault="00E1148E" w:rsidP="00E1148E">
      <w:pPr>
        <w:autoSpaceDE/>
        <w:autoSpaceDN/>
        <w:spacing w:after="200"/>
        <w:jc w:val="both"/>
        <w:rPr>
          <w:rFonts w:eastAsia="Calibri"/>
          <w:color w:val="000000"/>
          <w:szCs w:val="28"/>
          <w:lang w:eastAsia="en-US"/>
        </w:rPr>
      </w:pPr>
      <w:r w:rsidRPr="00866056">
        <w:rPr>
          <w:rFonts w:eastAsia="Calibri"/>
          <w:color w:val="000000"/>
          <w:szCs w:val="28"/>
          <w:lang w:eastAsia="en-US"/>
        </w:rPr>
        <w:tab/>
        <w:t xml:space="preserve">При наявності декількох ситуацій експерти упорядковують об’єкти (рішення) для кожної ситуації окремо. </w:t>
      </w:r>
    </w:p>
    <w:p w14:paraId="79C75F39" w14:textId="709CFA80" w:rsidR="00224C72" w:rsidRDefault="00224C72"/>
    <w:p w14:paraId="5142F6D0" w14:textId="11035C36" w:rsidR="00224C72" w:rsidRDefault="00224C72"/>
    <w:p w14:paraId="025F52DD" w14:textId="77777777" w:rsidR="00E1148E" w:rsidRPr="00970931" w:rsidRDefault="00E1148E" w:rsidP="00E1148E">
      <w:pPr>
        <w:autoSpaceDE/>
        <w:autoSpaceDN/>
        <w:contextualSpacing/>
        <w:rPr>
          <w:rFonts w:ascii="Times" w:eastAsia="Calibri" w:hAnsi="Times" w:cs="Times"/>
          <w:b/>
          <w:i/>
          <w:color w:val="000000"/>
          <w:szCs w:val="22"/>
          <w:lang w:val="uk-UA" w:eastAsia="en-US"/>
        </w:rPr>
      </w:pPr>
      <w:bookmarkStart w:id="77" w:name="_Hlk39415606"/>
      <w:r w:rsidRPr="00970931">
        <w:rPr>
          <w:rFonts w:ascii="Times" w:eastAsia="Calibri" w:hAnsi="Times" w:cs="Times"/>
          <w:b/>
          <w:i/>
          <w:color w:val="000000"/>
          <w:szCs w:val="22"/>
          <w:lang w:val="uk-UA" w:eastAsia="en-US"/>
        </w:rPr>
        <w:t>А.І. Сениш</w:t>
      </w:r>
    </w:p>
    <w:p w14:paraId="1DFA8EBA" w14:textId="77777777" w:rsidR="00E1148E" w:rsidRPr="00970931" w:rsidRDefault="00E1148E" w:rsidP="00E1148E">
      <w:pPr>
        <w:autoSpaceDE/>
        <w:autoSpaceDN/>
        <w:contextualSpacing/>
        <w:rPr>
          <w:rFonts w:ascii="Times" w:eastAsia="Calibri" w:hAnsi="Times" w:cs="Times"/>
          <w:bCs/>
          <w:i/>
          <w:color w:val="000000"/>
          <w:szCs w:val="22"/>
          <w:lang w:val="uk-UA" w:eastAsia="en-US"/>
        </w:rPr>
      </w:pPr>
      <w:r w:rsidRPr="00970931">
        <w:rPr>
          <w:rFonts w:ascii="Times" w:eastAsia="Calibri" w:hAnsi="Times" w:cs="Times"/>
          <w:bCs/>
          <w:i/>
          <w:color w:val="000000"/>
          <w:szCs w:val="22"/>
          <w:lang w:val="uk-UA" w:eastAsia="en-US"/>
        </w:rPr>
        <w:t>Львівський державний університет безпеки життєдіяльності</w:t>
      </w:r>
    </w:p>
    <w:p w14:paraId="30423005" w14:textId="77777777" w:rsidR="00E1148E" w:rsidRDefault="00E1148E" w:rsidP="00E1148E">
      <w:pPr>
        <w:autoSpaceDE/>
        <w:autoSpaceDN/>
        <w:contextualSpacing/>
        <w:jc w:val="both"/>
        <w:rPr>
          <w:rFonts w:eastAsia="Calibri"/>
          <w:bCs/>
          <w:i/>
          <w:szCs w:val="28"/>
          <w:lang w:val="uk-UA" w:eastAsia="en-US"/>
        </w:rPr>
      </w:pPr>
      <w:r w:rsidRPr="00970931">
        <w:rPr>
          <w:rFonts w:ascii="Times" w:eastAsia="Calibri" w:hAnsi="Times" w:cs="Times"/>
          <w:bCs/>
          <w:i/>
          <w:color w:val="000000"/>
          <w:szCs w:val="22"/>
          <w:lang w:val="uk-UA" w:eastAsia="en-US"/>
        </w:rPr>
        <w:t>Науковий керівник</w:t>
      </w:r>
      <w:r w:rsidRPr="00970931">
        <w:rPr>
          <w:rFonts w:ascii="Times" w:eastAsia="Calibri" w:hAnsi="Times" w:cs="Times"/>
          <w:b/>
          <w:i/>
          <w:color w:val="000000"/>
          <w:szCs w:val="22"/>
          <w:lang w:val="uk-UA" w:eastAsia="en-US"/>
        </w:rPr>
        <w:t xml:space="preserve"> О.Е. Вас</w:t>
      </w:r>
      <w:r w:rsidRPr="00970931">
        <w:rPr>
          <w:rFonts w:ascii="Times" w:eastAsia="Calibri" w:hAnsi="Times" w:cs="Times"/>
          <w:b/>
          <w:i/>
          <w:color w:val="000000"/>
          <w:szCs w:val="22"/>
          <w:lang w:eastAsia="en-US"/>
        </w:rPr>
        <w:t>и</w:t>
      </w:r>
      <w:r w:rsidRPr="00970931">
        <w:rPr>
          <w:rFonts w:ascii="Times" w:eastAsia="Calibri" w:hAnsi="Times" w:cs="Times"/>
          <w:b/>
          <w:i/>
          <w:color w:val="000000"/>
          <w:szCs w:val="22"/>
          <w:lang w:val="uk-UA" w:eastAsia="en-US"/>
        </w:rPr>
        <w:t>льєва</w:t>
      </w:r>
      <w:bookmarkEnd w:id="77"/>
      <w:r w:rsidRPr="00970931">
        <w:rPr>
          <w:rFonts w:ascii="Times" w:eastAsia="Calibri" w:hAnsi="Times" w:cs="Times"/>
          <w:b/>
          <w:i/>
          <w:color w:val="000000"/>
          <w:szCs w:val="22"/>
          <w:lang w:val="uk-UA" w:eastAsia="en-US"/>
        </w:rPr>
        <w:t xml:space="preserve">, </w:t>
      </w:r>
      <w:r w:rsidRPr="00866056">
        <w:rPr>
          <w:rFonts w:eastAsia="Calibri"/>
          <w:bCs/>
          <w:i/>
          <w:szCs w:val="28"/>
          <w:lang w:val="uk-UA" w:eastAsia="en-US"/>
        </w:rPr>
        <w:t xml:space="preserve">д. т. н., </w:t>
      </w:r>
      <w:r w:rsidRPr="00866056">
        <w:rPr>
          <w:rFonts w:eastAsia="Calibri"/>
          <w:bCs/>
          <w:i/>
          <w:szCs w:val="28"/>
          <w:lang w:eastAsia="en-US"/>
        </w:rPr>
        <w:t>професор</w:t>
      </w:r>
      <w:r w:rsidRPr="00866056">
        <w:rPr>
          <w:rFonts w:eastAsia="Calibri"/>
          <w:bCs/>
          <w:i/>
          <w:szCs w:val="28"/>
          <w:lang w:val="uk-UA" w:eastAsia="en-US"/>
        </w:rPr>
        <w:t xml:space="preserve"> кафедри прикладної математики і механіки</w:t>
      </w:r>
    </w:p>
    <w:p w14:paraId="7638EE01" w14:textId="77777777" w:rsidR="00E1148E" w:rsidRPr="00970931" w:rsidRDefault="00E1148E" w:rsidP="00E1148E">
      <w:pPr>
        <w:autoSpaceDE/>
        <w:autoSpaceDN/>
        <w:contextualSpacing/>
        <w:rPr>
          <w:rFonts w:ascii="Times" w:eastAsia="Calibri" w:hAnsi="Times" w:cs="Times"/>
          <w:b/>
          <w:i/>
          <w:color w:val="000000"/>
          <w:szCs w:val="22"/>
          <w:lang w:val="uk-UA" w:eastAsia="en-US"/>
        </w:rPr>
      </w:pPr>
    </w:p>
    <w:p w14:paraId="010F936E" w14:textId="77777777" w:rsidR="00E1148E" w:rsidRPr="00E1148E" w:rsidRDefault="00E1148E" w:rsidP="00E1148E">
      <w:pPr>
        <w:autoSpaceDE/>
        <w:autoSpaceDN/>
        <w:spacing w:after="160" w:line="259" w:lineRule="auto"/>
        <w:jc w:val="center"/>
        <w:rPr>
          <w:rFonts w:eastAsia="Calibri"/>
          <w:b/>
          <w:color w:val="000000" w:themeColor="text1"/>
          <w:szCs w:val="28"/>
          <w:lang w:eastAsia="en-US"/>
        </w:rPr>
      </w:pPr>
      <w:bookmarkStart w:id="78" w:name="_Hlk39415397"/>
      <w:r w:rsidRPr="00E1148E">
        <w:rPr>
          <w:rFonts w:eastAsia="Calibri"/>
          <w:b/>
          <w:color w:val="000000" w:themeColor="text1"/>
          <w:szCs w:val="28"/>
          <w:lang w:val="uk-UA" w:eastAsia="en-US"/>
        </w:rPr>
        <w:t>ЕФЕКТ ЯКОРУВАННЯ</w:t>
      </w:r>
      <w:r w:rsidRPr="00E1148E">
        <w:rPr>
          <w:rFonts w:eastAsia="Calibri"/>
          <w:b/>
          <w:color w:val="000000" w:themeColor="text1"/>
          <w:szCs w:val="28"/>
          <w:lang w:eastAsia="en-US"/>
        </w:rPr>
        <w:t xml:space="preserve"> ЧИ ДРУЖБА З МАТЕМАТИКОЮ?</w:t>
      </w:r>
    </w:p>
    <w:bookmarkEnd w:id="78"/>
    <w:p w14:paraId="4D978833" w14:textId="77777777" w:rsidR="00E1148E" w:rsidRPr="00970931" w:rsidRDefault="00E1148E" w:rsidP="00E1148E">
      <w:pPr>
        <w:autoSpaceDE/>
        <w:autoSpaceDN/>
        <w:spacing w:after="160" w:line="259" w:lineRule="auto"/>
        <w:jc w:val="center"/>
        <w:rPr>
          <w:rFonts w:eastAsia="Calibri"/>
          <w:b/>
          <w:color w:val="000000"/>
          <w:szCs w:val="28"/>
          <w:lang w:eastAsia="en-US"/>
        </w:rPr>
      </w:pPr>
    </w:p>
    <w:p w14:paraId="4950F0EF" w14:textId="77777777" w:rsidR="00E1148E" w:rsidRPr="00970931" w:rsidRDefault="00E1148E" w:rsidP="00E1148E">
      <w:pPr>
        <w:autoSpaceDE/>
        <w:autoSpaceDN/>
        <w:spacing w:after="160"/>
        <w:ind w:firstLine="426"/>
        <w:jc w:val="both"/>
        <w:rPr>
          <w:rFonts w:ascii="Times" w:eastAsia="Calibri" w:hAnsi="Times" w:cs="Times"/>
          <w:bCs/>
          <w:iCs/>
          <w:color w:val="000000"/>
          <w:szCs w:val="28"/>
          <w:shd w:val="clear" w:color="auto" w:fill="FFFFFF"/>
          <w:lang w:val="uk-UA" w:eastAsia="en-US"/>
        </w:rPr>
      </w:pPr>
      <w:r w:rsidRPr="00970931">
        <w:rPr>
          <w:rFonts w:ascii="Times" w:eastAsia="Calibri" w:hAnsi="Times" w:cs="Times"/>
          <w:color w:val="000000"/>
          <w:szCs w:val="28"/>
          <w:shd w:val="clear" w:color="auto" w:fill="FFFFFF"/>
          <w:lang w:val="uk-UA" w:eastAsia="en-US"/>
        </w:rPr>
        <w:t xml:space="preserve">Звичайний калькулятор може виконувати математичні обчислення в тисячу разів вірніше, ніж людина. А чи знаєте Ви, що людський мозок здатний виконувати 1016 операцій в секунду. Жоден комп'ютер на такий обсяг роботи не здатний. Але при цьому людський мозок – вкрай ненадійний пристрій. Наші спогади суб'єктивні, уривчасті і мінливі. Сприйняття і обробка інформації про навколишню дійсність мають безліч дрібних викривлень від справжньої </w:t>
      </w:r>
      <w:r w:rsidRPr="00970931">
        <w:rPr>
          <w:rFonts w:ascii="Times" w:eastAsia="Calibri" w:hAnsi="Times" w:cs="Times"/>
          <w:color w:val="000000"/>
          <w:szCs w:val="28"/>
          <w:shd w:val="clear" w:color="auto" w:fill="FFFFFF"/>
          <w:lang w:val="uk-UA" w:eastAsia="en-US"/>
        </w:rPr>
        <w:lastRenderedPageBreak/>
        <w:t xml:space="preserve">дійсності. Неточності і погрішності в нашому сприйнятті називаються </w:t>
      </w:r>
      <w:r w:rsidRPr="00970931">
        <w:rPr>
          <w:rFonts w:ascii="Times" w:eastAsia="Calibri" w:hAnsi="Times" w:cs="Times"/>
          <w:bCs/>
          <w:iCs/>
          <w:color w:val="000000"/>
          <w:szCs w:val="28"/>
          <w:shd w:val="clear" w:color="auto" w:fill="FFFFFF"/>
          <w:lang w:val="uk-UA" w:eastAsia="en-US"/>
        </w:rPr>
        <w:t>когнітивними викривленнями. Отже, розглянемо один із когнітивних видів.</w:t>
      </w:r>
    </w:p>
    <w:p w14:paraId="4137CF0D" w14:textId="77777777" w:rsidR="00E1148E" w:rsidRPr="00970931" w:rsidRDefault="00E1148E" w:rsidP="00E1148E">
      <w:pPr>
        <w:autoSpaceDE/>
        <w:autoSpaceDN/>
        <w:spacing w:after="160"/>
        <w:ind w:firstLine="426"/>
        <w:jc w:val="both"/>
        <w:rPr>
          <w:rFonts w:ascii="Times" w:eastAsia="Calibri" w:hAnsi="Times" w:cs="Times"/>
          <w:color w:val="000000"/>
          <w:szCs w:val="28"/>
          <w:shd w:val="clear" w:color="auto" w:fill="FFFFFF"/>
          <w:lang w:val="uk-UA" w:eastAsia="en-US"/>
        </w:rPr>
      </w:pPr>
      <w:r w:rsidRPr="00970931">
        <w:rPr>
          <w:rFonts w:ascii="Times" w:eastAsia="Calibri" w:hAnsi="Times" w:cs="Times"/>
          <w:bCs/>
          <w:color w:val="000000"/>
          <w:szCs w:val="28"/>
          <w:shd w:val="clear" w:color="auto" w:fill="FFFFFF"/>
          <w:lang w:val="uk-UA" w:eastAsia="en-US"/>
        </w:rPr>
        <w:t>Якорування</w:t>
      </w:r>
      <w:r w:rsidRPr="00970931">
        <w:rPr>
          <w:rFonts w:ascii="Times" w:eastAsia="Calibri" w:hAnsi="Times" w:cs="Times"/>
          <w:color w:val="000000"/>
          <w:szCs w:val="28"/>
          <w:shd w:val="clear" w:color="auto" w:fill="FFFFFF"/>
          <w:lang w:eastAsia="en-US"/>
        </w:rPr>
        <w:t xml:space="preserve"> </w:t>
      </w:r>
      <w:r w:rsidRPr="00970931">
        <w:rPr>
          <w:rFonts w:ascii="Times" w:eastAsia="Calibri" w:hAnsi="Times" w:cs="Times"/>
          <w:color w:val="000000"/>
          <w:szCs w:val="28"/>
          <w:shd w:val="clear" w:color="auto" w:fill="FFFFFF"/>
          <w:lang w:val="uk-UA" w:eastAsia="en-US"/>
        </w:rPr>
        <w:t>або</w:t>
      </w:r>
      <w:r w:rsidRPr="00970931">
        <w:rPr>
          <w:rFonts w:ascii="Times" w:eastAsia="Calibri" w:hAnsi="Times" w:cs="Times"/>
          <w:color w:val="000000"/>
          <w:szCs w:val="28"/>
          <w:shd w:val="clear" w:color="auto" w:fill="FFFFFF"/>
          <w:lang w:eastAsia="en-US"/>
        </w:rPr>
        <w:t xml:space="preserve"> </w:t>
      </w:r>
      <w:r w:rsidRPr="00970931">
        <w:rPr>
          <w:rFonts w:ascii="Times" w:eastAsia="Calibri" w:hAnsi="Times" w:cs="Times"/>
          <w:bCs/>
          <w:color w:val="000000"/>
          <w:szCs w:val="28"/>
          <w:shd w:val="clear" w:color="auto" w:fill="FFFFFF"/>
          <w:lang w:val="uk-UA" w:eastAsia="en-US"/>
        </w:rPr>
        <w:t>прив'язка</w:t>
      </w:r>
      <w:r w:rsidRPr="00970931">
        <w:rPr>
          <w:rFonts w:ascii="Times" w:eastAsia="Calibri" w:hAnsi="Times" w:cs="Times"/>
          <w:color w:val="000000"/>
          <w:szCs w:val="28"/>
          <w:shd w:val="clear" w:color="auto" w:fill="FFFFFF"/>
          <w:lang w:eastAsia="en-US"/>
        </w:rPr>
        <w:t xml:space="preserve"> </w:t>
      </w:r>
      <w:r w:rsidRPr="00970931">
        <w:rPr>
          <w:rFonts w:ascii="Times" w:eastAsia="Calibri" w:hAnsi="Times" w:cs="Times"/>
          <w:color w:val="000000"/>
          <w:szCs w:val="28"/>
          <w:shd w:val="clear" w:color="auto" w:fill="FFFFFF"/>
          <w:lang w:val="uk-UA" w:eastAsia="en-US"/>
        </w:rPr>
        <w:t>чи</w:t>
      </w:r>
      <w:r w:rsidRPr="00970931">
        <w:rPr>
          <w:rFonts w:ascii="Times" w:eastAsia="Calibri" w:hAnsi="Times" w:cs="Times"/>
          <w:color w:val="000000"/>
          <w:szCs w:val="28"/>
          <w:shd w:val="clear" w:color="auto" w:fill="FFFFFF"/>
          <w:lang w:eastAsia="en-US"/>
        </w:rPr>
        <w:t xml:space="preserve"> </w:t>
      </w:r>
      <w:r w:rsidRPr="00970931">
        <w:rPr>
          <w:rFonts w:ascii="Times" w:eastAsia="Calibri" w:hAnsi="Times" w:cs="Times"/>
          <w:bCs/>
          <w:color w:val="000000"/>
          <w:szCs w:val="28"/>
          <w:shd w:val="clear" w:color="auto" w:fill="FFFFFF"/>
          <w:lang w:val="uk-UA" w:eastAsia="en-US"/>
        </w:rPr>
        <w:t>фокусування</w:t>
      </w:r>
      <w:r w:rsidRPr="00970931">
        <w:rPr>
          <w:rFonts w:ascii="Times" w:eastAsia="Calibri" w:hAnsi="Times" w:cs="Times"/>
          <w:color w:val="000000"/>
          <w:szCs w:val="28"/>
          <w:shd w:val="clear" w:color="auto" w:fill="FFFFFF"/>
          <w:lang w:eastAsia="en-US"/>
        </w:rPr>
        <w:t xml:space="preserve"> </w:t>
      </w:r>
      <w:r w:rsidRPr="00970931">
        <w:rPr>
          <w:rFonts w:ascii="Times" w:eastAsia="Calibri" w:hAnsi="Times" w:cs="Times"/>
          <w:color w:val="000000"/>
          <w:szCs w:val="28"/>
          <w:shd w:val="clear" w:color="auto" w:fill="FFFFFF"/>
          <w:lang w:val="uk-UA" w:eastAsia="en-US"/>
        </w:rPr>
        <w:t>— це</w:t>
      </w:r>
      <w:r w:rsidRPr="00970931">
        <w:rPr>
          <w:rFonts w:ascii="Times" w:eastAsia="Calibri" w:hAnsi="Times" w:cs="Times"/>
          <w:color w:val="000000"/>
          <w:szCs w:val="28"/>
          <w:shd w:val="clear" w:color="auto" w:fill="FFFFFF"/>
          <w:lang w:eastAsia="en-US"/>
        </w:rPr>
        <w:t xml:space="preserve"> </w:t>
      </w:r>
      <w:hyperlink r:id="rId1448" w:tooltip="Когнітивне упередження" w:history="1">
        <w:r w:rsidRPr="00970931">
          <w:rPr>
            <w:rFonts w:ascii="Times" w:eastAsia="Calibri" w:hAnsi="Times" w:cs="Times"/>
            <w:color w:val="000000"/>
            <w:szCs w:val="28"/>
            <w:shd w:val="clear" w:color="auto" w:fill="FFFFFF"/>
            <w:lang w:val="uk-UA" w:eastAsia="en-US"/>
          </w:rPr>
          <w:t>когнітивне упередження</w:t>
        </w:r>
      </w:hyperlink>
      <w:r w:rsidRPr="00970931">
        <w:rPr>
          <w:rFonts w:ascii="Times" w:eastAsia="Calibri" w:hAnsi="Times" w:cs="Times"/>
          <w:color w:val="000000"/>
          <w:szCs w:val="28"/>
          <w:shd w:val="clear" w:color="auto" w:fill="FFFFFF"/>
          <w:lang w:val="uk-UA" w:eastAsia="en-US"/>
        </w:rPr>
        <w:t xml:space="preserve">, яке описує звичайну схильність людей при прийнятті рішень надто сильно покладатися на перший запропонований шматок інформації («якір»). В процесі </w:t>
      </w:r>
      <w:hyperlink r:id="rId1449" w:tooltip="Прийняття рішень" w:history="1">
        <w:r w:rsidRPr="00970931">
          <w:rPr>
            <w:rFonts w:ascii="Times" w:eastAsia="Calibri" w:hAnsi="Times" w:cs="Times"/>
            <w:color w:val="000000"/>
            <w:szCs w:val="28"/>
            <w:shd w:val="clear" w:color="auto" w:fill="FFFFFF"/>
            <w:lang w:val="uk-UA" w:eastAsia="en-US"/>
          </w:rPr>
          <w:t>прийняття рішень</w:t>
        </w:r>
      </w:hyperlink>
      <w:r w:rsidRPr="00970931">
        <w:rPr>
          <w:rFonts w:ascii="Times" w:eastAsia="Calibri" w:hAnsi="Times" w:cs="Times"/>
          <w:color w:val="000000"/>
          <w:szCs w:val="28"/>
          <w:shd w:val="clear" w:color="auto" w:fill="FFFFFF"/>
          <w:lang w:val="uk-UA" w:eastAsia="en-US"/>
        </w:rPr>
        <w:t>, якорування відбувається, коли людина використовує початкову інформацію для прийняття подальших рішень. Отримуючи нову інформацію, ми співвідносимо її з вже наявними даними. Особливо це стосується чисел, отже – математики.</w:t>
      </w:r>
    </w:p>
    <w:p w14:paraId="150EF17A" w14:textId="77777777" w:rsidR="00E1148E" w:rsidRPr="00970931" w:rsidRDefault="00E1148E" w:rsidP="00E1148E">
      <w:pPr>
        <w:autoSpaceDE/>
        <w:autoSpaceDN/>
        <w:spacing w:after="160"/>
        <w:ind w:firstLine="426"/>
        <w:jc w:val="both"/>
        <w:rPr>
          <w:rFonts w:ascii="Times" w:eastAsia="Calibri" w:hAnsi="Times" w:cs="Times"/>
          <w:color w:val="000000"/>
          <w:szCs w:val="28"/>
          <w:lang w:val="uk-UA" w:eastAsia="en-US"/>
        </w:rPr>
      </w:pPr>
      <w:r w:rsidRPr="00970931">
        <w:rPr>
          <w:rFonts w:ascii="Times" w:eastAsia="Calibri" w:hAnsi="Times" w:cs="Times"/>
          <w:color w:val="000000"/>
          <w:szCs w:val="28"/>
          <w:lang w:val="uk-UA" w:eastAsia="en-US"/>
        </w:rPr>
        <w:t xml:space="preserve">Якорування та коригування — це психологічна евристика, що впливає на те, як люди інтуїтивно оцінюють ймовірності. Відповідно до цієї евристики, люди починають з неявно запропонованого їм орієнтиру («якоря») та коригують його до досягнення своєї оцінки. Людина починає з першого наближення (якір), а потім робить маленькі коригування на основі додаткової інформації. </w:t>
      </w:r>
    </w:p>
    <w:p w14:paraId="7952A14B" w14:textId="77777777" w:rsidR="00E1148E" w:rsidRPr="00970931" w:rsidRDefault="00E1148E" w:rsidP="00E1148E">
      <w:pPr>
        <w:autoSpaceDE/>
        <w:autoSpaceDN/>
        <w:spacing w:after="160"/>
        <w:ind w:firstLine="426"/>
        <w:jc w:val="both"/>
        <w:rPr>
          <w:rFonts w:ascii="Times" w:eastAsia="Calibri" w:hAnsi="Times" w:cs="Times"/>
          <w:color w:val="000000"/>
          <w:szCs w:val="28"/>
          <w:shd w:val="clear" w:color="auto" w:fill="FFFFFF"/>
          <w:lang w:val="uk-UA" w:eastAsia="en-US"/>
        </w:rPr>
      </w:pPr>
      <w:r w:rsidRPr="00970931">
        <w:rPr>
          <w:rFonts w:ascii="Times" w:eastAsia="Calibri" w:hAnsi="Times" w:cs="Times"/>
          <w:color w:val="000000"/>
          <w:szCs w:val="28"/>
          <w:shd w:val="clear" w:color="auto" w:fill="FFFFFF"/>
          <w:lang w:val="uk-UA" w:eastAsia="en-US"/>
        </w:rPr>
        <w:t>Гіпотезу про евристику якорування та коригування вперше висунули</w:t>
      </w:r>
      <w:r w:rsidRPr="00970931">
        <w:rPr>
          <w:rFonts w:ascii="Times" w:eastAsia="Calibri" w:hAnsi="Times" w:cs="Times"/>
          <w:color w:val="000000"/>
          <w:szCs w:val="28"/>
          <w:shd w:val="clear" w:color="auto" w:fill="FFFFFF"/>
          <w:lang w:eastAsia="en-US"/>
        </w:rPr>
        <w:t xml:space="preserve"> </w:t>
      </w:r>
      <w:hyperlink r:id="rId1450" w:tooltip="Еймос Тверські (ще не написана)" w:history="1">
        <w:r w:rsidRPr="00970931">
          <w:rPr>
            <w:rFonts w:ascii="Times" w:eastAsia="Calibri" w:hAnsi="Times" w:cs="Times"/>
            <w:color w:val="000000"/>
            <w:szCs w:val="28"/>
            <w:shd w:val="clear" w:color="auto" w:fill="FFFFFF"/>
            <w:lang w:val="uk-UA" w:eastAsia="en-US"/>
          </w:rPr>
          <w:t>Еймос Тверські</w:t>
        </w:r>
      </w:hyperlink>
      <w:r w:rsidRPr="00970931">
        <w:rPr>
          <w:rFonts w:ascii="Times" w:eastAsia="Calibri" w:hAnsi="Times" w:cs="Times"/>
          <w:color w:val="000000"/>
          <w:szCs w:val="28"/>
          <w:lang w:eastAsia="en-US"/>
        </w:rPr>
        <w:t xml:space="preserve"> </w:t>
      </w:r>
      <w:r w:rsidRPr="00970931">
        <w:rPr>
          <w:rFonts w:ascii="Times" w:eastAsia="Calibri" w:hAnsi="Times" w:cs="Times"/>
          <w:color w:val="000000"/>
          <w:szCs w:val="28"/>
          <w:shd w:val="clear" w:color="auto" w:fill="FFFFFF"/>
          <w:lang w:val="uk-UA" w:eastAsia="en-US"/>
        </w:rPr>
        <w:t>та</w:t>
      </w:r>
      <w:r w:rsidRPr="00970931">
        <w:rPr>
          <w:rFonts w:ascii="Times" w:eastAsia="Calibri" w:hAnsi="Times" w:cs="Times"/>
          <w:color w:val="000000"/>
          <w:szCs w:val="28"/>
          <w:shd w:val="clear" w:color="auto" w:fill="FFFFFF"/>
          <w:lang w:eastAsia="en-US"/>
        </w:rPr>
        <w:t xml:space="preserve"> </w:t>
      </w:r>
      <w:hyperlink r:id="rId1451" w:tooltip="Деніел Канеман" w:history="1">
        <w:r w:rsidRPr="00970931">
          <w:rPr>
            <w:rFonts w:ascii="Times" w:eastAsia="Calibri" w:hAnsi="Times" w:cs="Times"/>
            <w:color w:val="000000"/>
            <w:szCs w:val="28"/>
            <w:shd w:val="clear" w:color="auto" w:fill="FFFFFF"/>
            <w:lang w:val="uk-UA" w:eastAsia="en-US"/>
          </w:rPr>
          <w:t>Деніел</w:t>
        </w:r>
        <w:r w:rsidRPr="00970931">
          <w:rPr>
            <w:rFonts w:ascii="Times" w:eastAsia="Calibri" w:hAnsi="Times" w:cs="Times"/>
            <w:color w:val="000000"/>
            <w:szCs w:val="28"/>
            <w:shd w:val="clear" w:color="auto" w:fill="FFFFFF"/>
            <w:lang w:eastAsia="en-US"/>
          </w:rPr>
          <w:t xml:space="preserve"> </w:t>
        </w:r>
        <w:r w:rsidRPr="00970931">
          <w:rPr>
            <w:rFonts w:ascii="Times" w:eastAsia="Calibri" w:hAnsi="Times" w:cs="Times"/>
            <w:color w:val="000000"/>
            <w:szCs w:val="28"/>
            <w:shd w:val="clear" w:color="auto" w:fill="FFFFFF"/>
            <w:lang w:val="uk-UA" w:eastAsia="en-US"/>
          </w:rPr>
          <w:t>Канеман</w:t>
        </w:r>
      </w:hyperlink>
      <w:r w:rsidRPr="00970931">
        <w:rPr>
          <w:rFonts w:ascii="Times" w:eastAsia="Calibri" w:hAnsi="Times" w:cs="Times"/>
          <w:color w:val="000000"/>
          <w:szCs w:val="28"/>
          <w:shd w:val="clear" w:color="auto" w:fill="FFFFFF"/>
          <w:lang w:val="uk-UA" w:eastAsia="en-US"/>
        </w:rPr>
        <w:t>. Розглянемо приклад, коли без математики не обійтись. В одному з їх перших досліджень, учасників попросили, протягом 5 секунд помножити числа від одного до восьми, але в двох варіантах: або як 1 х 2 х 3 х 4 х 5 х 6 х 7 х 8</w:t>
      </w:r>
      <w:r w:rsidRPr="00970931">
        <w:rPr>
          <w:rFonts w:ascii="Times" w:eastAsia="Calibri" w:hAnsi="Times" w:cs="Times"/>
          <w:vanish/>
          <w:color w:val="000000"/>
          <w:szCs w:val="28"/>
          <w:shd w:val="clear" w:color="auto" w:fill="FFFFFF"/>
          <w:lang w:val="uk-UA" w:eastAsia="en-US"/>
        </w:rPr>
        <w:t>{\displaystyle 1\times 2\times 3\times 4\times 5\times 6\times 7\times 8}111</w:t>
      </w:r>
      <w:r w:rsidRPr="00970931">
        <w:rPr>
          <w:rFonts w:ascii="Times" w:eastAsia="Calibri" w:hAnsi="Times" w:cs="Times"/>
          <w:color w:val="000000"/>
          <w:szCs w:val="28"/>
          <w:shd w:val="clear" w:color="auto" w:fill="FFFFFF"/>
          <w:lang w:val="uk-UA" w:eastAsia="en-US"/>
        </w:rPr>
        <w:t>, або обернено 8 х 7 х 6 х 5 х 4 х 3 х 2 х 1</w:t>
      </w:r>
      <w:r w:rsidRPr="00970931">
        <w:rPr>
          <w:rFonts w:ascii="Times" w:eastAsia="Calibri" w:hAnsi="Times" w:cs="Times"/>
          <w:vanish/>
          <w:color w:val="000000"/>
          <w:szCs w:val="28"/>
          <w:shd w:val="clear" w:color="auto" w:fill="FFFFFF"/>
          <w:lang w:val="uk-UA" w:eastAsia="en-US"/>
        </w:rPr>
        <w:t>{\displaystyle 8\times 7\times 6\times 5\times 4\times 3\times 2\times 1}</w:t>
      </w:r>
      <w:r w:rsidRPr="00970931">
        <w:rPr>
          <w:rFonts w:ascii="Times" w:eastAsia="Calibri" w:hAnsi="Times" w:cs="Times"/>
          <w:color w:val="000000"/>
          <w:szCs w:val="28"/>
          <w:shd w:val="clear" w:color="auto" w:fill="FFFFFF"/>
          <w:lang w:val="uk-UA" w:eastAsia="en-US"/>
        </w:rPr>
        <w:t xml:space="preserve">. Оскільки в учасників не було часу порахувати повну відповідь, вони були вимушені надати оцінку після декількох перших множень. Коли їх результат їх множення був малим (бо ряд починався з малих чисел) — середня оцінка була 512; коли навпаки — 2 250 (Правильна відповідь — 40 320).Різноманітні дослідження показують, що якорування дуже важко уникнути. </w:t>
      </w:r>
    </w:p>
    <w:p w14:paraId="7202C17D" w14:textId="77777777" w:rsidR="00E1148E" w:rsidRPr="00970931" w:rsidRDefault="00E1148E" w:rsidP="00E1148E">
      <w:pPr>
        <w:autoSpaceDE/>
        <w:autoSpaceDN/>
        <w:spacing w:after="160"/>
        <w:ind w:firstLine="426"/>
        <w:jc w:val="both"/>
        <w:rPr>
          <w:rFonts w:ascii="Times" w:eastAsia="Calibri" w:hAnsi="Times" w:cs="Times"/>
          <w:color w:val="000000"/>
          <w:szCs w:val="28"/>
          <w:lang w:val="uk-UA" w:eastAsia="en-US"/>
        </w:rPr>
      </w:pPr>
      <w:r w:rsidRPr="00970931">
        <w:rPr>
          <w:rFonts w:ascii="Times" w:eastAsia="Calibri" w:hAnsi="Times" w:cs="Times"/>
          <w:color w:val="000000"/>
          <w:szCs w:val="28"/>
          <w:lang w:val="uk-UA" w:eastAsia="en-US"/>
        </w:rPr>
        <w:t>Існує багато факторів, які впливають на ефект якорування:</w:t>
      </w:r>
    </w:p>
    <w:p w14:paraId="6EC5D35D" w14:textId="77777777" w:rsidR="00E1148E" w:rsidRPr="00970931" w:rsidRDefault="00E1148E" w:rsidP="00E1148E">
      <w:pPr>
        <w:shd w:val="clear" w:color="auto" w:fill="FFFFFF"/>
        <w:autoSpaceDE/>
        <w:autoSpaceDN/>
        <w:spacing w:before="120" w:after="120"/>
        <w:ind w:firstLine="426"/>
        <w:jc w:val="both"/>
        <w:rPr>
          <w:rFonts w:ascii="Times" w:hAnsi="Times" w:cs="Times"/>
          <w:color w:val="000000"/>
          <w:szCs w:val="28"/>
          <w:lang w:val="uk-UA" w:eastAsia="uk-UA"/>
        </w:rPr>
      </w:pPr>
      <w:r w:rsidRPr="00970931">
        <w:rPr>
          <w:rFonts w:ascii="Times" w:hAnsi="Times" w:cs="Times"/>
          <w:b/>
          <w:color w:val="000000"/>
          <w:szCs w:val="28"/>
          <w:lang w:val="uk-UA" w:eastAsia="uk-UA"/>
        </w:rPr>
        <w:t xml:space="preserve">Настрій. </w:t>
      </w:r>
      <w:r w:rsidRPr="00970931">
        <w:rPr>
          <w:rFonts w:ascii="Times" w:hAnsi="Times" w:cs="Times"/>
          <w:color w:val="000000"/>
          <w:szCs w:val="28"/>
          <w:lang w:val="uk-UA" w:eastAsia="uk-UA"/>
        </w:rPr>
        <w:t xml:space="preserve">Значна кількість досліджень виявила зв’язок між сумним настроєм чи депресією з більш широкою та точною оцінкою проблем. Через це, ранні дослідження висували теорію, що людина з більш депресивним настроєм використовуватиме якорування менше, ніж більш задоволені люди. Однак останні дослідження вказують на протилежний ефект: сумні люди з </w:t>
      </w:r>
      <w:r w:rsidRPr="00970931">
        <w:rPr>
          <w:rFonts w:ascii="Times" w:hAnsi="Times" w:cs="Times"/>
          <w:i/>
          <w:iCs/>
          <w:color w:val="000000"/>
          <w:szCs w:val="28"/>
          <w:lang w:val="uk-UA" w:eastAsia="uk-UA"/>
        </w:rPr>
        <w:t>більшою</w:t>
      </w:r>
      <w:r w:rsidRPr="00970931">
        <w:rPr>
          <w:rFonts w:ascii="Times" w:hAnsi="Times" w:cs="Times"/>
          <w:color w:val="000000"/>
          <w:szCs w:val="28"/>
          <w:lang w:val="uk-UA" w:eastAsia="uk-UA"/>
        </w:rPr>
        <w:t xml:space="preserve"> ймовірністю використають якорування, ніж люди зі щасливим або нейтральним настроєм.</w:t>
      </w:r>
    </w:p>
    <w:p w14:paraId="364A99D6" w14:textId="77777777" w:rsidR="00E1148E" w:rsidRPr="00970931" w:rsidRDefault="00E1148E" w:rsidP="00E1148E">
      <w:pPr>
        <w:shd w:val="clear" w:color="auto" w:fill="FFFFFF"/>
        <w:autoSpaceDE/>
        <w:autoSpaceDN/>
        <w:spacing w:before="120" w:after="120"/>
        <w:ind w:firstLine="426"/>
        <w:jc w:val="both"/>
        <w:rPr>
          <w:rFonts w:ascii="Times" w:eastAsia="Calibri" w:hAnsi="Times" w:cs="Times"/>
          <w:color w:val="000000"/>
          <w:szCs w:val="28"/>
          <w:shd w:val="clear" w:color="auto" w:fill="FFFFFF"/>
          <w:lang w:val="uk-UA" w:eastAsia="en-US"/>
        </w:rPr>
      </w:pPr>
      <w:r w:rsidRPr="00970931">
        <w:rPr>
          <w:rFonts w:ascii="Times" w:hAnsi="Times" w:cs="Times"/>
          <w:b/>
          <w:color w:val="000000"/>
          <w:szCs w:val="28"/>
          <w:lang w:val="uk-UA" w:eastAsia="uk-UA"/>
        </w:rPr>
        <w:t xml:space="preserve">Досвід. </w:t>
      </w:r>
      <w:r w:rsidRPr="00970931">
        <w:rPr>
          <w:rFonts w:ascii="Times" w:eastAsia="Calibri" w:hAnsi="Times" w:cs="Times"/>
          <w:color w:val="000000"/>
          <w:szCs w:val="28"/>
          <w:shd w:val="clear" w:color="auto" w:fill="FFFFFF"/>
          <w:lang w:val="uk-UA" w:eastAsia="en-US"/>
        </w:rPr>
        <w:t>Ранні дослідження встановили, що експерти (люди зі значними знаннями, досвідом або спеціальними знаннями в певній галузі) чинили більший супротив ефекту якорування. Однак, численні наступні дослідження продемонстрували, що хоча досвід може деколи знизити ефект, навіть експерти піддаються якоруванню. Питання залишається відкритим. Але чим глибшими будуть математичні знання, тим імовірніше, що ефект якорування можна мінімізувати.</w:t>
      </w:r>
    </w:p>
    <w:p w14:paraId="66FC74BE" w14:textId="77777777" w:rsidR="00E1148E" w:rsidRPr="00970931" w:rsidRDefault="00E1148E" w:rsidP="00E1148E">
      <w:pPr>
        <w:shd w:val="clear" w:color="auto" w:fill="FFFFFF"/>
        <w:autoSpaceDE/>
        <w:autoSpaceDN/>
        <w:spacing w:before="120" w:after="120"/>
        <w:ind w:firstLine="426"/>
        <w:jc w:val="both"/>
        <w:rPr>
          <w:rFonts w:ascii="Times" w:eastAsia="Calibri" w:hAnsi="Times" w:cs="Times"/>
          <w:color w:val="000000"/>
          <w:szCs w:val="28"/>
          <w:shd w:val="clear" w:color="auto" w:fill="FFFFFF"/>
          <w:lang w:val="uk-UA" w:eastAsia="en-US"/>
        </w:rPr>
      </w:pPr>
      <w:r w:rsidRPr="00970931">
        <w:rPr>
          <w:rFonts w:ascii="Times" w:eastAsia="Calibri" w:hAnsi="Times" w:cs="Times"/>
          <w:b/>
          <w:color w:val="000000"/>
          <w:szCs w:val="28"/>
          <w:shd w:val="clear" w:color="auto" w:fill="FFFFFF"/>
          <w:lang w:val="uk-UA" w:eastAsia="en-US"/>
        </w:rPr>
        <w:lastRenderedPageBreak/>
        <w:t xml:space="preserve">Особистість. </w:t>
      </w:r>
      <w:r w:rsidRPr="00970931">
        <w:rPr>
          <w:rFonts w:ascii="Times" w:eastAsia="Calibri" w:hAnsi="Times" w:cs="Times"/>
          <w:color w:val="000000"/>
          <w:szCs w:val="28"/>
          <w:shd w:val="clear" w:color="auto" w:fill="FFFFFF"/>
          <w:lang w:val="uk-UA" w:eastAsia="en-US"/>
        </w:rPr>
        <w:t>Дослідження вказали на кореляцію впливу якорування з більшістю з</w:t>
      </w:r>
      <w:r w:rsidRPr="00970931">
        <w:rPr>
          <w:rFonts w:ascii="Times" w:eastAsia="Calibri" w:hAnsi="Times" w:cs="Times"/>
          <w:color w:val="000000"/>
          <w:szCs w:val="28"/>
          <w:shd w:val="clear" w:color="auto" w:fill="FFFFFF"/>
          <w:lang w:eastAsia="en-US"/>
        </w:rPr>
        <w:t xml:space="preserve"> </w:t>
      </w:r>
      <w:hyperlink r:id="rId1452" w:tooltip="Велика п'ятірка (психологія)" w:history="1">
        <w:r w:rsidRPr="00970931">
          <w:rPr>
            <w:rFonts w:ascii="Times" w:eastAsia="Calibri" w:hAnsi="Times" w:cs="Times"/>
            <w:color w:val="000000"/>
            <w:szCs w:val="28"/>
            <w:shd w:val="clear" w:color="auto" w:fill="FFFFFF"/>
            <w:lang w:val="uk-UA" w:eastAsia="en-US"/>
          </w:rPr>
          <w:t>п'яти великих рис особистості</w:t>
        </w:r>
      </w:hyperlink>
      <w:r w:rsidRPr="00970931">
        <w:rPr>
          <w:rFonts w:ascii="Times" w:eastAsia="Calibri" w:hAnsi="Times" w:cs="Times"/>
          <w:color w:val="000000"/>
          <w:szCs w:val="28"/>
          <w:shd w:val="clear" w:color="auto" w:fill="FFFFFF"/>
          <w:lang w:val="uk-UA" w:eastAsia="en-US"/>
        </w:rPr>
        <w:t>. Люди з високою доброзичливістю та сумлінністю з більшою ймовірністю піддаються впливу якорування, а виражені екстраверти — менше. Інше дослідження показало, що більш відкриті до нового досвіду більше піддаються якоруванню. Це лише риси характеру та психологічні портрети, але варто враховувати інтелект та відповідно фундаментальні знання прикладних та технічних наук.</w:t>
      </w:r>
    </w:p>
    <w:p w14:paraId="7E177A3B" w14:textId="77777777" w:rsidR="00E1148E" w:rsidRPr="00970931" w:rsidRDefault="00E1148E" w:rsidP="00E1148E">
      <w:pPr>
        <w:shd w:val="clear" w:color="auto" w:fill="FFFFFF"/>
        <w:autoSpaceDE/>
        <w:autoSpaceDN/>
        <w:spacing w:before="120" w:after="120"/>
        <w:ind w:firstLine="426"/>
        <w:jc w:val="center"/>
        <w:rPr>
          <w:rFonts w:ascii="Times" w:eastAsia="Calibri" w:hAnsi="Times" w:cs="Times"/>
          <w:b/>
          <w:color w:val="000000"/>
          <w:szCs w:val="28"/>
          <w:lang w:val="uk-UA" w:eastAsia="en-US"/>
        </w:rPr>
      </w:pPr>
      <w:r w:rsidRPr="00970931">
        <w:rPr>
          <w:rFonts w:ascii="Times" w:eastAsia="Calibri" w:hAnsi="Times" w:cs="Times"/>
          <w:b/>
          <w:color w:val="000000"/>
          <w:szCs w:val="28"/>
          <w:lang w:val="uk-UA" w:eastAsia="en-US"/>
        </w:rPr>
        <w:t>Висновки</w:t>
      </w:r>
    </w:p>
    <w:p w14:paraId="65B92823" w14:textId="77777777" w:rsidR="00E1148E" w:rsidRPr="00970931" w:rsidRDefault="00E1148E" w:rsidP="00E1148E">
      <w:pPr>
        <w:shd w:val="clear" w:color="auto" w:fill="FFFFFF"/>
        <w:autoSpaceDE/>
        <w:autoSpaceDN/>
        <w:spacing w:before="120" w:after="120"/>
        <w:ind w:firstLine="426"/>
        <w:jc w:val="both"/>
        <w:rPr>
          <w:rFonts w:ascii="Times" w:eastAsia="Calibri" w:hAnsi="Times" w:cs="Times"/>
          <w:color w:val="000000"/>
          <w:szCs w:val="28"/>
          <w:lang w:val="uk-UA" w:eastAsia="en-US"/>
        </w:rPr>
      </w:pPr>
      <w:r w:rsidRPr="00970931">
        <w:rPr>
          <w:rFonts w:ascii="Times" w:eastAsia="Calibri" w:hAnsi="Times" w:cs="Times"/>
          <w:color w:val="000000"/>
          <w:szCs w:val="28"/>
          <w:lang w:val="uk-UA" w:eastAsia="en-US"/>
        </w:rPr>
        <w:t>Вплив випадкових прив’язок-якорів багато чого пояснює про відношення між двома системами. Ефект якорування завжди досліджували на прикладі завдань із формування суджень і здійснення вибору, які виконує Система 2, що працює з числами, а отже з математикою, витягнутими з пам’яті Системою 1 мимоволі й автоматично. Таким чином, Система 2 схильна піддаватися впливу прив’язок, які полегшують віднаходження будь-якої інформації в пам’яті. До того ж Система 2 не контролює цього. Але ми тепер знаємо, що система повільного мислення і математика «сіамські близнюки».</w:t>
      </w:r>
    </w:p>
    <w:p w14:paraId="0B45A68D" w14:textId="77777777" w:rsidR="00E1148E" w:rsidRPr="00970931" w:rsidRDefault="00E1148E" w:rsidP="00E1148E">
      <w:pPr>
        <w:shd w:val="clear" w:color="auto" w:fill="FFFFFF"/>
        <w:autoSpaceDE/>
        <w:autoSpaceDN/>
        <w:spacing w:before="120" w:after="120"/>
        <w:ind w:firstLine="426"/>
        <w:jc w:val="both"/>
        <w:rPr>
          <w:rFonts w:ascii="Times" w:eastAsia="Calibri" w:hAnsi="Times" w:cs="Times"/>
          <w:color w:val="000000"/>
          <w:szCs w:val="28"/>
          <w:lang w:val="uk-UA" w:eastAsia="en-US"/>
        </w:rPr>
      </w:pPr>
    </w:p>
    <w:p w14:paraId="0A132EEA" w14:textId="77777777" w:rsidR="00E1148E" w:rsidRPr="00970931" w:rsidRDefault="00E1148E" w:rsidP="00E1148E">
      <w:pPr>
        <w:shd w:val="clear" w:color="auto" w:fill="FFFFFF"/>
        <w:autoSpaceDE/>
        <w:autoSpaceDN/>
        <w:spacing w:before="120" w:after="120"/>
        <w:ind w:firstLine="426"/>
        <w:jc w:val="center"/>
        <w:rPr>
          <w:rFonts w:eastAsia="Calibri"/>
          <w:b/>
          <w:color w:val="000000"/>
          <w:szCs w:val="28"/>
          <w:shd w:val="clear" w:color="auto" w:fill="FFFFFF"/>
          <w:lang w:val="uk-UA" w:eastAsia="en-US"/>
        </w:rPr>
      </w:pPr>
      <w:r w:rsidRPr="00970931">
        <w:rPr>
          <w:rFonts w:eastAsia="Calibri"/>
          <w:b/>
          <w:color w:val="000000"/>
          <w:szCs w:val="28"/>
          <w:shd w:val="clear" w:color="auto" w:fill="FFFFFF"/>
          <w:lang w:val="uk-UA" w:eastAsia="en-US"/>
        </w:rPr>
        <w:t>Література</w:t>
      </w:r>
    </w:p>
    <w:p w14:paraId="1CFB899F" w14:textId="77777777" w:rsidR="00E1148E" w:rsidRPr="00970931" w:rsidRDefault="00F35753" w:rsidP="0073599D">
      <w:pPr>
        <w:numPr>
          <w:ilvl w:val="0"/>
          <w:numId w:val="13"/>
        </w:numPr>
        <w:shd w:val="clear" w:color="auto" w:fill="FFFFFF"/>
        <w:autoSpaceDE/>
        <w:autoSpaceDN/>
        <w:spacing w:before="120" w:after="120" w:line="259" w:lineRule="auto"/>
        <w:contextualSpacing/>
        <w:jc w:val="both"/>
        <w:rPr>
          <w:rFonts w:eastAsia="Calibri"/>
          <w:color w:val="000000"/>
          <w:sz w:val="24"/>
          <w:shd w:val="clear" w:color="auto" w:fill="FFFFFF"/>
          <w:lang w:val="uk-UA" w:eastAsia="en-US"/>
        </w:rPr>
      </w:pPr>
      <w:hyperlink r:id="rId1453" w:history="1">
        <w:r w:rsidR="00E1148E" w:rsidRPr="00970931">
          <w:rPr>
            <w:rFonts w:eastAsia="Calibri"/>
            <w:color w:val="0000FF"/>
            <w:sz w:val="24"/>
            <w:u w:val="single"/>
            <w:lang w:val="uk-UA" w:eastAsia="en-US"/>
          </w:rPr>
          <w:t>https://uk.wikipedia.org/wiki/</w:t>
        </w:r>
      </w:hyperlink>
    </w:p>
    <w:p w14:paraId="78DB5E97" w14:textId="77777777" w:rsidR="00E1148E" w:rsidRPr="00970931" w:rsidRDefault="00E1148E" w:rsidP="0073599D">
      <w:pPr>
        <w:numPr>
          <w:ilvl w:val="0"/>
          <w:numId w:val="13"/>
        </w:numPr>
        <w:shd w:val="clear" w:color="auto" w:fill="FFFFFF"/>
        <w:autoSpaceDE/>
        <w:autoSpaceDN/>
        <w:spacing w:before="120" w:after="120" w:line="259" w:lineRule="auto"/>
        <w:contextualSpacing/>
        <w:jc w:val="both"/>
        <w:rPr>
          <w:rFonts w:eastAsia="Calibri"/>
          <w:color w:val="000000"/>
          <w:sz w:val="24"/>
          <w:shd w:val="clear" w:color="auto" w:fill="FFFFFF"/>
          <w:lang w:val="uk-UA" w:eastAsia="en-US"/>
        </w:rPr>
      </w:pPr>
      <w:r w:rsidRPr="00970931">
        <w:rPr>
          <w:rFonts w:eastAsia="Calibri"/>
          <w:color w:val="000000"/>
          <w:sz w:val="24"/>
          <w:shd w:val="clear" w:color="auto" w:fill="FFFFFF"/>
          <w:lang w:val="uk-UA" w:eastAsia="en-US"/>
        </w:rPr>
        <w:t>Деніел Канеман«Мислення швидке і повільне»</w:t>
      </w:r>
    </w:p>
    <w:p w14:paraId="12C8D226" w14:textId="77777777" w:rsidR="00E1148E" w:rsidRPr="00970931" w:rsidRDefault="00F35753" w:rsidP="0073599D">
      <w:pPr>
        <w:numPr>
          <w:ilvl w:val="0"/>
          <w:numId w:val="13"/>
        </w:numPr>
        <w:shd w:val="clear" w:color="auto" w:fill="FFFFFF"/>
        <w:autoSpaceDE/>
        <w:autoSpaceDN/>
        <w:spacing w:before="120" w:after="120" w:line="259" w:lineRule="auto"/>
        <w:contextualSpacing/>
        <w:jc w:val="both"/>
        <w:rPr>
          <w:rFonts w:eastAsia="Calibri"/>
          <w:color w:val="000000"/>
          <w:sz w:val="24"/>
          <w:shd w:val="clear" w:color="auto" w:fill="FFFFFF"/>
          <w:lang w:val="uk-UA" w:eastAsia="en-US"/>
        </w:rPr>
      </w:pPr>
      <w:hyperlink r:id="rId1454" w:history="1">
        <w:r w:rsidR="00E1148E" w:rsidRPr="00970931">
          <w:rPr>
            <w:rFonts w:eastAsia="Calibri"/>
            <w:color w:val="0000FF"/>
            <w:sz w:val="24"/>
            <w:u w:val="single"/>
            <w:lang w:val="uk-UA" w:eastAsia="en-US"/>
          </w:rPr>
          <w:t>http://iqholding.com.ua/</w:t>
        </w:r>
      </w:hyperlink>
    </w:p>
    <w:p w14:paraId="3D32C90E" w14:textId="77777777" w:rsidR="00E1148E" w:rsidRPr="00970931" w:rsidRDefault="00F35753" w:rsidP="0073599D">
      <w:pPr>
        <w:numPr>
          <w:ilvl w:val="0"/>
          <w:numId w:val="13"/>
        </w:numPr>
        <w:shd w:val="clear" w:color="auto" w:fill="FFFFFF"/>
        <w:autoSpaceDE/>
        <w:autoSpaceDN/>
        <w:spacing w:before="120" w:after="120" w:line="259" w:lineRule="auto"/>
        <w:contextualSpacing/>
        <w:jc w:val="both"/>
        <w:rPr>
          <w:rFonts w:ascii="Times" w:eastAsia="Calibri" w:hAnsi="Times" w:cs="Times"/>
          <w:color w:val="000000"/>
          <w:szCs w:val="28"/>
          <w:shd w:val="clear" w:color="auto" w:fill="FFFFFF"/>
          <w:lang w:val="uk-UA" w:eastAsia="en-US"/>
        </w:rPr>
      </w:pPr>
      <w:hyperlink r:id="rId1455" w:history="1">
        <w:r w:rsidR="00E1148E" w:rsidRPr="00970931">
          <w:rPr>
            <w:rFonts w:eastAsia="Calibri"/>
            <w:color w:val="0000FF"/>
            <w:sz w:val="24"/>
            <w:u w:val="single"/>
            <w:lang w:val="uk-UA" w:eastAsia="en-US"/>
          </w:rPr>
          <w:t>https://belziuk.com/</w:t>
        </w:r>
      </w:hyperlink>
    </w:p>
    <w:p w14:paraId="48F54481" w14:textId="0451EE3F" w:rsidR="00224C72" w:rsidRDefault="00224C72"/>
    <w:p w14:paraId="562D9125" w14:textId="2D26235E" w:rsidR="00224C72" w:rsidRDefault="00224C72"/>
    <w:p w14:paraId="74A0597E" w14:textId="47ECE2B1" w:rsidR="004F015A" w:rsidRPr="00E1148E" w:rsidRDefault="004F015A" w:rsidP="00E1148E">
      <w:pPr>
        <w:tabs>
          <w:tab w:val="center" w:pos="4819"/>
          <w:tab w:val="left" w:pos="7935"/>
        </w:tabs>
        <w:autoSpaceDE/>
        <w:autoSpaceDN/>
        <w:spacing w:after="200" w:line="276" w:lineRule="auto"/>
        <w:contextualSpacing/>
        <w:jc w:val="both"/>
        <w:rPr>
          <w:rFonts w:eastAsia="Calibri"/>
          <w:sz w:val="24"/>
          <w:lang w:val="uk-UA" w:eastAsia="en-US"/>
        </w:rPr>
      </w:pPr>
    </w:p>
    <w:p w14:paraId="7274B3AC" w14:textId="77777777" w:rsidR="004F015A" w:rsidRPr="004F015A" w:rsidRDefault="004F015A" w:rsidP="004F015A">
      <w:pPr>
        <w:autoSpaceDE/>
        <w:autoSpaceDN/>
        <w:jc w:val="both"/>
        <w:rPr>
          <w:rFonts w:eastAsia="Calibri"/>
          <w:b/>
          <w:i/>
          <w:szCs w:val="28"/>
          <w:lang w:val="uk-UA" w:eastAsia="en-US"/>
        </w:rPr>
      </w:pPr>
      <w:bookmarkStart w:id="79" w:name="_Hlk39422483"/>
      <w:r w:rsidRPr="004F015A">
        <w:rPr>
          <w:rFonts w:eastAsia="Calibri"/>
          <w:b/>
          <w:i/>
          <w:szCs w:val="28"/>
          <w:lang w:val="uk-UA" w:eastAsia="en-US"/>
        </w:rPr>
        <w:t>К.Ю. Савчин</w:t>
      </w:r>
    </w:p>
    <w:p w14:paraId="021DB7D0" w14:textId="77777777" w:rsidR="004F015A" w:rsidRPr="004F015A" w:rsidRDefault="004F015A" w:rsidP="004F015A">
      <w:pPr>
        <w:autoSpaceDE/>
        <w:autoSpaceDN/>
        <w:jc w:val="both"/>
        <w:rPr>
          <w:rFonts w:eastAsia="Calibri"/>
          <w:i/>
          <w:szCs w:val="28"/>
          <w:lang w:val="uk-UA" w:eastAsia="en-US"/>
        </w:rPr>
      </w:pPr>
      <w:r w:rsidRPr="004F015A">
        <w:rPr>
          <w:rFonts w:eastAsia="Calibri"/>
          <w:i/>
          <w:szCs w:val="28"/>
          <w:lang w:val="uk-UA" w:eastAsia="en-US"/>
        </w:rPr>
        <w:t>Львівський державний університет безпеки життєдіяльності</w:t>
      </w:r>
    </w:p>
    <w:p w14:paraId="49215BFC" w14:textId="32BDBE64" w:rsidR="004F015A" w:rsidRPr="004F015A" w:rsidRDefault="004F015A" w:rsidP="004F015A">
      <w:pPr>
        <w:autoSpaceDE/>
        <w:autoSpaceDN/>
        <w:jc w:val="both"/>
        <w:rPr>
          <w:rFonts w:eastAsia="Calibri"/>
          <w:i/>
          <w:szCs w:val="28"/>
          <w:lang w:val="uk-UA" w:eastAsia="en-US"/>
        </w:rPr>
      </w:pPr>
      <w:r w:rsidRPr="004F015A">
        <w:rPr>
          <w:rFonts w:eastAsia="Calibri"/>
          <w:i/>
          <w:szCs w:val="28"/>
          <w:lang w:val="uk-UA" w:eastAsia="en-US"/>
        </w:rPr>
        <w:t xml:space="preserve">Науковий керівник </w:t>
      </w:r>
      <w:r w:rsidR="00BD2844" w:rsidRPr="004F015A">
        <w:rPr>
          <w:rFonts w:eastAsia="Calibri"/>
          <w:b/>
          <w:i/>
          <w:szCs w:val="28"/>
          <w:lang w:val="uk-UA" w:eastAsia="en-US"/>
        </w:rPr>
        <w:t>О.Ю</w:t>
      </w:r>
      <w:r w:rsidR="00BD2844" w:rsidRPr="00F35753">
        <w:rPr>
          <w:rFonts w:eastAsia="Calibri"/>
          <w:b/>
          <w:i/>
          <w:szCs w:val="28"/>
          <w:lang w:eastAsia="en-US"/>
        </w:rPr>
        <w:t>.</w:t>
      </w:r>
      <w:r w:rsidR="00BD2844" w:rsidRPr="004F015A">
        <w:rPr>
          <w:rFonts w:eastAsia="Calibri"/>
          <w:b/>
          <w:i/>
          <w:szCs w:val="28"/>
          <w:lang w:val="uk-UA" w:eastAsia="en-US"/>
        </w:rPr>
        <w:t xml:space="preserve"> </w:t>
      </w:r>
      <w:r w:rsidRPr="004F015A">
        <w:rPr>
          <w:rFonts w:eastAsia="Calibri"/>
          <w:b/>
          <w:i/>
          <w:szCs w:val="28"/>
          <w:lang w:val="uk-UA" w:eastAsia="en-US"/>
        </w:rPr>
        <w:t>Чмир</w:t>
      </w:r>
      <w:bookmarkEnd w:id="79"/>
      <w:r w:rsidRPr="004F015A">
        <w:rPr>
          <w:rFonts w:eastAsia="Calibri"/>
          <w:i/>
          <w:szCs w:val="28"/>
          <w:lang w:val="uk-UA" w:eastAsia="en-US"/>
        </w:rPr>
        <w:t>, кандидат фізико-математичних наук, доцент</w:t>
      </w:r>
    </w:p>
    <w:p w14:paraId="1FD2BFF2" w14:textId="77777777" w:rsidR="004F015A" w:rsidRPr="004F015A" w:rsidRDefault="004F015A" w:rsidP="004F015A">
      <w:pPr>
        <w:autoSpaceDE/>
        <w:autoSpaceDN/>
        <w:jc w:val="both"/>
        <w:rPr>
          <w:rFonts w:eastAsia="Calibri"/>
          <w:szCs w:val="28"/>
          <w:lang w:val="uk-UA" w:eastAsia="en-US"/>
        </w:rPr>
      </w:pPr>
    </w:p>
    <w:p w14:paraId="731A78E2" w14:textId="77777777" w:rsidR="004F015A" w:rsidRPr="00E1148E" w:rsidRDefault="004F015A" w:rsidP="004F015A">
      <w:pPr>
        <w:autoSpaceDE/>
        <w:autoSpaceDN/>
        <w:jc w:val="center"/>
        <w:rPr>
          <w:rFonts w:eastAsia="Calibri"/>
          <w:b/>
          <w:color w:val="000000" w:themeColor="text1"/>
          <w:szCs w:val="28"/>
          <w:lang w:val="uk-UA" w:eastAsia="en-US"/>
        </w:rPr>
      </w:pPr>
      <w:bookmarkStart w:id="80" w:name="_Hlk39422433"/>
      <w:r w:rsidRPr="00E1148E">
        <w:rPr>
          <w:rFonts w:eastAsia="Calibri"/>
          <w:b/>
          <w:color w:val="000000" w:themeColor="text1"/>
          <w:szCs w:val="28"/>
          <w:lang w:val="uk-UA" w:eastAsia="en-US"/>
        </w:rPr>
        <w:t>РОЗВ’ЯЗАННЯ ЗАДАЧІ ПРО РАДІОАКТИВНИЙ РОЗПАД</w:t>
      </w:r>
    </w:p>
    <w:bookmarkEnd w:id="80"/>
    <w:p w14:paraId="599C6B5D" w14:textId="77777777" w:rsidR="004F015A" w:rsidRPr="004F015A" w:rsidRDefault="004F015A" w:rsidP="004F015A">
      <w:pPr>
        <w:autoSpaceDE/>
        <w:autoSpaceDN/>
        <w:jc w:val="both"/>
        <w:rPr>
          <w:rFonts w:eastAsia="Calibri"/>
          <w:color w:val="000000"/>
          <w:szCs w:val="28"/>
          <w:shd w:val="clear" w:color="auto" w:fill="FDFDFD"/>
          <w:lang w:val="uk-UA" w:eastAsia="en-US"/>
        </w:rPr>
      </w:pPr>
    </w:p>
    <w:p w14:paraId="60CFB2F6" w14:textId="77777777" w:rsidR="004F015A" w:rsidRPr="004F015A" w:rsidRDefault="004F015A" w:rsidP="004F015A">
      <w:pPr>
        <w:autoSpaceDE/>
        <w:autoSpaceDN/>
        <w:ind w:firstLine="567"/>
        <w:jc w:val="both"/>
        <w:rPr>
          <w:rFonts w:eastAsia="Calibri"/>
          <w:szCs w:val="28"/>
          <w:lang w:val="uk-UA" w:eastAsia="en-US"/>
        </w:rPr>
      </w:pPr>
      <w:r w:rsidRPr="004F015A">
        <w:rPr>
          <w:rFonts w:eastAsia="Calibri"/>
          <w:szCs w:val="28"/>
          <w:lang w:val="uk-UA" w:eastAsia="en-US"/>
        </w:rPr>
        <w:t xml:space="preserve">У різних сферах діяльності людини виникає багато задач, які описуються рівняннями, що містять похідні функцій. Це так звані диференціальні рівняння. Припустимо відбувається деякий процес наприклад, фізичний, хімічний. Нас цікавить певна функціональна характеристика даного процесу, тобто залежність від часу, температури тіла, що охолоджується або кількості речовин, які утворюються в результаті хімічної реакції. </w:t>
      </w:r>
      <w:r w:rsidRPr="004F015A">
        <w:rPr>
          <w:rFonts w:eastAsia="Calibri"/>
          <w:szCs w:val="28"/>
          <w:lang w:eastAsia="en-US"/>
        </w:rPr>
        <w:t>Якщо повна інформація про хід цього процесу є достатньою, то можна спробувати побудувати його математичну модель. У багатьох випадках такою моделлю буде диференціальне рівняння, одним із розв’язків якого і є шукана функціональна залежність.</w:t>
      </w:r>
    </w:p>
    <w:p w14:paraId="1B1181F4" w14:textId="77777777" w:rsidR="004F015A" w:rsidRPr="004F015A" w:rsidRDefault="004F015A" w:rsidP="004F015A">
      <w:pPr>
        <w:autoSpaceDE/>
        <w:autoSpaceDN/>
        <w:ind w:firstLine="567"/>
        <w:jc w:val="both"/>
        <w:rPr>
          <w:rFonts w:eastAsia="Calibri"/>
          <w:szCs w:val="28"/>
          <w:lang w:val="uk-UA"/>
        </w:rPr>
      </w:pPr>
      <w:r w:rsidRPr="004F015A">
        <w:rPr>
          <w:rFonts w:eastAsia="Calibri"/>
          <w:szCs w:val="28"/>
          <w:lang w:val="uk-UA"/>
        </w:rPr>
        <w:t>Розглянемо задачу про розпад радіоактивної речовини.</w:t>
      </w:r>
    </w:p>
    <w:p w14:paraId="09B3276A" w14:textId="77777777" w:rsidR="004F015A" w:rsidRPr="004F015A" w:rsidRDefault="004F015A" w:rsidP="004F015A">
      <w:pPr>
        <w:autoSpaceDE/>
        <w:autoSpaceDN/>
        <w:ind w:firstLine="567"/>
        <w:jc w:val="both"/>
        <w:rPr>
          <w:rFonts w:eastAsia="Calibri"/>
          <w:szCs w:val="28"/>
          <w:lang w:val="uk-UA"/>
        </w:rPr>
      </w:pPr>
      <w:r w:rsidRPr="004F015A">
        <w:rPr>
          <w:rFonts w:eastAsia="Calibri"/>
          <w:i/>
          <w:szCs w:val="28"/>
          <w:lang w:val="uk-UA"/>
        </w:rPr>
        <w:lastRenderedPageBreak/>
        <w:t>Задача.</w:t>
      </w:r>
      <w:r w:rsidRPr="004F015A">
        <w:rPr>
          <w:rFonts w:eastAsia="Calibri"/>
          <w:szCs w:val="28"/>
          <w:lang w:val="uk-UA"/>
        </w:rPr>
        <w:t xml:space="preserve"> Швидкість розпаду радію прямо пропорційна наявній його масі. Визначити, який відсоток маси радію розпадеться через 200 років, якщо відомо, що період піврозпаду радію (період часу, за якого розпадеться половина існуючої маси радію) становить 1590 років.</w:t>
      </w:r>
    </w:p>
    <w:p w14:paraId="38FBC2B5" w14:textId="77777777" w:rsidR="004F015A" w:rsidRPr="004F015A" w:rsidRDefault="004F015A" w:rsidP="004F015A">
      <w:pPr>
        <w:autoSpaceDE/>
        <w:autoSpaceDN/>
        <w:ind w:firstLine="567"/>
        <w:jc w:val="both"/>
        <w:rPr>
          <w:rFonts w:eastAsia="Calibri"/>
          <w:szCs w:val="28"/>
          <w:lang w:val="uk-UA"/>
        </w:rPr>
      </w:pPr>
      <w:r w:rsidRPr="004F015A">
        <w:rPr>
          <w:rFonts w:eastAsia="Calibri"/>
          <w:szCs w:val="28"/>
          <w:lang w:val="uk-UA"/>
        </w:rPr>
        <w:t>Складемо математичну модель та знайдемо розв</w:t>
      </w:r>
      <w:r w:rsidRPr="004F015A">
        <w:rPr>
          <w:rFonts w:eastAsia="Calibri"/>
          <w:szCs w:val="28"/>
        </w:rPr>
        <w:t>’</w:t>
      </w:r>
      <w:r w:rsidRPr="004F015A">
        <w:rPr>
          <w:rFonts w:eastAsia="Calibri"/>
          <w:szCs w:val="28"/>
          <w:lang w:val="uk-UA"/>
        </w:rPr>
        <w:t>язок задачі.</w:t>
      </w:r>
    </w:p>
    <w:p w14:paraId="2D69723F" w14:textId="77777777" w:rsidR="004F015A" w:rsidRPr="004F015A" w:rsidRDefault="004F015A" w:rsidP="004F015A">
      <w:pPr>
        <w:autoSpaceDE/>
        <w:autoSpaceDN/>
        <w:ind w:firstLine="567"/>
        <w:jc w:val="both"/>
        <w:rPr>
          <w:rFonts w:eastAsia="Calibri"/>
          <w:szCs w:val="28"/>
          <w:lang w:val="uk-UA"/>
        </w:rPr>
      </w:pPr>
      <w:r w:rsidRPr="004F015A">
        <w:rPr>
          <w:rFonts w:eastAsia="Calibri"/>
          <w:szCs w:val="28"/>
          <w:lang w:val="uk-UA"/>
        </w:rPr>
        <w:t xml:space="preserve">Відомо, що швидкість розпаду радію вимірюється його кількістю, яка розпалася за одиницю часу. Нехай </w:t>
      </w:r>
      <w:r w:rsidRPr="004F015A">
        <w:rPr>
          <w:rFonts w:eastAsia="Calibri"/>
          <w:i/>
          <w:szCs w:val="28"/>
          <w:lang w:val="en-US"/>
        </w:rPr>
        <w:t>m</w:t>
      </w:r>
      <w:r w:rsidRPr="004F015A">
        <w:rPr>
          <w:rFonts w:eastAsia="Calibri"/>
          <w:szCs w:val="28"/>
          <w:lang w:val="uk-UA"/>
        </w:rPr>
        <w:t> = </w:t>
      </w:r>
      <w:r w:rsidRPr="004F015A">
        <w:rPr>
          <w:rFonts w:eastAsia="Calibri"/>
          <w:i/>
          <w:szCs w:val="28"/>
          <w:lang w:val="en-US"/>
        </w:rPr>
        <w:t>m</w:t>
      </w:r>
      <w:r w:rsidRPr="004F015A">
        <w:rPr>
          <w:rFonts w:eastAsia="Calibri"/>
          <w:szCs w:val="28"/>
          <w:lang w:val="uk-UA"/>
        </w:rPr>
        <w:t>(</w:t>
      </w:r>
      <w:r w:rsidRPr="004F015A">
        <w:rPr>
          <w:rFonts w:eastAsia="Calibri"/>
          <w:i/>
          <w:szCs w:val="28"/>
          <w:lang w:val="en-US"/>
        </w:rPr>
        <w:t>t</w:t>
      </w:r>
      <w:r w:rsidRPr="004F015A">
        <w:rPr>
          <w:rFonts w:eastAsia="Calibri"/>
          <w:szCs w:val="28"/>
          <w:lang w:val="uk-UA"/>
        </w:rPr>
        <w:t xml:space="preserve">) – маса радію в момент часу </w:t>
      </w:r>
      <w:r w:rsidRPr="004F015A">
        <w:rPr>
          <w:rFonts w:eastAsia="Calibri"/>
          <w:i/>
          <w:szCs w:val="28"/>
          <w:lang w:val="en-US"/>
        </w:rPr>
        <w:t>t</w:t>
      </w:r>
      <w:r w:rsidRPr="004F015A">
        <w:rPr>
          <w:rFonts w:eastAsia="Calibri"/>
          <w:szCs w:val="28"/>
          <w:lang w:val="uk-UA"/>
        </w:rPr>
        <w:t xml:space="preserve">. За малий проміжок часу </w:t>
      </w:r>
      <w:r w:rsidRPr="004F015A">
        <w:rPr>
          <w:rFonts w:eastAsia="Calibri"/>
          <w:position w:val="-6"/>
          <w:szCs w:val="28"/>
          <w:lang w:val="uk-UA"/>
        </w:rPr>
        <w:object w:dxaOrig="340" w:dyaOrig="300" w14:anchorId="7AF27B8A">
          <v:shape id="_x0000_i1574" type="#_x0000_t75" style="width:18pt;height:18pt" o:ole="">
            <v:imagedata r:id="rId1456" o:title=""/>
          </v:shape>
          <o:OLEObject Type="Embed" ProgID="Equation.DSMT4" ShapeID="_x0000_i1574" DrawAspect="Content" ObjectID="_1654684772" r:id="rId1457"/>
        </w:object>
      </w:r>
      <w:r w:rsidRPr="004F015A">
        <w:rPr>
          <w:rFonts w:eastAsia="Calibri"/>
          <w:szCs w:val="28"/>
          <w:lang w:val="uk-UA"/>
        </w:rPr>
        <w:t xml:space="preserve">, кількість радію, яка розпалася рівна </w:t>
      </w:r>
      <w:r w:rsidRPr="004F015A">
        <w:rPr>
          <w:rFonts w:eastAsia="Calibri"/>
          <w:position w:val="-6"/>
          <w:szCs w:val="28"/>
          <w:lang w:val="uk-UA"/>
        </w:rPr>
        <w:object w:dxaOrig="980" w:dyaOrig="300" w14:anchorId="437A4522">
          <v:shape id="_x0000_i1575" type="#_x0000_t75" style="width:48pt;height:18pt" o:ole="">
            <v:imagedata r:id="rId1458" o:title=""/>
          </v:shape>
          <o:OLEObject Type="Embed" ProgID="Equation.DSMT4" ShapeID="_x0000_i1575" DrawAspect="Content" ObjectID="_1654684773" r:id="rId1459"/>
        </w:object>
      </w:r>
      <w:r w:rsidRPr="004F015A">
        <w:rPr>
          <w:rFonts w:eastAsia="Calibri"/>
          <w:szCs w:val="28"/>
          <w:lang w:val="uk-UA"/>
        </w:rPr>
        <w:t xml:space="preserve">, де </w:t>
      </w:r>
      <w:r w:rsidRPr="004F015A">
        <w:rPr>
          <w:rFonts w:eastAsia="Calibri"/>
          <w:i/>
          <w:szCs w:val="28"/>
          <w:lang w:val="en-US"/>
        </w:rPr>
        <w:t>k</w:t>
      </w:r>
      <w:r w:rsidRPr="004F015A">
        <w:rPr>
          <w:rFonts w:eastAsia="Calibri"/>
          <w:szCs w:val="28"/>
          <w:lang w:val="uk-UA"/>
        </w:rPr>
        <w:t xml:space="preserve"> – коефіцієнт пропорційності. Ця кількість, яка береться із знаком </w:t>
      </w:r>
      <w:r w:rsidRPr="004F015A">
        <w:rPr>
          <w:rFonts w:eastAsia="Calibri"/>
          <w:szCs w:val="28"/>
        </w:rPr>
        <w:t>“ – ”</w:t>
      </w:r>
      <w:r w:rsidRPr="004F015A">
        <w:rPr>
          <w:rFonts w:eastAsia="Calibri"/>
          <w:szCs w:val="28"/>
          <w:lang w:val="uk-UA"/>
        </w:rPr>
        <w:t xml:space="preserve">, так як маса зменшується, дорівнює приросту маси за час </w:t>
      </w:r>
      <w:r w:rsidRPr="004F015A">
        <w:rPr>
          <w:rFonts w:eastAsia="Calibri"/>
          <w:position w:val="-6"/>
          <w:szCs w:val="28"/>
          <w:lang w:val="uk-UA"/>
        </w:rPr>
        <w:object w:dxaOrig="340" w:dyaOrig="300" w14:anchorId="44BB07B0">
          <v:shape id="_x0000_i1576" type="#_x0000_t75" style="width:18pt;height:18pt" o:ole="">
            <v:imagedata r:id="rId1456" o:title=""/>
          </v:shape>
          <o:OLEObject Type="Embed" ProgID="Equation.DSMT4" ShapeID="_x0000_i1576" DrawAspect="Content" ObjectID="_1654684774" r:id="rId1460"/>
        </w:object>
      </w:r>
      <w:r w:rsidRPr="004F015A">
        <w:rPr>
          <w:rFonts w:eastAsia="Calibri"/>
          <w:szCs w:val="28"/>
          <w:lang w:val="uk-UA"/>
        </w:rPr>
        <w:t>, тобто</w:t>
      </w:r>
    </w:p>
    <w:p w14:paraId="4150A238" w14:textId="77777777" w:rsidR="004F015A" w:rsidRPr="004F015A" w:rsidRDefault="004F015A" w:rsidP="004F015A">
      <w:pPr>
        <w:autoSpaceDE/>
        <w:autoSpaceDN/>
        <w:jc w:val="right"/>
        <w:rPr>
          <w:rFonts w:eastAsia="Calibri"/>
          <w:szCs w:val="28"/>
          <w:lang w:val="uk-UA"/>
        </w:rPr>
      </w:pPr>
      <w:r w:rsidRPr="004F015A">
        <w:rPr>
          <w:rFonts w:eastAsia="Calibri"/>
          <w:position w:val="-6"/>
          <w:szCs w:val="28"/>
          <w:lang w:val="uk-UA"/>
        </w:rPr>
        <w:object w:dxaOrig="1800" w:dyaOrig="300" w14:anchorId="5622B8B6">
          <v:shape id="_x0000_i1577" type="#_x0000_t75" style="width:90pt;height:18pt" o:ole="">
            <v:imagedata r:id="rId1461" o:title=""/>
          </v:shape>
          <o:OLEObject Type="Embed" ProgID="Equation.DSMT4" ShapeID="_x0000_i1577" DrawAspect="Content" ObjectID="_1654684775" r:id="rId1462"/>
        </w:object>
      </w:r>
      <w:r w:rsidRPr="004F015A">
        <w:rPr>
          <w:rFonts w:eastAsia="Calibri"/>
          <w:szCs w:val="28"/>
          <w:lang w:val="uk-UA"/>
        </w:rPr>
        <w:t xml:space="preserve">. </w:t>
      </w:r>
      <w:r w:rsidRPr="004F015A">
        <w:rPr>
          <w:rFonts w:eastAsia="Calibri"/>
          <w:szCs w:val="28"/>
          <w:lang w:val="uk-UA"/>
        </w:rPr>
        <w:tab/>
      </w:r>
      <w:r w:rsidRPr="004F015A">
        <w:rPr>
          <w:rFonts w:eastAsia="Calibri"/>
          <w:szCs w:val="28"/>
          <w:lang w:val="uk-UA"/>
        </w:rPr>
        <w:tab/>
      </w:r>
      <w:r w:rsidRPr="004F015A">
        <w:rPr>
          <w:rFonts w:eastAsia="Calibri"/>
          <w:szCs w:val="28"/>
          <w:lang w:val="uk-UA"/>
        </w:rPr>
        <w:tab/>
      </w:r>
      <w:r w:rsidRPr="004F015A">
        <w:rPr>
          <w:rFonts w:eastAsia="Calibri"/>
          <w:szCs w:val="28"/>
          <w:lang w:val="uk-UA"/>
        </w:rPr>
        <w:tab/>
      </w:r>
      <w:r w:rsidRPr="004F015A">
        <w:rPr>
          <w:rFonts w:eastAsia="Calibri"/>
          <w:szCs w:val="28"/>
          <w:lang w:val="uk-UA"/>
        </w:rPr>
        <w:tab/>
      </w:r>
      <w:r w:rsidRPr="004F015A">
        <w:rPr>
          <w:rFonts w:eastAsia="Calibri"/>
          <w:szCs w:val="28"/>
          <w:lang w:val="uk-UA"/>
        </w:rPr>
        <w:tab/>
        <w:t>(1)</w:t>
      </w:r>
    </w:p>
    <w:p w14:paraId="4D6C152F" w14:textId="77777777" w:rsidR="004F015A" w:rsidRPr="004F015A" w:rsidRDefault="004F015A" w:rsidP="004F015A">
      <w:pPr>
        <w:autoSpaceDE/>
        <w:autoSpaceDN/>
        <w:ind w:firstLine="567"/>
        <w:jc w:val="both"/>
        <w:rPr>
          <w:rFonts w:eastAsia="Calibri"/>
          <w:szCs w:val="28"/>
          <w:lang w:val="uk-UA"/>
        </w:rPr>
      </w:pPr>
      <w:r w:rsidRPr="004F015A">
        <w:rPr>
          <w:rFonts w:eastAsia="Calibri"/>
          <w:szCs w:val="28"/>
          <w:lang w:val="uk-UA"/>
        </w:rPr>
        <w:t xml:space="preserve">Поділивши обидві частини рівності (1) на </w:t>
      </w:r>
      <w:r w:rsidRPr="004F015A">
        <w:rPr>
          <w:rFonts w:eastAsia="Calibri"/>
          <w:position w:val="-6"/>
          <w:szCs w:val="28"/>
          <w:lang w:val="uk-UA"/>
        </w:rPr>
        <w:object w:dxaOrig="340" w:dyaOrig="300" w14:anchorId="0D150CCA">
          <v:shape id="_x0000_i1578" type="#_x0000_t75" style="width:18pt;height:18pt" o:ole="">
            <v:imagedata r:id="rId1456" o:title=""/>
          </v:shape>
          <o:OLEObject Type="Embed" ProgID="Equation.DSMT4" ShapeID="_x0000_i1578" DrawAspect="Content" ObjectID="_1654684776" r:id="rId1463"/>
        </w:object>
      </w:r>
      <w:r w:rsidRPr="004F015A">
        <w:rPr>
          <w:rFonts w:eastAsia="Calibri"/>
          <w:szCs w:val="28"/>
          <w:lang w:val="uk-UA"/>
        </w:rPr>
        <w:t xml:space="preserve"> та перейшовши до границі при </w:t>
      </w:r>
      <w:r w:rsidRPr="004F015A">
        <w:rPr>
          <w:rFonts w:eastAsia="Calibri"/>
          <w:position w:val="-6"/>
          <w:szCs w:val="28"/>
          <w:lang w:val="uk-UA"/>
        </w:rPr>
        <w:object w:dxaOrig="859" w:dyaOrig="300" w14:anchorId="7B985FB8">
          <v:shape id="_x0000_i1579" type="#_x0000_t75" style="width:42pt;height:18pt" o:ole="">
            <v:imagedata r:id="rId1464" o:title=""/>
          </v:shape>
          <o:OLEObject Type="Embed" ProgID="Equation.DSMT4" ShapeID="_x0000_i1579" DrawAspect="Content" ObjectID="_1654684777" r:id="rId1465"/>
        </w:object>
      </w:r>
      <w:r w:rsidRPr="004F015A">
        <w:rPr>
          <w:rFonts w:eastAsia="Calibri"/>
          <w:szCs w:val="28"/>
          <w:lang w:val="uk-UA"/>
        </w:rPr>
        <w:t>, одержимо диференціальне рівняння першого порядку з відокремлюваними змінними</w:t>
      </w:r>
    </w:p>
    <w:p w14:paraId="467599EB" w14:textId="77777777" w:rsidR="004F015A" w:rsidRPr="004F015A" w:rsidRDefault="004F015A" w:rsidP="004F015A">
      <w:pPr>
        <w:tabs>
          <w:tab w:val="left" w:pos="3686"/>
        </w:tabs>
        <w:autoSpaceDE/>
        <w:autoSpaceDN/>
        <w:jc w:val="center"/>
        <w:rPr>
          <w:rFonts w:eastAsia="Calibri"/>
          <w:szCs w:val="28"/>
          <w:lang w:val="uk-UA"/>
        </w:rPr>
      </w:pPr>
      <w:r w:rsidRPr="004F015A">
        <w:rPr>
          <w:rFonts w:eastAsia="Calibri"/>
          <w:position w:val="-28"/>
          <w:szCs w:val="28"/>
          <w:lang w:val="uk-UA"/>
        </w:rPr>
        <w:object w:dxaOrig="1400" w:dyaOrig="720" w14:anchorId="1F9D1AD8">
          <v:shape id="_x0000_i1580" type="#_x0000_t75" style="width:1in;height:36pt" o:ole="">
            <v:imagedata r:id="rId1466" o:title=""/>
          </v:shape>
          <o:OLEObject Type="Embed" ProgID="Equation.DSMT4" ShapeID="_x0000_i1580" DrawAspect="Content" ObjectID="_1654684778" r:id="rId1467"/>
        </w:object>
      </w:r>
      <w:r w:rsidRPr="004F015A">
        <w:rPr>
          <w:rFonts w:eastAsia="Calibri"/>
          <w:szCs w:val="28"/>
          <w:lang w:val="uk-UA"/>
        </w:rPr>
        <w:t>.</w:t>
      </w:r>
    </w:p>
    <w:p w14:paraId="289EB127" w14:textId="77777777" w:rsidR="004F015A" w:rsidRPr="004F015A" w:rsidRDefault="004F015A" w:rsidP="004F015A">
      <w:pPr>
        <w:autoSpaceDE/>
        <w:autoSpaceDN/>
        <w:ind w:firstLine="567"/>
        <w:jc w:val="both"/>
        <w:rPr>
          <w:rFonts w:eastAsia="Calibri"/>
          <w:szCs w:val="28"/>
          <w:lang w:val="uk-UA" w:eastAsia="en-US"/>
        </w:rPr>
      </w:pPr>
      <w:r w:rsidRPr="004F015A">
        <w:rPr>
          <w:rFonts w:eastAsia="Calibri"/>
          <w:szCs w:val="28"/>
          <w:lang w:val="uk-UA" w:eastAsia="en-US"/>
        </w:rPr>
        <w:t>Відокремивши змінні, приходимо до диференціального рівняння з відокремленими змінними</w:t>
      </w:r>
    </w:p>
    <w:p w14:paraId="6AFEE468" w14:textId="77777777" w:rsidR="004F015A" w:rsidRPr="004F015A" w:rsidRDefault="004F015A" w:rsidP="004F015A">
      <w:pPr>
        <w:autoSpaceDE/>
        <w:autoSpaceDN/>
        <w:jc w:val="right"/>
        <w:rPr>
          <w:rFonts w:eastAsia="Calibri"/>
          <w:szCs w:val="28"/>
          <w:lang w:val="uk-UA" w:eastAsia="en-US"/>
        </w:rPr>
      </w:pPr>
      <w:r w:rsidRPr="004F015A">
        <w:rPr>
          <w:rFonts w:eastAsia="Calibri"/>
          <w:position w:val="-28"/>
          <w:szCs w:val="28"/>
          <w:lang w:val="uk-UA"/>
        </w:rPr>
        <w:object w:dxaOrig="1420" w:dyaOrig="720" w14:anchorId="691B93D4">
          <v:shape id="_x0000_i1581" type="#_x0000_t75" style="width:1in;height:36pt" o:ole="">
            <v:imagedata r:id="rId1468" o:title=""/>
          </v:shape>
          <o:OLEObject Type="Embed" ProgID="Equation.DSMT4" ShapeID="_x0000_i1581" DrawAspect="Content" ObjectID="_1654684779" r:id="rId1469"/>
        </w:object>
      </w:r>
      <w:r w:rsidRPr="004F015A">
        <w:rPr>
          <w:rFonts w:eastAsia="Calibri"/>
          <w:szCs w:val="28"/>
          <w:lang w:val="uk-UA"/>
        </w:rPr>
        <w:t xml:space="preserve">. </w:t>
      </w:r>
      <w:r w:rsidRPr="004F015A">
        <w:rPr>
          <w:rFonts w:eastAsia="Calibri"/>
          <w:szCs w:val="28"/>
          <w:lang w:val="uk-UA"/>
        </w:rPr>
        <w:tab/>
      </w:r>
      <w:r w:rsidRPr="004F015A">
        <w:rPr>
          <w:rFonts w:eastAsia="Calibri"/>
          <w:szCs w:val="28"/>
          <w:lang w:val="uk-UA"/>
        </w:rPr>
        <w:tab/>
      </w:r>
      <w:r w:rsidRPr="004F015A">
        <w:rPr>
          <w:rFonts w:eastAsia="Calibri"/>
          <w:szCs w:val="28"/>
          <w:lang w:val="uk-UA"/>
        </w:rPr>
        <w:tab/>
      </w:r>
      <w:r w:rsidRPr="004F015A">
        <w:rPr>
          <w:rFonts w:eastAsia="Calibri"/>
          <w:szCs w:val="28"/>
          <w:lang w:val="uk-UA"/>
        </w:rPr>
        <w:tab/>
      </w:r>
      <w:r w:rsidRPr="004F015A">
        <w:rPr>
          <w:rFonts w:eastAsia="Calibri"/>
          <w:szCs w:val="28"/>
          <w:lang w:val="uk-UA"/>
        </w:rPr>
        <w:tab/>
      </w:r>
      <w:r w:rsidRPr="004F015A">
        <w:rPr>
          <w:rFonts w:eastAsia="Calibri"/>
          <w:szCs w:val="28"/>
          <w:lang w:val="uk-UA"/>
        </w:rPr>
        <w:tab/>
        <w:t>(2)</w:t>
      </w:r>
    </w:p>
    <w:p w14:paraId="4F8D4F4F" w14:textId="77777777" w:rsidR="004F015A" w:rsidRPr="004F015A" w:rsidRDefault="004F015A" w:rsidP="004F015A">
      <w:pPr>
        <w:autoSpaceDE/>
        <w:autoSpaceDN/>
        <w:ind w:firstLine="567"/>
        <w:jc w:val="both"/>
        <w:rPr>
          <w:rFonts w:eastAsia="Calibri"/>
          <w:szCs w:val="28"/>
          <w:lang w:val="uk-UA" w:eastAsia="en-US"/>
        </w:rPr>
      </w:pPr>
      <w:r w:rsidRPr="004F015A">
        <w:rPr>
          <w:rFonts w:eastAsia="Calibri"/>
          <w:szCs w:val="28"/>
          <w:lang w:val="uk-UA" w:eastAsia="en-US"/>
        </w:rPr>
        <w:t>Проінтегруємо ліву та праву частини рівняння (2). Матимемо</w:t>
      </w:r>
    </w:p>
    <w:p w14:paraId="7B286855" w14:textId="77777777" w:rsidR="004F015A" w:rsidRPr="004F015A" w:rsidRDefault="004F015A" w:rsidP="004F015A">
      <w:pPr>
        <w:autoSpaceDE/>
        <w:autoSpaceDN/>
        <w:jc w:val="center"/>
        <w:rPr>
          <w:rFonts w:eastAsia="Calibri"/>
          <w:szCs w:val="28"/>
          <w:lang w:val="uk-UA"/>
        </w:rPr>
      </w:pPr>
      <w:r w:rsidRPr="004F015A">
        <w:rPr>
          <w:rFonts w:eastAsia="Calibri"/>
          <w:position w:val="-6"/>
          <w:szCs w:val="28"/>
          <w:lang w:val="uk-UA"/>
        </w:rPr>
        <w:object w:dxaOrig="2060" w:dyaOrig="300" w14:anchorId="6203112B">
          <v:shape id="_x0000_i1582" type="#_x0000_t75" style="width:102pt;height:18pt" o:ole="">
            <v:imagedata r:id="rId1470" o:title=""/>
          </v:shape>
          <o:OLEObject Type="Embed" ProgID="Equation.DSMT4" ShapeID="_x0000_i1582" DrawAspect="Content" ObjectID="_1654684780" r:id="rId1471"/>
        </w:object>
      </w:r>
      <w:r w:rsidRPr="004F015A">
        <w:rPr>
          <w:rFonts w:eastAsia="Calibri"/>
          <w:szCs w:val="28"/>
          <w:lang w:val="uk-UA"/>
        </w:rPr>
        <w:t>.</w:t>
      </w:r>
    </w:p>
    <w:p w14:paraId="58376E87" w14:textId="77777777" w:rsidR="004F015A" w:rsidRPr="004F015A" w:rsidRDefault="004F015A" w:rsidP="004F015A">
      <w:pPr>
        <w:autoSpaceDE/>
        <w:autoSpaceDN/>
        <w:ind w:firstLine="567"/>
        <w:jc w:val="both"/>
        <w:rPr>
          <w:rFonts w:eastAsia="Calibri"/>
          <w:szCs w:val="28"/>
          <w:lang w:val="uk-UA"/>
        </w:rPr>
      </w:pPr>
      <w:r w:rsidRPr="004F015A">
        <w:rPr>
          <w:rFonts w:eastAsia="Calibri"/>
          <w:szCs w:val="28"/>
          <w:lang w:val="uk-UA"/>
        </w:rPr>
        <w:t>Використовуючи основні властивості логарифмів, після потенціювання, одержуємо таку залежність</w:t>
      </w:r>
    </w:p>
    <w:p w14:paraId="61980F60" w14:textId="77777777" w:rsidR="004F015A" w:rsidRPr="004F015A" w:rsidRDefault="004F015A" w:rsidP="004F015A">
      <w:pPr>
        <w:autoSpaceDE/>
        <w:autoSpaceDN/>
        <w:jc w:val="right"/>
        <w:rPr>
          <w:rFonts w:eastAsia="Calibri"/>
          <w:szCs w:val="28"/>
          <w:lang w:val="uk-UA" w:eastAsia="en-US"/>
        </w:rPr>
      </w:pPr>
      <w:r w:rsidRPr="004F015A">
        <w:rPr>
          <w:rFonts w:eastAsia="Calibri"/>
          <w:position w:val="-6"/>
          <w:szCs w:val="28"/>
          <w:lang w:val="uk-UA"/>
        </w:rPr>
        <w:object w:dxaOrig="1300" w:dyaOrig="360" w14:anchorId="2AB680B4">
          <v:shape id="_x0000_i1583" type="#_x0000_t75" style="width:66pt;height:18pt" o:ole="">
            <v:imagedata r:id="rId1472" o:title=""/>
          </v:shape>
          <o:OLEObject Type="Embed" ProgID="Equation.DSMT4" ShapeID="_x0000_i1583" DrawAspect="Content" ObjectID="_1654684781" r:id="rId1473"/>
        </w:object>
      </w:r>
      <w:r w:rsidRPr="004F015A">
        <w:rPr>
          <w:rFonts w:eastAsia="Calibri"/>
          <w:szCs w:val="28"/>
          <w:lang w:val="uk-UA"/>
        </w:rPr>
        <w:t xml:space="preserve">. </w:t>
      </w:r>
      <w:r w:rsidRPr="004F015A">
        <w:rPr>
          <w:rFonts w:eastAsia="Calibri"/>
          <w:szCs w:val="28"/>
          <w:lang w:val="uk-UA"/>
        </w:rPr>
        <w:tab/>
      </w:r>
      <w:r w:rsidRPr="004F015A">
        <w:rPr>
          <w:rFonts w:eastAsia="Calibri"/>
          <w:szCs w:val="28"/>
          <w:lang w:val="uk-UA"/>
        </w:rPr>
        <w:tab/>
      </w:r>
      <w:r w:rsidRPr="004F015A">
        <w:rPr>
          <w:rFonts w:eastAsia="Calibri"/>
          <w:szCs w:val="28"/>
          <w:lang w:val="uk-UA"/>
        </w:rPr>
        <w:tab/>
      </w:r>
      <w:r w:rsidRPr="004F015A">
        <w:rPr>
          <w:rFonts w:eastAsia="Calibri"/>
          <w:szCs w:val="28"/>
          <w:lang w:val="uk-UA"/>
        </w:rPr>
        <w:tab/>
      </w:r>
      <w:r w:rsidRPr="004F015A">
        <w:rPr>
          <w:rFonts w:eastAsia="Calibri"/>
          <w:szCs w:val="28"/>
          <w:lang w:val="uk-UA"/>
        </w:rPr>
        <w:tab/>
      </w:r>
      <w:r w:rsidRPr="004F015A">
        <w:rPr>
          <w:rFonts w:eastAsia="Calibri"/>
          <w:szCs w:val="28"/>
          <w:lang w:val="uk-UA"/>
        </w:rPr>
        <w:tab/>
        <w:t>(3)</w:t>
      </w:r>
    </w:p>
    <w:p w14:paraId="2192CA04" w14:textId="77777777" w:rsidR="004F015A" w:rsidRPr="004F015A" w:rsidRDefault="004F015A" w:rsidP="004F015A">
      <w:pPr>
        <w:autoSpaceDE/>
        <w:autoSpaceDN/>
        <w:ind w:firstLine="567"/>
        <w:jc w:val="both"/>
        <w:rPr>
          <w:rFonts w:eastAsia="Calibri"/>
          <w:szCs w:val="28"/>
          <w:lang w:val="uk-UA"/>
        </w:rPr>
      </w:pPr>
      <w:r w:rsidRPr="004F015A">
        <w:rPr>
          <w:rFonts w:eastAsia="Calibri"/>
          <w:szCs w:val="28"/>
          <w:lang w:val="uk-UA" w:eastAsia="en-US"/>
        </w:rPr>
        <w:t xml:space="preserve">Нехай в початковий момент часу </w:t>
      </w:r>
      <w:r w:rsidRPr="004F015A">
        <w:rPr>
          <w:rFonts w:eastAsia="Calibri"/>
          <w:position w:val="-6"/>
          <w:szCs w:val="28"/>
          <w:lang w:val="uk-UA"/>
        </w:rPr>
        <w:object w:dxaOrig="560" w:dyaOrig="300" w14:anchorId="36744A50">
          <v:shape id="_x0000_i1584" type="#_x0000_t75" style="width:30pt;height:18pt" o:ole="">
            <v:imagedata r:id="rId1474" o:title=""/>
          </v:shape>
          <o:OLEObject Type="Embed" ProgID="Equation.DSMT4" ShapeID="_x0000_i1584" DrawAspect="Content" ObjectID="_1654684782" r:id="rId1475"/>
        </w:object>
      </w:r>
      <w:r w:rsidRPr="004F015A">
        <w:rPr>
          <w:rFonts w:eastAsia="Calibri"/>
          <w:szCs w:val="28"/>
          <w:lang w:val="uk-UA"/>
        </w:rPr>
        <w:t xml:space="preserve"> маса радіоактивної речовини була відома і становила </w:t>
      </w:r>
      <w:r w:rsidRPr="004F015A">
        <w:rPr>
          <w:rFonts w:eastAsia="Calibri"/>
          <w:position w:val="-12"/>
          <w:szCs w:val="28"/>
          <w:lang w:val="uk-UA"/>
        </w:rPr>
        <w:object w:dxaOrig="360" w:dyaOrig="380" w14:anchorId="2653BF7F">
          <v:shape id="_x0000_i1585" type="#_x0000_t75" style="width:18pt;height:18pt" o:ole="">
            <v:imagedata r:id="rId1476" o:title=""/>
          </v:shape>
          <o:OLEObject Type="Embed" ProgID="Equation.DSMT4" ShapeID="_x0000_i1585" DrawAspect="Content" ObjectID="_1654684783" r:id="rId1477"/>
        </w:object>
      </w:r>
      <w:r w:rsidRPr="004F015A">
        <w:rPr>
          <w:rFonts w:eastAsia="Calibri"/>
          <w:szCs w:val="28"/>
          <w:lang w:val="uk-UA"/>
        </w:rPr>
        <w:t>. Початкова умова матиме вигляд</w:t>
      </w:r>
    </w:p>
    <w:p w14:paraId="175CC3C3" w14:textId="77777777" w:rsidR="004F015A" w:rsidRPr="004F015A" w:rsidRDefault="004F015A" w:rsidP="004F015A">
      <w:pPr>
        <w:autoSpaceDE/>
        <w:autoSpaceDN/>
        <w:jc w:val="center"/>
        <w:rPr>
          <w:rFonts w:eastAsia="Calibri"/>
          <w:szCs w:val="28"/>
          <w:lang w:val="uk-UA"/>
        </w:rPr>
      </w:pPr>
      <w:r w:rsidRPr="004F015A">
        <w:rPr>
          <w:rFonts w:eastAsia="Calibri"/>
          <w:position w:val="-12"/>
          <w:szCs w:val="28"/>
          <w:lang w:val="uk-UA"/>
        </w:rPr>
        <w:object w:dxaOrig="1160" w:dyaOrig="380" w14:anchorId="75E63C35">
          <v:shape id="_x0000_i1586" type="#_x0000_t75" style="width:60pt;height:18pt" o:ole="">
            <v:imagedata r:id="rId1478" o:title=""/>
          </v:shape>
          <o:OLEObject Type="Embed" ProgID="Equation.DSMT4" ShapeID="_x0000_i1586" DrawAspect="Content" ObjectID="_1654684784" r:id="rId1479"/>
        </w:object>
      </w:r>
      <w:r w:rsidRPr="004F015A">
        <w:rPr>
          <w:rFonts w:eastAsia="Calibri"/>
          <w:szCs w:val="28"/>
          <w:lang w:val="uk-UA"/>
        </w:rPr>
        <w:t>.</w:t>
      </w:r>
    </w:p>
    <w:p w14:paraId="5CCECE2E" w14:textId="77777777" w:rsidR="004F015A" w:rsidRPr="004F015A" w:rsidRDefault="004F015A" w:rsidP="004F015A">
      <w:pPr>
        <w:autoSpaceDE/>
        <w:autoSpaceDN/>
        <w:ind w:firstLine="567"/>
        <w:jc w:val="both"/>
        <w:rPr>
          <w:rFonts w:eastAsia="Calibri"/>
          <w:szCs w:val="28"/>
          <w:lang w:val="uk-UA" w:eastAsia="en-US"/>
        </w:rPr>
      </w:pPr>
      <w:r w:rsidRPr="004F015A">
        <w:rPr>
          <w:rFonts w:eastAsia="Calibri"/>
          <w:szCs w:val="28"/>
          <w:lang w:val="uk-UA" w:eastAsia="en-US"/>
        </w:rPr>
        <w:t>Підставляючи початкову умову у рівність (3), матимемо</w:t>
      </w:r>
    </w:p>
    <w:p w14:paraId="04C89959" w14:textId="77777777" w:rsidR="004F015A" w:rsidRPr="004F015A" w:rsidRDefault="004F015A" w:rsidP="004F015A">
      <w:pPr>
        <w:autoSpaceDE/>
        <w:autoSpaceDN/>
        <w:jc w:val="center"/>
        <w:rPr>
          <w:rFonts w:eastAsia="Calibri"/>
          <w:szCs w:val="28"/>
          <w:lang w:val="uk-UA"/>
        </w:rPr>
      </w:pPr>
      <w:r w:rsidRPr="004F015A">
        <w:rPr>
          <w:rFonts w:eastAsia="Calibri"/>
          <w:position w:val="-12"/>
          <w:szCs w:val="28"/>
          <w:lang w:val="uk-UA"/>
        </w:rPr>
        <w:object w:dxaOrig="1260" w:dyaOrig="420" w14:anchorId="1CA0ABA0">
          <v:shape id="_x0000_i1587" type="#_x0000_t75" style="width:66pt;height:24pt" o:ole="">
            <v:imagedata r:id="rId1480" o:title=""/>
          </v:shape>
          <o:OLEObject Type="Embed" ProgID="Equation.DSMT4" ShapeID="_x0000_i1587" DrawAspect="Content" ObjectID="_1654684785" r:id="rId1481"/>
        </w:object>
      </w:r>
      <w:r w:rsidRPr="004F015A">
        <w:rPr>
          <w:rFonts w:eastAsia="Calibri"/>
          <w:szCs w:val="28"/>
          <w:lang w:val="uk-UA"/>
        </w:rPr>
        <w:t>,</w:t>
      </w:r>
    </w:p>
    <w:p w14:paraId="1EAFAE9F" w14:textId="77777777" w:rsidR="004F015A" w:rsidRPr="004F015A" w:rsidRDefault="004F015A" w:rsidP="004F015A">
      <w:pPr>
        <w:autoSpaceDE/>
        <w:autoSpaceDN/>
        <w:rPr>
          <w:rFonts w:eastAsia="Calibri"/>
          <w:szCs w:val="28"/>
          <w:lang w:val="uk-UA" w:eastAsia="en-US"/>
        </w:rPr>
      </w:pPr>
      <w:r w:rsidRPr="004F015A">
        <w:rPr>
          <w:rFonts w:eastAsia="Calibri"/>
          <w:szCs w:val="28"/>
          <w:lang w:val="uk-UA"/>
        </w:rPr>
        <w:t xml:space="preserve">звідси </w:t>
      </w:r>
      <w:r w:rsidRPr="004F015A">
        <w:rPr>
          <w:rFonts w:eastAsia="Calibri"/>
          <w:position w:val="-12"/>
          <w:szCs w:val="28"/>
          <w:lang w:val="uk-UA"/>
        </w:rPr>
        <w:object w:dxaOrig="820" w:dyaOrig="380" w14:anchorId="5AE4E207">
          <v:shape id="_x0000_i1588" type="#_x0000_t75" style="width:42pt;height:18pt" o:ole="">
            <v:imagedata r:id="rId1482" o:title=""/>
          </v:shape>
          <o:OLEObject Type="Embed" ProgID="Equation.DSMT4" ShapeID="_x0000_i1588" DrawAspect="Content" ObjectID="_1654684786" r:id="rId1483"/>
        </w:object>
      </w:r>
      <w:r w:rsidRPr="004F015A">
        <w:rPr>
          <w:rFonts w:eastAsia="Calibri"/>
          <w:szCs w:val="28"/>
          <w:lang w:val="uk-UA"/>
        </w:rPr>
        <w:t>.</w:t>
      </w:r>
    </w:p>
    <w:p w14:paraId="54CAC195" w14:textId="77777777" w:rsidR="004F015A" w:rsidRPr="004F015A" w:rsidRDefault="004F015A" w:rsidP="004F015A">
      <w:pPr>
        <w:autoSpaceDE/>
        <w:autoSpaceDN/>
        <w:ind w:firstLine="567"/>
        <w:jc w:val="both"/>
        <w:rPr>
          <w:rFonts w:eastAsia="Calibri"/>
          <w:szCs w:val="28"/>
          <w:lang w:val="uk-UA" w:eastAsia="en-US"/>
        </w:rPr>
      </w:pPr>
      <w:r w:rsidRPr="004F015A">
        <w:rPr>
          <w:rFonts w:eastAsia="Calibri"/>
          <w:szCs w:val="28"/>
          <w:lang w:val="uk-UA" w:eastAsia="en-US"/>
        </w:rPr>
        <w:t>Таким чином, залежність маси радіоактивної речовини від часу матиме вигляд (рис. 1)</w:t>
      </w:r>
    </w:p>
    <w:p w14:paraId="01715756" w14:textId="77777777" w:rsidR="004F015A" w:rsidRPr="004F015A" w:rsidRDefault="004F015A" w:rsidP="004F015A">
      <w:pPr>
        <w:autoSpaceDE/>
        <w:autoSpaceDN/>
        <w:jc w:val="right"/>
        <w:rPr>
          <w:rFonts w:eastAsia="Calibri"/>
          <w:szCs w:val="28"/>
          <w:lang w:val="uk-UA" w:eastAsia="en-US"/>
        </w:rPr>
      </w:pPr>
      <w:r w:rsidRPr="004F015A">
        <w:rPr>
          <w:rFonts w:eastAsia="Calibri"/>
          <w:position w:val="-12"/>
          <w:szCs w:val="28"/>
          <w:lang w:val="uk-UA"/>
        </w:rPr>
        <w:object w:dxaOrig="1420" w:dyaOrig="420" w14:anchorId="19C01CA2">
          <v:shape id="_x0000_i1589" type="#_x0000_t75" style="width:1in;height:24pt" o:ole="">
            <v:imagedata r:id="rId1484" o:title=""/>
          </v:shape>
          <o:OLEObject Type="Embed" ProgID="Equation.DSMT4" ShapeID="_x0000_i1589" DrawAspect="Content" ObjectID="_1654684787" r:id="rId1485"/>
        </w:object>
      </w:r>
      <w:r w:rsidRPr="004F015A">
        <w:rPr>
          <w:rFonts w:eastAsia="Calibri"/>
          <w:szCs w:val="28"/>
          <w:lang w:val="uk-UA"/>
        </w:rPr>
        <w:t xml:space="preserve">. </w:t>
      </w:r>
      <w:r w:rsidRPr="004F015A">
        <w:rPr>
          <w:rFonts w:eastAsia="Calibri"/>
          <w:szCs w:val="28"/>
          <w:lang w:val="uk-UA"/>
        </w:rPr>
        <w:tab/>
      </w:r>
      <w:r w:rsidRPr="004F015A">
        <w:rPr>
          <w:rFonts w:eastAsia="Calibri"/>
          <w:szCs w:val="28"/>
          <w:lang w:val="uk-UA"/>
        </w:rPr>
        <w:tab/>
      </w:r>
      <w:r w:rsidRPr="004F015A">
        <w:rPr>
          <w:rFonts w:eastAsia="Calibri"/>
          <w:szCs w:val="28"/>
          <w:lang w:val="uk-UA"/>
        </w:rPr>
        <w:tab/>
      </w:r>
      <w:r w:rsidRPr="004F015A">
        <w:rPr>
          <w:rFonts w:eastAsia="Calibri"/>
          <w:szCs w:val="28"/>
          <w:lang w:val="uk-UA"/>
        </w:rPr>
        <w:tab/>
      </w:r>
      <w:r w:rsidRPr="004F015A">
        <w:rPr>
          <w:rFonts w:eastAsia="Calibri"/>
          <w:szCs w:val="28"/>
          <w:lang w:val="uk-UA"/>
        </w:rPr>
        <w:tab/>
      </w:r>
      <w:r w:rsidRPr="004F015A">
        <w:rPr>
          <w:rFonts w:eastAsia="Calibri"/>
          <w:szCs w:val="28"/>
          <w:lang w:val="uk-UA"/>
        </w:rPr>
        <w:tab/>
        <w:t>(4)</w:t>
      </w:r>
    </w:p>
    <w:p w14:paraId="7430286D" w14:textId="0D14F8C0" w:rsidR="004F015A" w:rsidRPr="004F015A" w:rsidRDefault="004F015A" w:rsidP="004F015A">
      <w:pPr>
        <w:autoSpaceDE/>
        <w:autoSpaceDN/>
        <w:jc w:val="both"/>
        <w:rPr>
          <w:rFonts w:eastAsia="Calibri"/>
          <w:szCs w:val="28"/>
          <w:lang w:val="uk-UA" w:eastAsia="en-US"/>
        </w:rPr>
      </w:pPr>
      <w:r w:rsidRPr="004F015A">
        <w:rPr>
          <w:rFonts w:eastAsia="Calibri"/>
          <w:noProof/>
          <w:szCs w:val="28"/>
        </w:rPr>
        <w:lastRenderedPageBreak/>
        <mc:AlternateContent>
          <mc:Choice Requires="wpc">
            <w:drawing>
              <wp:inline distT="0" distB="0" distL="0" distR="0" wp14:anchorId="1980BD7F" wp14:editId="1C809D08">
                <wp:extent cx="6120130" cy="2789555"/>
                <wp:effectExtent l="0" t="0" r="4445" b="1270"/>
                <wp:docPr id="67" name="Полотно 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3" name="Group 247"/>
                        <wpg:cNvGrpSpPr>
                          <a:grpSpLocks/>
                        </wpg:cNvGrpSpPr>
                        <wpg:grpSpPr bwMode="auto">
                          <a:xfrm>
                            <a:off x="583565" y="0"/>
                            <a:ext cx="5200015" cy="2789555"/>
                            <a:chOff x="2053" y="3522"/>
                            <a:chExt cx="8189" cy="4393"/>
                          </a:xfrm>
                        </wpg:grpSpPr>
                        <wps:wsp>
                          <wps:cNvPr id="54" name="Text Box 248"/>
                          <wps:cNvSpPr txBox="1">
                            <a:spLocks noChangeArrowheads="1"/>
                          </wps:cNvSpPr>
                          <wps:spPr bwMode="auto">
                            <a:xfrm>
                              <a:off x="4860" y="6765"/>
                              <a:ext cx="501" cy="5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AA1A8" w14:textId="77777777" w:rsidR="00F35753" w:rsidRPr="005933C3" w:rsidRDefault="00F35753" w:rsidP="004F015A">
                                <w:pPr>
                                  <w:rPr>
                                    <w:i/>
                                    <w:szCs w:val="28"/>
                                    <w:lang w:val="en-US"/>
                                  </w:rPr>
                                </w:pPr>
                                <w:r>
                                  <w:rPr>
                                    <w:i/>
                                    <w:szCs w:val="28"/>
                                    <w:lang w:val="en-US"/>
                                  </w:rPr>
                                  <w:t>T</w:t>
                                </w:r>
                              </w:p>
                            </w:txbxContent>
                          </wps:txbx>
                          <wps:bodyPr rot="0" vert="horz" wrap="square" lIns="91440" tIns="45720" rIns="91440" bIns="45720" anchor="t" anchorCtr="0" upright="1">
                            <a:noAutofit/>
                          </wps:bodyPr>
                        </wps:wsp>
                        <wps:wsp>
                          <wps:cNvPr id="55" name="Text Box 249"/>
                          <wps:cNvSpPr txBox="1">
                            <a:spLocks noChangeArrowheads="1"/>
                          </wps:cNvSpPr>
                          <wps:spPr bwMode="auto">
                            <a:xfrm>
                              <a:off x="3908" y="5359"/>
                              <a:ext cx="769" cy="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4D3B9" w14:textId="77777777" w:rsidR="00F35753" w:rsidRPr="005933C3" w:rsidRDefault="00F35753" w:rsidP="004F015A">
                                <w:pPr>
                                  <w:rPr>
                                    <w:szCs w:val="28"/>
                                    <w:lang w:val="en-US"/>
                                  </w:rPr>
                                </w:pPr>
                                <w:r w:rsidRPr="005933C3">
                                  <w:rPr>
                                    <w:position w:val="-26"/>
                                    <w:szCs w:val="28"/>
                                    <w:lang w:val="en-US"/>
                                  </w:rPr>
                                  <w:object w:dxaOrig="420" w:dyaOrig="700" w14:anchorId="45ADE632">
                                    <v:shape id="_x0000_i1637" type="#_x0000_t75" style="width:24pt;height:36pt" o:ole="">
                                      <v:imagedata r:id="rId1486" o:title=""/>
                                    </v:shape>
                                    <o:OLEObject Type="Embed" ProgID="Equation.DSMT4" ShapeID="_x0000_i1637" DrawAspect="Content" ObjectID="_1654684835" r:id="rId1487"/>
                                  </w:object>
                                </w:r>
                              </w:p>
                            </w:txbxContent>
                          </wps:txbx>
                          <wps:bodyPr rot="0" vert="horz" wrap="none" lIns="91440" tIns="45720" rIns="91440" bIns="45720" anchor="t" anchorCtr="0" upright="1">
                            <a:spAutoFit/>
                          </wps:bodyPr>
                        </wps:wsp>
                        <wps:wsp>
                          <wps:cNvPr id="56" name="Text Box 250"/>
                          <wps:cNvSpPr txBox="1">
                            <a:spLocks noChangeArrowheads="1"/>
                          </wps:cNvSpPr>
                          <wps:spPr bwMode="auto">
                            <a:xfrm>
                              <a:off x="3987" y="4404"/>
                              <a:ext cx="749" cy="5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7DF355" w14:textId="77777777" w:rsidR="00F35753" w:rsidRPr="005933C3" w:rsidRDefault="00F35753" w:rsidP="004F015A">
                                <w:pPr>
                                  <w:rPr>
                                    <w:szCs w:val="28"/>
                                    <w:vertAlign w:val="subscript"/>
                                    <w:lang w:val="en-US"/>
                                  </w:rPr>
                                </w:pPr>
                                <w:r>
                                  <w:rPr>
                                    <w:i/>
                                    <w:szCs w:val="28"/>
                                    <w:lang w:val="en-US"/>
                                  </w:rPr>
                                  <w:t>m</w:t>
                                </w:r>
                                <w:r>
                                  <w:rPr>
                                    <w:szCs w:val="28"/>
                                    <w:vertAlign w:val="subscript"/>
                                    <w:lang w:val="en-US"/>
                                  </w:rPr>
                                  <w:t>0</w:t>
                                </w:r>
                              </w:p>
                            </w:txbxContent>
                          </wps:txbx>
                          <wps:bodyPr rot="0" vert="horz" wrap="square" lIns="91440" tIns="45720" rIns="91440" bIns="45720" anchor="t" anchorCtr="0" upright="1">
                            <a:noAutofit/>
                          </wps:bodyPr>
                        </wps:wsp>
                        <wps:wsp>
                          <wps:cNvPr id="57" name="Text Box 251"/>
                          <wps:cNvSpPr txBox="1">
                            <a:spLocks noChangeArrowheads="1"/>
                          </wps:cNvSpPr>
                          <wps:spPr bwMode="auto">
                            <a:xfrm>
                              <a:off x="4136" y="6720"/>
                              <a:ext cx="501" cy="5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1367B" w14:textId="77777777" w:rsidR="00F35753" w:rsidRPr="005933C3" w:rsidRDefault="00F35753" w:rsidP="004F015A">
                                <w:pPr>
                                  <w:rPr>
                                    <w:szCs w:val="28"/>
                                    <w:lang w:val="en-US"/>
                                  </w:rPr>
                                </w:pPr>
                                <w:r w:rsidRPr="005933C3">
                                  <w:rPr>
                                    <w:szCs w:val="28"/>
                                    <w:lang w:val="en-US"/>
                                  </w:rPr>
                                  <w:t>0</w:t>
                                </w:r>
                              </w:p>
                            </w:txbxContent>
                          </wps:txbx>
                          <wps:bodyPr rot="0" vert="horz" wrap="square" lIns="91440" tIns="45720" rIns="91440" bIns="45720" anchor="t" anchorCtr="0" upright="1">
                            <a:noAutofit/>
                          </wps:bodyPr>
                        </wps:wsp>
                        <wps:wsp>
                          <wps:cNvPr id="58" name="Text Box 252"/>
                          <wps:cNvSpPr txBox="1">
                            <a:spLocks noChangeArrowheads="1"/>
                          </wps:cNvSpPr>
                          <wps:spPr bwMode="auto">
                            <a:xfrm>
                              <a:off x="4081" y="3522"/>
                              <a:ext cx="502" cy="5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C28A7" w14:textId="77777777" w:rsidR="00F35753" w:rsidRPr="005933C3" w:rsidRDefault="00F35753" w:rsidP="004F015A">
                                <w:pPr>
                                  <w:rPr>
                                    <w:i/>
                                    <w:szCs w:val="28"/>
                                    <w:lang w:val="en-US"/>
                                  </w:rPr>
                                </w:pPr>
                                <w:r>
                                  <w:rPr>
                                    <w:i/>
                                    <w:szCs w:val="28"/>
                                    <w:lang w:val="en-US"/>
                                  </w:rPr>
                                  <w:t>m</w:t>
                                </w:r>
                              </w:p>
                            </w:txbxContent>
                          </wps:txbx>
                          <wps:bodyPr rot="0" vert="horz" wrap="square" lIns="91440" tIns="45720" rIns="91440" bIns="45720" anchor="t" anchorCtr="0" upright="1">
                            <a:noAutofit/>
                          </wps:bodyPr>
                        </wps:wsp>
                        <wps:wsp>
                          <wps:cNvPr id="59" name="Text Box 253"/>
                          <wps:cNvSpPr txBox="1">
                            <a:spLocks noChangeArrowheads="1"/>
                          </wps:cNvSpPr>
                          <wps:spPr bwMode="auto">
                            <a:xfrm>
                              <a:off x="7920" y="6738"/>
                              <a:ext cx="501" cy="5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E3C62" w14:textId="77777777" w:rsidR="00F35753" w:rsidRPr="005933C3" w:rsidRDefault="00F35753" w:rsidP="004F015A">
                                <w:pPr>
                                  <w:rPr>
                                    <w:i/>
                                    <w:szCs w:val="28"/>
                                    <w:lang w:val="en-US"/>
                                  </w:rPr>
                                </w:pPr>
                                <w:r>
                                  <w:rPr>
                                    <w:i/>
                                    <w:szCs w:val="28"/>
                                    <w:lang w:val="en-US"/>
                                  </w:rPr>
                                  <w:t>t</w:t>
                                </w:r>
                              </w:p>
                            </w:txbxContent>
                          </wps:txbx>
                          <wps:bodyPr rot="0" vert="horz" wrap="square" lIns="91440" tIns="45720" rIns="91440" bIns="45720" anchor="t" anchorCtr="0" upright="1">
                            <a:noAutofit/>
                          </wps:bodyPr>
                        </wps:wsp>
                        <wps:wsp>
                          <wps:cNvPr id="60" name="AutoShape 254"/>
                          <wps:cNvCnPr>
                            <a:cxnSpLocks noChangeShapeType="1"/>
                          </wps:cNvCnPr>
                          <wps:spPr bwMode="auto">
                            <a:xfrm>
                              <a:off x="3858" y="6830"/>
                              <a:ext cx="4255" cy="1"/>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1" name="AutoShape 255"/>
                          <wps:cNvCnPr>
                            <a:cxnSpLocks noChangeShapeType="1"/>
                          </wps:cNvCnPr>
                          <wps:spPr bwMode="auto">
                            <a:xfrm flipH="1" flipV="1">
                              <a:off x="4509" y="3725"/>
                              <a:ext cx="10" cy="3331"/>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2" name="Arc 256"/>
                          <wps:cNvSpPr>
                            <a:spLocks/>
                          </wps:cNvSpPr>
                          <wps:spPr bwMode="auto">
                            <a:xfrm rot="10800000">
                              <a:off x="4583" y="4560"/>
                              <a:ext cx="3068" cy="220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AutoShape 257"/>
                          <wps:cNvCnPr>
                            <a:cxnSpLocks noChangeShapeType="1"/>
                          </wps:cNvCnPr>
                          <wps:spPr bwMode="auto">
                            <a:xfrm>
                              <a:off x="4509" y="5798"/>
                              <a:ext cx="602"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 name="AutoShape 258"/>
                          <wps:cNvCnPr>
                            <a:cxnSpLocks noChangeShapeType="1"/>
                          </wps:cNvCnPr>
                          <wps:spPr bwMode="auto">
                            <a:xfrm>
                              <a:off x="5111" y="5799"/>
                              <a:ext cx="1" cy="103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 name="AutoShape 259"/>
                          <wps:cNvCnPr>
                            <a:cxnSpLocks noChangeShapeType="1"/>
                          </wps:cNvCnPr>
                          <wps:spPr bwMode="auto">
                            <a:xfrm>
                              <a:off x="4453" y="4684"/>
                              <a:ext cx="173"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 name="Text Box 260"/>
                          <wps:cNvSpPr txBox="1">
                            <a:spLocks noChangeArrowheads="1"/>
                          </wps:cNvSpPr>
                          <wps:spPr bwMode="auto">
                            <a:xfrm>
                              <a:off x="2053" y="7270"/>
                              <a:ext cx="8189"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029E9E" w14:textId="77777777" w:rsidR="00F35753" w:rsidRPr="00D027FC" w:rsidRDefault="00F35753" w:rsidP="004F015A">
                                <w:pPr>
                                  <w:rPr>
                                    <w:szCs w:val="28"/>
                                    <w:lang w:val="uk-UA"/>
                                  </w:rPr>
                                </w:pPr>
                                <w:r>
                                  <w:rPr>
                                    <w:szCs w:val="28"/>
                                    <w:lang w:val="uk-UA"/>
                                  </w:rPr>
                                  <w:t xml:space="preserve">Рис. 1. </w:t>
                                </w:r>
                                <w:r w:rsidRPr="00D027FC">
                                  <w:rPr>
                                    <w:szCs w:val="28"/>
                                    <w:lang w:val="uk-UA"/>
                                  </w:rPr>
                                  <w:t>Графік залежність маси радіоактивної речовини від часу</w:t>
                                </w:r>
                              </w:p>
                            </w:txbxContent>
                          </wps:txbx>
                          <wps:bodyPr rot="0" vert="horz" wrap="square" lIns="91440" tIns="45720" rIns="91440" bIns="45720" anchor="t" anchorCtr="0" upright="1">
                            <a:noAutofit/>
                          </wps:bodyPr>
                        </wps:wsp>
                      </wpg:wgp>
                    </wpc:wpc>
                  </a:graphicData>
                </a:graphic>
              </wp:inline>
            </w:drawing>
          </mc:Choice>
          <mc:Fallback>
            <w:pict>
              <v:group w14:anchorId="1980BD7F" id="Полотно 67" o:spid="_x0000_s1032" editas="canvas" style="width:481.9pt;height:219.65pt;mso-position-horizontal-relative:char;mso-position-vertical-relative:line" coordsize="61201,2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">
                <v:shape id="_x0000_s1033" type="#_x0000_t75" style="position:absolute;width:61201;height:27895;visibility:visible;mso-wrap-style:square">
                  <v:fill o:detectmouseclick="t"/>
                  <v:path o:connecttype="none"/>
                </v:shape>
                <v:group id="Group 247" o:spid="_x0000_s1034" style="position:absolute;left:5835;width:52000;height:27895" coordorigin="2053,3522" coordsize="8189,4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Text Box 248" o:spid="_x0000_s1035" type="#_x0000_t202" style="position:absolute;left:4860;top:6765;width:501;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14:paraId="11CAA1A8" w14:textId="77777777" w:rsidR="00F35753" w:rsidRPr="005933C3" w:rsidRDefault="00F35753" w:rsidP="004F015A">
                          <w:pPr>
                            <w:rPr>
                              <w:i/>
                              <w:szCs w:val="28"/>
                              <w:lang w:val="en-US"/>
                            </w:rPr>
                          </w:pPr>
                          <w:r>
                            <w:rPr>
                              <w:i/>
                              <w:szCs w:val="28"/>
                              <w:lang w:val="en-US"/>
                            </w:rPr>
                            <w:t>T</w:t>
                          </w:r>
                        </w:p>
                      </w:txbxContent>
                    </v:textbox>
                  </v:shape>
                  <v:shape id="Text Box 249" o:spid="_x0000_s1036" type="#_x0000_t202" style="position:absolute;left:3908;top:5359;width:769;height:8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SSrcQA&#10;AADbAAAADwAAAGRycy9kb3ducmV2LnhtbESP3WoCMRSE7wt9h3AK3tVsK/6tRiktgqUg+PMAx+S4&#10;u7g52SbRXd/eFApeDjPzDTNfdrYWV/KhcqzgrZ+BINbOVFwoOOxXrxMQISIbrB2TghsFWC6en+aY&#10;G9fylq67WIgE4ZCjgjLGJpcy6JIshr5riJN3ct5iTNIX0nhsE9zW8j3LRtJixWmhxIY+S9Ln3cUq&#10;+Kr88Ve7wXo0/pnqzTac2u+NVKr30n3MQETq4iP8314bBcMh/H1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0kq3EAAAA2wAAAA8AAAAAAAAAAAAAAAAAmAIAAGRycy9k&#10;b3ducmV2LnhtbFBLBQYAAAAABAAEAPUAAACJAwAAAAA=&#10;" stroked="f">
                    <v:textbox style="mso-fit-shape-to-text:t">
                      <w:txbxContent>
                        <w:p w14:paraId="3B64D3B9" w14:textId="77777777" w:rsidR="00F35753" w:rsidRPr="005933C3" w:rsidRDefault="00F35753" w:rsidP="004F015A">
                          <w:pPr>
                            <w:rPr>
                              <w:szCs w:val="28"/>
                              <w:lang w:val="en-US"/>
                            </w:rPr>
                          </w:pPr>
                          <w:r w:rsidRPr="005933C3">
                            <w:rPr>
                              <w:position w:val="-26"/>
                              <w:szCs w:val="28"/>
                              <w:lang w:val="en-US"/>
                            </w:rPr>
                            <w:object w:dxaOrig="420" w:dyaOrig="700" w14:anchorId="45ADE632">
                              <v:shape id="_x0000_i1637" type="#_x0000_t75" style="width:24pt;height:36pt" o:ole="">
                                <v:imagedata r:id="rId1486" o:title=""/>
                              </v:shape>
                              <o:OLEObject Type="Embed" ProgID="Equation.DSMT4" ShapeID="_x0000_i1637" DrawAspect="Content" ObjectID="_1654684835" r:id="rId1488"/>
                            </w:object>
                          </w:r>
                        </w:p>
                      </w:txbxContent>
                    </v:textbox>
                  </v:shape>
                  <v:shape id="Text Box 250" o:spid="_x0000_s1037" type="#_x0000_t202" style="position:absolute;left:3987;top:4404;width:749;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14:paraId="7A7DF355" w14:textId="77777777" w:rsidR="00F35753" w:rsidRPr="005933C3" w:rsidRDefault="00F35753" w:rsidP="004F015A">
                          <w:pPr>
                            <w:rPr>
                              <w:szCs w:val="28"/>
                              <w:vertAlign w:val="subscript"/>
                              <w:lang w:val="en-US"/>
                            </w:rPr>
                          </w:pPr>
                          <w:r>
                            <w:rPr>
                              <w:i/>
                              <w:szCs w:val="28"/>
                              <w:lang w:val="en-US"/>
                            </w:rPr>
                            <w:t>m</w:t>
                          </w:r>
                          <w:r>
                            <w:rPr>
                              <w:szCs w:val="28"/>
                              <w:vertAlign w:val="subscript"/>
                              <w:lang w:val="en-US"/>
                            </w:rPr>
                            <w:t>0</w:t>
                          </w:r>
                        </w:p>
                      </w:txbxContent>
                    </v:textbox>
                  </v:shape>
                  <v:shape id="Text Box 251" o:spid="_x0000_s1038" type="#_x0000_t202" style="position:absolute;left:4136;top:6720;width:501;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14:paraId="3D91367B" w14:textId="77777777" w:rsidR="00F35753" w:rsidRPr="005933C3" w:rsidRDefault="00F35753" w:rsidP="004F015A">
                          <w:pPr>
                            <w:rPr>
                              <w:szCs w:val="28"/>
                              <w:lang w:val="en-US"/>
                            </w:rPr>
                          </w:pPr>
                          <w:r w:rsidRPr="005933C3">
                            <w:rPr>
                              <w:szCs w:val="28"/>
                              <w:lang w:val="en-US"/>
                            </w:rPr>
                            <w:t>0</w:t>
                          </w:r>
                        </w:p>
                      </w:txbxContent>
                    </v:textbox>
                  </v:shape>
                  <v:shape id="Text Box 252" o:spid="_x0000_s1039" type="#_x0000_t202" style="position:absolute;left:4081;top:3522;width:502;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14:paraId="6E4C28A7" w14:textId="77777777" w:rsidR="00F35753" w:rsidRPr="005933C3" w:rsidRDefault="00F35753" w:rsidP="004F015A">
                          <w:pPr>
                            <w:rPr>
                              <w:i/>
                              <w:szCs w:val="28"/>
                              <w:lang w:val="en-US"/>
                            </w:rPr>
                          </w:pPr>
                          <w:r>
                            <w:rPr>
                              <w:i/>
                              <w:szCs w:val="28"/>
                              <w:lang w:val="en-US"/>
                            </w:rPr>
                            <w:t>m</w:t>
                          </w:r>
                        </w:p>
                      </w:txbxContent>
                    </v:textbox>
                  </v:shape>
                  <v:shape id="Text Box 253" o:spid="_x0000_s1040" type="#_x0000_t202" style="position:absolute;left:7920;top:6738;width:501;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14:paraId="475E3C62" w14:textId="77777777" w:rsidR="00F35753" w:rsidRPr="005933C3" w:rsidRDefault="00F35753" w:rsidP="004F015A">
                          <w:pPr>
                            <w:rPr>
                              <w:i/>
                              <w:szCs w:val="28"/>
                              <w:lang w:val="en-US"/>
                            </w:rPr>
                          </w:pPr>
                          <w:r>
                            <w:rPr>
                              <w:i/>
                              <w:szCs w:val="28"/>
                              <w:lang w:val="en-US"/>
                            </w:rPr>
                            <w:t>t</w:t>
                          </w:r>
                        </w:p>
                      </w:txbxContent>
                    </v:textbox>
                  </v:shape>
                  <v:shapetype id="_x0000_t32" coordsize="21600,21600" o:spt="32" o:oned="t" path="m,l21600,21600e" filled="f">
                    <v:path arrowok="t" fillok="f" o:connecttype="none"/>
                    <o:lock v:ext="edit" shapetype="t"/>
                  </v:shapetype>
                  <v:shape id="AutoShape 254" o:spid="_x0000_s1041" type="#_x0000_t32" style="position:absolute;left:3858;top:6830;width:425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BP8IAAADbAAAADwAAAGRycy9kb3ducmV2LnhtbERPu27CMBTdkfoP1q3EgsApA0IpBqG+&#10;xFAGAup8iS9xlPg6td2Q9uvrAYnx6LxXm8G2oicfascKnmYZCOLS6ZorBafj+3QJIkRkja1jUvBL&#10;ATbrh9EKc+2ufKC+iJVIIRxyVGBi7HIpQ2nIYpi5jjhxF+ctxgR9JbXHawq3rZxn2UJarDk1GOzo&#10;xVDZFD9WQYH+8Nd/fJnX70/ZvJ13+37S7JUaPw7bZxCRhngX39w7rWCR1qcv6Q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bBP8IAAADbAAAADwAAAAAAAAAAAAAA&#10;AAChAgAAZHJzL2Rvd25yZXYueG1sUEsFBgAAAAAEAAQA+QAAAJADAAAAAA==&#10;">
                    <v:stroke endarrow="classic"/>
                  </v:shape>
                  <v:shape id="AutoShape 255" o:spid="_x0000_s1042" type="#_x0000_t32" style="position:absolute;left:4509;top:3725;width:10;height:33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I8MMAAADbAAAADwAAAGRycy9kb3ducmV2LnhtbESPQWvCQBSE7wX/w/KE3upGUZHoKqIE&#10;21urgh6f2ecmmH0bsmtM/71bKHgcZuYbZrHqbCVaanzpWMFwkIAgzp0u2Sg4HrKPGQgfkDVWjknB&#10;L3lYLXtvC0y1e/APtftgRISwT1FBEUKdSunzgiz6gauJo3d1jcUQZWOkbvAR4baSoySZSoslx4UC&#10;a9oUlN/2d6sguZRfmTXZthuf163ZnQ6T3fdWqfd+t56DCNSFV/i//akVTIfw9yX+A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5CPDDAAAA2wAAAA8AAAAAAAAAAAAA&#10;AAAAoQIAAGRycy9kb3ducmV2LnhtbFBLBQYAAAAABAAEAPkAAACRAwAAAAA=&#10;">
                    <v:stroke endarrow="classic"/>
                  </v:shape>
                  <v:shape id="Arc 256" o:spid="_x0000_s1043" style="position:absolute;left:4583;top:4560;width:3068;height:2203;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PrcUA&#10;AADbAAAADwAAAGRycy9kb3ducmV2LnhtbESP0WrCQBRE34X+w3ILfZG6UUFKdCOltKAtCk39gEv2&#10;msRk74bdNaZ+fbcg+DjMzBlmtR5MK3pyvrasYDpJQBAXVtdcKjj8fDy/gPABWWNrmRT8kod19jBa&#10;Yarthb+pz0MpIoR9igqqELpUSl9UZNBPbEccvaN1BkOUrpTa4SXCTStnSbKQBmuOCxV29FZR0eRn&#10;o+D65d37uNltP/X8up/Ot3RKmr1ST4/D6xJEoCHcw7f2RitYzOD/S/w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4+txQAAANsAAAAPAAAAAAAAAAAAAAAAAJgCAABkcnMv&#10;ZG93bnJldi54bWxQSwUGAAAAAAQABAD1AAAAigMAAAAA&#10;" path="m,nfc11929,,21600,9670,21600,21600em,nsc11929,,21600,9670,21600,21600l,21600,,xe" filled="f">
                    <v:path arrowok="t" o:extrusionok="f" o:connecttype="custom" o:connectlocs="0,0;3068,2203;0,2203" o:connectangles="0,0,0"/>
                  </v:shape>
                  <v:shape id="AutoShape 257" o:spid="_x0000_s1044" type="#_x0000_t32" style="position:absolute;left:4509;top:5798;width:60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t5YcUAAADbAAAADwAAAGRycy9kb3ducmV2LnhtbESPUWvCMBSF3wf+h3AHvgxNp6yMahQZ&#10;CMoYm07w9dLcNaXNTWhirfv1y2Cwx8M55zuc5XqwreipC7VjBY/TDARx6XTNlYLT53byDCJEZI2t&#10;Y1JwowDr1ehuiYV2Vz5Qf4yVSBAOBSowMfpCylAashimzhMn78t1FmOSXSV1h9cEt62cZVkuLdac&#10;Fgx6ejFUNseLVdD0zfvh4yn4h8s35a/evO3nZ63U+H7YLEBEGuJ/+K+90wryOfx+ST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t5YcUAAADbAAAADwAAAAAAAAAA&#10;AAAAAAChAgAAZHJzL2Rvd25yZXYueG1sUEsFBgAAAAAEAAQA+QAAAJMDAAAAAA==&#10;">
                    <v:stroke dashstyle="dash"/>
                  </v:shape>
                  <v:shape id="AutoShape 258" o:spid="_x0000_s1045" type="#_x0000_t32" style="position:absolute;left:5111;top:5799;width:1;height:1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LhFcUAAADbAAAADwAAAGRycy9kb3ducmV2LnhtbESPUUvDMBSF34X9h3AHvohL52aRumwM&#10;QdgYopuCr5fm2pQ2N6HJum6/3gwEHw/nnO9wFqvBtqKnLtSOFUwnGQji0umaKwVfn6/3TyBCRNbY&#10;OiYFZwqwWo5uFlhod+I99YdYiQThUKACE6MvpAylIYth4jxx8n5cZzEm2VVSd3hKcNvKhyzLpcWa&#10;04JBTy+GyuZwtAqavnnffzwGf3e8UL7z5m07+9ZK3Y6H9TOISEP8D/+1N1pBPofrl/QD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LhFcUAAADbAAAADwAAAAAAAAAA&#10;AAAAAAChAgAAZHJzL2Rvd25yZXYueG1sUEsFBgAAAAAEAAQA+QAAAJMDAAAAAA==&#10;">
                    <v:stroke dashstyle="dash"/>
                  </v:shape>
                  <v:shape id="AutoShape 259" o:spid="_x0000_s1046" type="#_x0000_t32" style="position:absolute;left:4453;top:4684;width:17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5EjsUAAADbAAAADwAAAGRycy9kb3ducmV2LnhtbESPUWvCMBSF3wX/Q7iCLzLTOSzSGUUG&#10;g40xNnWw10tzbUqbm9DE2vnrzWCwx8M55zuc9XawreipC7VjBffzDARx6XTNlYKv4/PdCkSIyBpb&#10;x6TghwJsN+PRGgvtLryn/hArkSAcClRgYvSFlKE0ZDHMnSdO3sl1FmOSXSV1h5cEt61cZFkuLdac&#10;Fgx6ejJUNoezVdD0zcf+cxn87Hyl/M2b99eHb63UdDLsHkFEGuJ/+K/9ohXkS/j9kn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5EjsUAAADbAAAADwAAAAAAAAAA&#10;AAAAAAChAgAAZHJzL2Rvd25yZXYueG1sUEsFBgAAAAAEAAQA+QAAAJMDAAAAAA==&#10;">
                    <v:stroke dashstyle="dash"/>
                  </v:shape>
                  <v:shape id="Text Box 260" o:spid="_x0000_s1047" type="#_x0000_t202" style="position:absolute;left:2053;top:7270;width:8189;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14:paraId="6A029E9E" w14:textId="77777777" w:rsidR="00F35753" w:rsidRPr="00D027FC" w:rsidRDefault="00F35753" w:rsidP="004F015A">
                          <w:pPr>
                            <w:rPr>
                              <w:szCs w:val="28"/>
                              <w:lang w:val="uk-UA"/>
                            </w:rPr>
                          </w:pPr>
                          <w:r>
                            <w:rPr>
                              <w:szCs w:val="28"/>
                              <w:lang w:val="uk-UA"/>
                            </w:rPr>
                            <w:t xml:space="preserve">Рис. 1. </w:t>
                          </w:r>
                          <w:r w:rsidRPr="00D027FC">
                            <w:rPr>
                              <w:szCs w:val="28"/>
                              <w:lang w:val="uk-UA"/>
                            </w:rPr>
                            <w:t>Графік залежність маси радіоактивної речовини від часу</w:t>
                          </w:r>
                        </w:p>
                      </w:txbxContent>
                    </v:textbox>
                  </v:shape>
                </v:group>
                <w10:anchorlock/>
              </v:group>
            </w:pict>
          </mc:Fallback>
        </mc:AlternateContent>
      </w:r>
    </w:p>
    <w:p w14:paraId="768BC18D" w14:textId="77777777" w:rsidR="004F015A" w:rsidRPr="004F015A" w:rsidRDefault="004F015A" w:rsidP="004F015A">
      <w:pPr>
        <w:autoSpaceDE/>
        <w:autoSpaceDN/>
        <w:ind w:firstLine="567"/>
        <w:jc w:val="both"/>
        <w:rPr>
          <w:rFonts w:eastAsia="Calibri"/>
          <w:szCs w:val="28"/>
          <w:lang w:val="uk-UA"/>
        </w:rPr>
      </w:pPr>
      <w:r w:rsidRPr="004F015A">
        <w:rPr>
          <w:rFonts w:eastAsia="Calibri"/>
          <w:szCs w:val="28"/>
          <w:lang w:val="uk-UA" w:eastAsia="en-US"/>
        </w:rPr>
        <w:t xml:space="preserve">У виразі (4) залишається невідомим коефіцієнт </w:t>
      </w:r>
      <w:r w:rsidRPr="004F015A">
        <w:rPr>
          <w:rFonts w:eastAsia="Calibri"/>
          <w:i/>
          <w:szCs w:val="28"/>
          <w:lang w:val="en-US"/>
        </w:rPr>
        <w:t>k</w:t>
      </w:r>
      <w:r w:rsidRPr="004F015A">
        <w:rPr>
          <w:rFonts w:eastAsia="Calibri"/>
          <w:szCs w:val="28"/>
          <w:lang w:val="uk-UA"/>
        </w:rPr>
        <w:t xml:space="preserve">. З умови задачі відомо, що період часу, за якого розпадеться половина існуючої маси радію становить </w:t>
      </w:r>
      <w:r w:rsidRPr="004F015A">
        <w:rPr>
          <w:rFonts w:eastAsia="Calibri"/>
          <w:szCs w:val="28"/>
          <w:lang w:val="en-US"/>
        </w:rPr>
        <w:t>T </w:t>
      </w:r>
      <w:r w:rsidRPr="004F015A">
        <w:rPr>
          <w:rFonts w:eastAsia="Calibri"/>
          <w:szCs w:val="28"/>
          <w:lang w:val="uk-UA"/>
        </w:rPr>
        <w:t>=</w:t>
      </w:r>
      <w:r w:rsidRPr="004F015A">
        <w:rPr>
          <w:rFonts w:eastAsia="Calibri"/>
          <w:szCs w:val="28"/>
          <w:lang w:val="en-US"/>
        </w:rPr>
        <w:t> </w:t>
      </w:r>
      <w:r w:rsidRPr="004F015A">
        <w:rPr>
          <w:rFonts w:eastAsia="Calibri"/>
          <w:szCs w:val="28"/>
          <w:lang w:val="uk-UA"/>
        </w:rPr>
        <w:t>1590 років. Отже, повинна виконуватись умова</w:t>
      </w:r>
    </w:p>
    <w:p w14:paraId="6A8D2F70" w14:textId="77777777" w:rsidR="004F015A" w:rsidRPr="004F015A" w:rsidRDefault="004F015A" w:rsidP="004F015A">
      <w:pPr>
        <w:autoSpaceDE/>
        <w:autoSpaceDN/>
        <w:jc w:val="center"/>
        <w:rPr>
          <w:rFonts w:eastAsia="Calibri"/>
          <w:szCs w:val="28"/>
          <w:lang w:val="uk-UA"/>
        </w:rPr>
      </w:pPr>
      <w:r w:rsidRPr="004F015A">
        <w:rPr>
          <w:rFonts w:eastAsia="Calibri"/>
          <w:position w:val="-26"/>
          <w:szCs w:val="28"/>
          <w:lang w:val="uk-UA"/>
        </w:rPr>
        <w:object w:dxaOrig="1620" w:dyaOrig="700" w14:anchorId="66AD2499">
          <v:shape id="_x0000_i1590" type="#_x0000_t75" style="width:84pt;height:36pt" o:ole="">
            <v:imagedata r:id="rId1489" o:title=""/>
          </v:shape>
          <o:OLEObject Type="Embed" ProgID="Equation.DSMT4" ShapeID="_x0000_i1590" DrawAspect="Content" ObjectID="_1654684788" r:id="rId1490"/>
        </w:object>
      </w:r>
      <w:r w:rsidRPr="004F015A">
        <w:rPr>
          <w:rFonts w:eastAsia="Calibri"/>
          <w:szCs w:val="28"/>
          <w:lang w:val="uk-UA"/>
        </w:rPr>
        <w:t>,</w:t>
      </w:r>
    </w:p>
    <w:p w14:paraId="4561C736" w14:textId="77777777" w:rsidR="004F015A" w:rsidRPr="004F015A" w:rsidRDefault="004F015A" w:rsidP="004F015A">
      <w:pPr>
        <w:autoSpaceDE/>
        <w:autoSpaceDN/>
        <w:jc w:val="both"/>
        <w:rPr>
          <w:rFonts w:eastAsia="Calibri"/>
          <w:szCs w:val="28"/>
          <w:lang w:val="uk-UA" w:eastAsia="en-US"/>
        </w:rPr>
      </w:pPr>
      <w:r w:rsidRPr="004F015A">
        <w:rPr>
          <w:rFonts w:eastAsia="Calibri"/>
          <w:szCs w:val="28"/>
          <w:lang w:val="uk-UA" w:eastAsia="en-US"/>
        </w:rPr>
        <w:t>тобто</w:t>
      </w:r>
    </w:p>
    <w:p w14:paraId="53242F31" w14:textId="77777777" w:rsidR="004F015A" w:rsidRPr="004F015A" w:rsidRDefault="004F015A" w:rsidP="004F015A">
      <w:pPr>
        <w:autoSpaceDE/>
        <w:autoSpaceDN/>
        <w:jc w:val="center"/>
        <w:rPr>
          <w:rFonts w:eastAsia="Calibri"/>
          <w:szCs w:val="28"/>
          <w:lang w:val="uk-UA"/>
        </w:rPr>
      </w:pPr>
      <w:r w:rsidRPr="004F015A">
        <w:rPr>
          <w:rFonts w:eastAsia="Calibri"/>
          <w:position w:val="-26"/>
          <w:szCs w:val="28"/>
          <w:lang w:val="uk-UA"/>
        </w:rPr>
        <w:object w:dxaOrig="1620" w:dyaOrig="700" w14:anchorId="1B61EA1C">
          <v:shape id="_x0000_i1591" type="#_x0000_t75" style="width:84pt;height:36pt" o:ole="">
            <v:imagedata r:id="rId1491" o:title=""/>
          </v:shape>
          <o:OLEObject Type="Embed" ProgID="Equation.DSMT4" ShapeID="_x0000_i1591" DrawAspect="Content" ObjectID="_1654684789" r:id="rId1492"/>
        </w:object>
      </w:r>
      <w:r w:rsidRPr="004F015A">
        <w:rPr>
          <w:rFonts w:eastAsia="Calibri"/>
          <w:szCs w:val="28"/>
          <w:lang w:val="uk-UA"/>
        </w:rPr>
        <w:t>,</w:t>
      </w:r>
    </w:p>
    <w:p w14:paraId="2E335D11" w14:textId="77777777" w:rsidR="004F015A" w:rsidRPr="004F015A" w:rsidRDefault="004F015A" w:rsidP="004F015A">
      <w:pPr>
        <w:autoSpaceDE/>
        <w:autoSpaceDN/>
        <w:rPr>
          <w:rFonts w:eastAsia="Calibri"/>
          <w:szCs w:val="28"/>
          <w:lang w:val="uk-UA" w:eastAsia="en-US"/>
        </w:rPr>
      </w:pPr>
      <w:r w:rsidRPr="004F015A">
        <w:rPr>
          <w:rFonts w:eastAsia="Calibri"/>
          <w:szCs w:val="28"/>
          <w:lang w:val="uk-UA"/>
        </w:rPr>
        <w:t>або</w:t>
      </w:r>
    </w:p>
    <w:p w14:paraId="03862F18" w14:textId="77777777" w:rsidR="004F015A" w:rsidRPr="004F015A" w:rsidRDefault="004F015A" w:rsidP="004F015A">
      <w:pPr>
        <w:autoSpaceDE/>
        <w:autoSpaceDN/>
        <w:jc w:val="center"/>
        <w:rPr>
          <w:rFonts w:eastAsia="Calibri"/>
          <w:szCs w:val="28"/>
          <w:lang w:val="uk-UA"/>
        </w:rPr>
      </w:pPr>
      <w:r w:rsidRPr="004F015A">
        <w:rPr>
          <w:rFonts w:eastAsia="Calibri"/>
          <w:position w:val="-6"/>
          <w:szCs w:val="28"/>
          <w:lang w:val="uk-UA"/>
        </w:rPr>
        <w:object w:dxaOrig="1780" w:dyaOrig="300" w14:anchorId="165EF690">
          <v:shape id="_x0000_i1592" type="#_x0000_t75" style="width:90pt;height:18pt" o:ole="">
            <v:imagedata r:id="rId1493" o:title=""/>
          </v:shape>
          <o:OLEObject Type="Embed" ProgID="Equation.DSMT4" ShapeID="_x0000_i1592" DrawAspect="Content" ObjectID="_1654684790" r:id="rId1494"/>
        </w:object>
      </w:r>
      <w:r w:rsidRPr="004F015A">
        <w:rPr>
          <w:rFonts w:eastAsia="Calibri"/>
          <w:szCs w:val="28"/>
          <w:lang w:val="uk-UA"/>
        </w:rPr>
        <w:t xml:space="preserve">, </w:t>
      </w:r>
      <w:r w:rsidRPr="004F015A">
        <w:rPr>
          <w:rFonts w:eastAsia="Calibri"/>
          <w:position w:val="-10"/>
          <w:szCs w:val="28"/>
          <w:lang w:val="uk-UA"/>
        </w:rPr>
        <w:object w:dxaOrig="1420" w:dyaOrig="340" w14:anchorId="5425A33D">
          <v:shape id="_x0000_i1593" type="#_x0000_t75" style="width:1in;height:18pt" o:ole="">
            <v:imagedata r:id="rId1495" o:title=""/>
          </v:shape>
          <o:OLEObject Type="Embed" ProgID="Equation.DSMT4" ShapeID="_x0000_i1593" DrawAspect="Content" ObjectID="_1654684791" r:id="rId1496"/>
        </w:object>
      </w:r>
      <w:r w:rsidRPr="004F015A">
        <w:rPr>
          <w:rFonts w:eastAsia="Calibri"/>
          <w:szCs w:val="28"/>
          <w:lang w:val="uk-UA"/>
        </w:rPr>
        <w:t>.</w:t>
      </w:r>
    </w:p>
    <w:p w14:paraId="4DC95DFF" w14:textId="77777777" w:rsidR="004F015A" w:rsidRPr="004F015A" w:rsidRDefault="004F015A" w:rsidP="004F015A">
      <w:pPr>
        <w:autoSpaceDE/>
        <w:autoSpaceDN/>
        <w:ind w:firstLine="567"/>
        <w:rPr>
          <w:rFonts w:eastAsia="Calibri"/>
          <w:szCs w:val="28"/>
          <w:lang w:val="uk-UA" w:eastAsia="en-US"/>
        </w:rPr>
      </w:pPr>
      <w:r w:rsidRPr="004F015A">
        <w:rPr>
          <w:rFonts w:eastAsia="Calibri"/>
          <w:szCs w:val="28"/>
          <w:lang w:val="uk-UA" w:eastAsia="en-US"/>
        </w:rPr>
        <w:t>Таким чином, шукана залежність</w:t>
      </w:r>
    </w:p>
    <w:p w14:paraId="4127D4E8" w14:textId="77777777" w:rsidR="004F015A" w:rsidRPr="004F015A" w:rsidRDefault="004F015A" w:rsidP="004F015A">
      <w:pPr>
        <w:autoSpaceDE/>
        <w:autoSpaceDN/>
        <w:jc w:val="center"/>
        <w:rPr>
          <w:rFonts w:eastAsia="Calibri"/>
          <w:szCs w:val="28"/>
          <w:lang w:val="uk-UA" w:eastAsia="en-US"/>
        </w:rPr>
      </w:pPr>
      <w:r w:rsidRPr="004F015A">
        <w:rPr>
          <w:rFonts w:eastAsia="Calibri"/>
          <w:position w:val="-12"/>
          <w:szCs w:val="28"/>
          <w:lang w:val="uk-UA"/>
        </w:rPr>
        <w:object w:dxaOrig="2120" w:dyaOrig="420" w14:anchorId="42F44C74">
          <v:shape id="_x0000_i1594" type="#_x0000_t75" style="width:108pt;height:24pt" o:ole="">
            <v:imagedata r:id="rId1497" o:title=""/>
          </v:shape>
          <o:OLEObject Type="Embed" ProgID="Equation.DSMT4" ShapeID="_x0000_i1594" DrawAspect="Content" ObjectID="_1654684792" r:id="rId1498"/>
        </w:object>
      </w:r>
      <w:r w:rsidRPr="004F015A">
        <w:rPr>
          <w:rFonts w:eastAsia="Calibri"/>
          <w:szCs w:val="28"/>
          <w:lang w:val="uk-UA"/>
        </w:rPr>
        <w:t>.</w:t>
      </w:r>
    </w:p>
    <w:p w14:paraId="301F96E2" w14:textId="77777777" w:rsidR="004F015A" w:rsidRPr="004F015A" w:rsidRDefault="004F015A" w:rsidP="004F015A">
      <w:pPr>
        <w:autoSpaceDE/>
        <w:autoSpaceDN/>
        <w:ind w:firstLine="567"/>
        <w:jc w:val="both"/>
        <w:rPr>
          <w:rFonts w:eastAsia="Calibri"/>
          <w:szCs w:val="28"/>
          <w:lang w:val="uk-UA" w:eastAsia="en-US"/>
        </w:rPr>
      </w:pPr>
      <w:r w:rsidRPr="004F015A">
        <w:rPr>
          <w:rFonts w:eastAsia="Calibri"/>
          <w:szCs w:val="28"/>
          <w:lang w:val="uk-UA" w:eastAsia="en-US"/>
        </w:rPr>
        <w:t>Кількість радію, який не розпадеться через 200 років</w:t>
      </w:r>
    </w:p>
    <w:p w14:paraId="46EC2455" w14:textId="77777777" w:rsidR="004F015A" w:rsidRPr="004F015A" w:rsidRDefault="004F015A" w:rsidP="004F015A">
      <w:pPr>
        <w:autoSpaceDE/>
        <w:autoSpaceDN/>
        <w:jc w:val="center"/>
        <w:rPr>
          <w:rFonts w:eastAsia="Calibri"/>
          <w:szCs w:val="28"/>
          <w:lang w:val="uk-UA" w:eastAsia="en-US"/>
        </w:rPr>
      </w:pPr>
      <w:r w:rsidRPr="004F015A">
        <w:rPr>
          <w:rFonts w:eastAsia="Calibri"/>
          <w:position w:val="-12"/>
          <w:szCs w:val="28"/>
          <w:lang w:val="uk-UA"/>
        </w:rPr>
        <w:object w:dxaOrig="5200" w:dyaOrig="420" w14:anchorId="3125CA32">
          <v:shape id="_x0000_i1595" type="#_x0000_t75" style="width:258pt;height:24pt" o:ole="">
            <v:imagedata r:id="rId1499" o:title=""/>
          </v:shape>
          <o:OLEObject Type="Embed" ProgID="Equation.DSMT4" ShapeID="_x0000_i1595" DrawAspect="Content" ObjectID="_1654684793" r:id="rId1500"/>
        </w:object>
      </w:r>
      <w:r w:rsidRPr="004F015A">
        <w:rPr>
          <w:rFonts w:eastAsia="Calibri"/>
          <w:szCs w:val="28"/>
          <w:lang w:val="uk-UA"/>
        </w:rPr>
        <w:t>.</w:t>
      </w:r>
    </w:p>
    <w:p w14:paraId="6C3AAE9D" w14:textId="77777777" w:rsidR="004F015A" w:rsidRPr="004F015A" w:rsidRDefault="004F015A" w:rsidP="004F015A">
      <w:pPr>
        <w:autoSpaceDE/>
        <w:autoSpaceDN/>
        <w:ind w:firstLine="567"/>
        <w:jc w:val="both"/>
        <w:rPr>
          <w:rFonts w:eastAsia="Calibri"/>
          <w:szCs w:val="28"/>
          <w:lang w:val="uk-UA" w:eastAsia="en-US"/>
        </w:rPr>
      </w:pPr>
      <w:r w:rsidRPr="004F015A">
        <w:rPr>
          <w:rFonts w:eastAsia="Calibri"/>
          <w:szCs w:val="28"/>
          <w:lang w:val="uk-UA" w:eastAsia="en-US"/>
        </w:rPr>
        <w:t>Отже, через 200 років розпадеться лише 8,5 % радію.</w:t>
      </w:r>
    </w:p>
    <w:p w14:paraId="22499FCB" w14:textId="77777777" w:rsidR="004F015A" w:rsidRPr="004F015A" w:rsidRDefault="004F015A" w:rsidP="004F015A">
      <w:pPr>
        <w:autoSpaceDE/>
        <w:autoSpaceDN/>
        <w:jc w:val="both"/>
        <w:rPr>
          <w:rFonts w:eastAsia="Calibri"/>
          <w:szCs w:val="28"/>
          <w:lang w:val="uk-UA" w:eastAsia="en-US"/>
        </w:rPr>
      </w:pPr>
    </w:p>
    <w:p w14:paraId="7D83F1CE" w14:textId="77777777" w:rsidR="004F015A" w:rsidRPr="004F015A" w:rsidRDefault="004F015A" w:rsidP="004F015A">
      <w:pPr>
        <w:autoSpaceDE/>
        <w:autoSpaceDN/>
        <w:jc w:val="center"/>
        <w:rPr>
          <w:rFonts w:eastAsia="Calibri"/>
          <w:szCs w:val="28"/>
          <w:lang w:val="uk-UA" w:eastAsia="en-US"/>
        </w:rPr>
      </w:pPr>
      <w:r w:rsidRPr="004F015A">
        <w:rPr>
          <w:rFonts w:eastAsia="Calibri"/>
          <w:szCs w:val="28"/>
          <w:lang w:val="uk-UA" w:eastAsia="en-US"/>
        </w:rPr>
        <w:t>Література</w:t>
      </w:r>
    </w:p>
    <w:p w14:paraId="49E05B7B" w14:textId="77777777" w:rsidR="004F015A" w:rsidRPr="004F015A" w:rsidRDefault="004F015A" w:rsidP="004F015A">
      <w:pPr>
        <w:autoSpaceDE/>
        <w:autoSpaceDN/>
        <w:jc w:val="both"/>
        <w:rPr>
          <w:rFonts w:eastAsia="Calibri"/>
          <w:sz w:val="24"/>
          <w:lang w:val="uk-UA" w:eastAsia="en-US"/>
        </w:rPr>
      </w:pPr>
      <w:r w:rsidRPr="004F015A">
        <w:rPr>
          <w:rFonts w:eastAsia="Calibri"/>
          <w:sz w:val="24"/>
          <w:lang w:val="uk-UA" w:eastAsia="en-US"/>
        </w:rPr>
        <w:t>1.</w:t>
      </w:r>
      <w:r w:rsidRPr="004F015A">
        <w:rPr>
          <w:rFonts w:eastAsia="Calibri"/>
          <w:i/>
          <w:sz w:val="24"/>
          <w:lang w:val="uk-UA" w:eastAsia="en-US"/>
        </w:rPr>
        <w:t xml:space="preserve"> </w:t>
      </w:r>
      <w:r w:rsidRPr="004F015A">
        <w:rPr>
          <w:rFonts w:eastAsia="Calibri"/>
          <w:i/>
          <w:sz w:val="24"/>
          <w:lang w:eastAsia="en-US"/>
        </w:rPr>
        <w:t>Самойленко А.М., Кривошея С.А., Перестюк М.О.</w:t>
      </w:r>
      <w:r w:rsidRPr="004F015A">
        <w:rPr>
          <w:rFonts w:eastAsia="Calibri"/>
          <w:sz w:val="24"/>
          <w:lang w:eastAsia="en-US"/>
        </w:rPr>
        <w:t xml:space="preserve"> Диференціальні рівняння у прикладах і задачах. – К.: Вища школа, 1994. – 455 с.</w:t>
      </w:r>
    </w:p>
    <w:p w14:paraId="3F224A09" w14:textId="77777777" w:rsidR="004F015A" w:rsidRPr="004F015A" w:rsidRDefault="004F015A" w:rsidP="004F015A">
      <w:pPr>
        <w:autoSpaceDE/>
        <w:autoSpaceDN/>
        <w:jc w:val="both"/>
        <w:rPr>
          <w:rFonts w:eastAsia="Calibri"/>
          <w:sz w:val="24"/>
          <w:lang w:val="uk-UA" w:eastAsia="en-US"/>
        </w:rPr>
      </w:pPr>
      <w:r w:rsidRPr="004F015A">
        <w:rPr>
          <w:rFonts w:eastAsia="Calibri"/>
          <w:sz w:val="24"/>
          <w:lang w:val="uk-UA" w:eastAsia="en-US"/>
        </w:rPr>
        <w:t xml:space="preserve">2. </w:t>
      </w:r>
      <w:r w:rsidRPr="004F015A">
        <w:rPr>
          <w:rFonts w:eastAsia="Calibri"/>
          <w:i/>
          <w:sz w:val="24"/>
          <w:lang w:val="uk-UA" w:eastAsia="en-US"/>
        </w:rPr>
        <w:t>Рудавський Ю.К., Каленюк П.І., Тацій Р.М. та ін.</w:t>
      </w:r>
      <w:r w:rsidRPr="004F015A">
        <w:rPr>
          <w:rFonts w:eastAsia="Calibri"/>
          <w:sz w:val="24"/>
          <w:lang w:val="uk-UA" w:eastAsia="en-US"/>
        </w:rPr>
        <w:t xml:space="preserve"> </w:t>
      </w:r>
      <w:r w:rsidRPr="004F015A">
        <w:rPr>
          <w:rFonts w:eastAsia="Calibri"/>
          <w:sz w:val="24"/>
          <w:lang w:eastAsia="en-US"/>
        </w:rPr>
        <w:t>Збірник задач з диференціальних рівнянь: Навч. посібник. – Л. Вид. Національного університету “Львівська політехніка”, 2001. – 244 с.</w:t>
      </w:r>
    </w:p>
    <w:p w14:paraId="217F18A2" w14:textId="77777777" w:rsidR="004F015A" w:rsidRPr="004F015A" w:rsidRDefault="004F015A" w:rsidP="004F015A">
      <w:pPr>
        <w:autoSpaceDE/>
        <w:autoSpaceDN/>
        <w:jc w:val="both"/>
        <w:rPr>
          <w:rFonts w:eastAsia="Calibri"/>
          <w:sz w:val="24"/>
          <w:lang w:val="uk-UA" w:eastAsia="en-US"/>
        </w:rPr>
      </w:pPr>
      <w:r w:rsidRPr="004F015A">
        <w:rPr>
          <w:rFonts w:eastAsia="Calibri"/>
          <w:sz w:val="24"/>
          <w:lang w:val="uk-UA" w:eastAsia="en-US"/>
        </w:rPr>
        <w:t xml:space="preserve">3. </w:t>
      </w:r>
      <w:r w:rsidRPr="004F015A">
        <w:rPr>
          <w:rFonts w:eastAsia="Calibri"/>
          <w:i/>
          <w:sz w:val="24"/>
          <w:lang w:val="uk-UA" w:eastAsia="en-US"/>
        </w:rPr>
        <w:t>Герасимчук В.С.</w:t>
      </w:r>
      <w:r w:rsidRPr="004F015A">
        <w:rPr>
          <w:rFonts w:eastAsia="Calibri"/>
          <w:sz w:val="24"/>
          <w:lang w:val="uk-UA" w:eastAsia="en-US"/>
        </w:rPr>
        <w:t xml:space="preserve"> Вища математика. Повний курс у прикладах і задачах / В.С. Герасимчук, Г.С. Васильченко, В.І. Кравцов // Навч. посіб. – К.: Книги України ЛТД, 2009. – 578 с.</w:t>
      </w:r>
    </w:p>
    <w:p w14:paraId="0B43AC85" w14:textId="4A37037E" w:rsidR="004F015A" w:rsidRDefault="004F015A"/>
    <w:p w14:paraId="3B8DC799" w14:textId="492F15B8" w:rsidR="00C668E7" w:rsidRDefault="00C668E7"/>
    <w:p w14:paraId="2E610538" w14:textId="5B11F2DC" w:rsidR="00C668E7" w:rsidRDefault="00C668E7"/>
    <w:p w14:paraId="5A9EC0A1" w14:textId="1750D11C" w:rsidR="00C668E7" w:rsidRDefault="00C668E7"/>
    <w:p w14:paraId="1272D2E0" w14:textId="5A109B96" w:rsidR="00C668E7" w:rsidRDefault="00C668E7"/>
    <w:p w14:paraId="4A2DBCE2" w14:textId="57B3F973" w:rsidR="00C668E7" w:rsidRDefault="00C668E7"/>
    <w:p w14:paraId="2E759854" w14:textId="77777777" w:rsidR="00C668E7" w:rsidRDefault="00C668E7"/>
    <w:p w14:paraId="7EE99B2F" w14:textId="77777777" w:rsidR="00C668E7" w:rsidRPr="00173F52" w:rsidRDefault="00C668E7" w:rsidP="00C668E7">
      <w:pPr>
        <w:rPr>
          <w:b/>
          <w:i/>
          <w:szCs w:val="28"/>
          <w:lang w:val="uk-UA"/>
        </w:rPr>
      </w:pPr>
      <w:r>
        <w:rPr>
          <w:b/>
          <w:i/>
          <w:szCs w:val="28"/>
          <w:lang w:val="uk-UA"/>
        </w:rPr>
        <w:t>М.А</w:t>
      </w:r>
      <w:r w:rsidRPr="00173F52">
        <w:rPr>
          <w:b/>
          <w:i/>
          <w:szCs w:val="28"/>
          <w:lang w:val="uk-UA"/>
        </w:rPr>
        <w:t>.</w:t>
      </w:r>
      <w:r>
        <w:rPr>
          <w:b/>
          <w:i/>
          <w:szCs w:val="28"/>
          <w:lang w:val="uk-UA"/>
        </w:rPr>
        <w:t xml:space="preserve"> Шульженко</w:t>
      </w:r>
      <w:r w:rsidRPr="00173F52">
        <w:rPr>
          <w:b/>
          <w:i/>
          <w:szCs w:val="28"/>
          <w:lang w:val="uk-UA"/>
        </w:rPr>
        <w:t xml:space="preserve"> </w:t>
      </w:r>
    </w:p>
    <w:p w14:paraId="62F34BBD" w14:textId="77777777" w:rsidR="00C668E7" w:rsidRDefault="00C668E7" w:rsidP="00C668E7">
      <w:pPr>
        <w:rPr>
          <w:i/>
          <w:szCs w:val="28"/>
          <w:lang w:val="uk-UA"/>
        </w:rPr>
      </w:pPr>
      <w:r w:rsidRPr="00173F52">
        <w:rPr>
          <w:i/>
          <w:szCs w:val="28"/>
          <w:lang w:val="uk-UA"/>
        </w:rPr>
        <w:t>Херсонський національний технічний університет</w:t>
      </w:r>
    </w:p>
    <w:p w14:paraId="2AAD80A1" w14:textId="77777777" w:rsidR="00C668E7" w:rsidRDefault="00C668E7" w:rsidP="00C668E7">
      <w:pPr>
        <w:rPr>
          <w:i/>
          <w:szCs w:val="28"/>
          <w:lang w:val="uk-UA"/>
        </w:rPr>
      </w:pPr>
      <w:r>
        <w:rPr>
          <w:i/>
          <w:szCs w:val="28"/>
          <w:lang w:val="uk-UA"/>
        </w:rPr>
        <w:t xml:space="preserve">Науковий керівник </w:t>
      </w:r>
      <w:r>
        <w:rPr>
          <w:b/>
          <w:i/>
          <w:szCs w:val="28"/>
          <w:lang w:val="uk-UA"/>
        </w:rPr>
        <w:t>Н.В</w:t>
      </w:r>
      <w:r w:rsidRPr="00173F52">
        <w:rPr>
          <w:b/>
          <w:i/>
          <w:szCs w:val="28"/>
          <w:lang w:val="uk-UA"/>
        </w:rPr>
        <w:t>.</w:t>
      </w:r>
      <w:r>
        <w:rPr>
          <w:i/>
          <w:szCs w:val="28"/>
          <w:lang w:val="uk-UA"/>
        </w:rPr>
        <w:t xml:space="preserve"> </w:t>
      </w:r>
      <w:r>
        <w:rPr>
          <w:b/>
          <w:i/>
          <w:szCs w:val="28"/>
          <w:lang w:val="uk-UA"/>
        </w:rPr>
        <w:t>Старун</w:t>
      </w:r>
      <w:r w:rsidRPr="00173F52">
        <w:rPr>
          <w:i/>
          <w:szCs w:val="28"/>
          <w:lang w:val="uk-UA"/>
        </w:rPr>
        <w:t>,</w:t>
      </w:r>
      <w:r>
        <w:rPr>
          <w:i/>
          <w:szCs w:val="28"/>
          <w:lang w:val="uk-UA"/>
        </w:rPr>
        <w:t xml:space="preserve"> кандидат технічних наук, доцент, професор кафедри вищої математики і математичного моделювання</w:t>
      </w:r>
    </w:p>
    <w:p w14:paraId="5D2C7AB3" w14:textId="77777777" w:rsidR="00C668E7" w:rsidRPr="004B63FB" w:rsidRDefault="00C668E7" w:rsidP="00C668E7">
      <w:pPr>
        <w:rPr>
          <w:i/>
          <w:szCs w:val="28"/>
        </w:rPr>
      </w:pPr>
    </w:p>
    <w:p w14:paraId="0E6C198B" w14:textId="77777777" w:rsidR="00C668E7" w:rsidRPr="00F01324" w:rsidRDefault="00C668E7" w:rsidP="00C668E7">
      <w:pPr>
        <w:jc w:val="center"/>
        <w:rPr>
          <w:b/>
          <w:i/>
          <w:szCs w:val="28"/>
          <w:lang w:val="uk-UA"/>
        </w:rPr>
      </w:pPr>
      <w:r>
        <w:rPr>
          <w:b/>
          <w:szCs w:val="28"/>
          <w:lang w:val="uk-UA"/>
        </w:rPr>
        <w:t>ПРОБЛЕМИ КОНСТРУКТИВНОЇ ТЕОРІЇ ПЕРЕТВОРЕНЬ ЗВИЧАЙНИХ ДИФЕРЕНЦІАЛЬНИХ РІВНЯНЬ</w:t>
      </w:r>
    </w:p>
    <w:p w14:paraId="641CAE47" w14:textId="77777777" w:rsidR="00C668E7" w:rsidRPr="00173F52" w:rsidRDefault="00C668E7" w:rsidP="00C668E7">
      <w:pPr>
        <w:jc w:val="center"/>
        <w:rPr>
          <w:szCs w:val="28"/>
          <w:lang w:val="uk-UA"/>
        </w:rPr>
      </w:pPr>
    </w:p>
    <w:p w14:paraId="3B56D041" w14:textId="77777777" w:rsidR="00C668E7" w:rsidRDefault="00C668E7" w:rsidP="00C668E7">
      <w:pPr>
        <w:ind w:firstLine="709"/>
        <w:jc w:val="both"/>
        <w:rPr>
          <w:szCs w:val="28"/>
          <w:lang w:val="uk-UA"/>
        </w:rPr>
      </w:pPr>
      <w:r>
        <w:rPr>
          <w:szCs w:val="28"/>
          <w:lang w:val="uk-UA"/>
        </w:rPr>
        <w:t xml:space="preserve">Одним із ефективних способів розв’язання диференціальних рівнянь є зведення досліджуваного рівняння до вигляду іншого рівняння, розв’язок якого є відомим. Перше перетворення запропоновано німецьким математиком </w:t>
      </w:r>
      <w:r>
        <w:rPr>
          <w:szCs w:val="28"/>
          <w:lang w:val="uk-UA"/>
        </w:rPr>
        <w:br/>
        <w:t xml:space="preserve">Е.Е. Куммером у 1834 р для звичайних однорідних диференціальних рівнянь другого порядку </w:t>
      </w:r>
      <w:r w:rsidRPr="00D72911">
        <w:rPr>
          <w:szCs w:val="28"/>
        </w:rPr>
        <w:t xml:space="preserve">[1]. </w:t>
      </w:r>
      <w:r>
        <w:rPr>
          <w:szCs w:val="28"/>
          <w:lang w:val="uk-UA"/>
        </w:rPr>
        <w:t>Він розглядав перетворення рівнянь виду:</w:t>
      </w:r>
    </w:p>
    <w:tbl>
      <w:tblPr>
        <w:tblW w:w="0" w:type="auto"/>
        <w:tblLook w:val="01E0" w:firstRow="1" w:lastRow="1" w:firstColumn="1" w:lastColumn="1" w:noHBand="0" w:noVBand="0"/>
      </w:tblPr>
      <w:tblGrid>
        <w:gridCol w:w="8028"/>
        <w:gridCol w:w="1440"/>
      </w:tblGrid>
      <w:tr w:rsidR="00C668E7" w:rsidRPr="00E9152E" w14:paraId="4D9AFB38" w14:textId="77777777" w:rsidTr="00F35753">
        <w:tc>
          <w:tcPr>
            <w:tcW w:w="8028" w:type="dxa"/>
            <w:shd w:val="clear" w:color="auto" w:fill="auto"/>
          </w:tcPr>
          <w:p w14:paraId="0C802E20" w14:textId="77777777" w:rsidR="00C668E7" w:rsidRPr="00E9152E" w:rsidRDefault="00C668E7" w:rsidP="00F35753">
            <w:pPr>
              <w:jc w:val="center"/>
              <w:rPr>
                <w:noProof/>
                <w:szCs w:val="28"/>
                <w:lang w:val="uk-UA"/>
              </w:rPr>
            </w:pPr>
            <w:r w:rsidRPr="00E9152E">
              <w:rPr>
                <w:noProof/>
                <w:position w:val="-24"/>
                <w:szCs w:val="28"/>
                <w:lang w:val="uk-UA"/>
              </w:rPr>
              <w:object w:dxaOrig="3980" w:dyaOrig="660" w14:anchorId="5C3295E3">
                <v:shape id="_x0000_i1596" type="#_x0000_t75" style="width:198pt;height:36pt" o:ole="">
                  <v:imagedata r:id="rId1501" o:title=""/>
                </v:shape>
                <o:OLEObject Type="Embed" ProgID="Equation.3" ShapeID="_x0000_i1596" DrawAspect="Content" ObjectID="_1654684794" r:id="rId1502"/>
              </w:object>
            </w:r>
          </w:p>
        </w:tc>
        <w:tc>
          <w:tcPr>
            <w:tcW w:w="1440" w:type="dxa"/>
            <w:shd w:val="clear" w:color="auto" w:fill="auto"/>
            <w:vAlign w:val="center"/>
          </w:tcPr>
          <w:p w14:paraId="2C76334E" w14:textId="77777777" w:rsidR="00C668E7" w:rsidRPr="00E9152E" w:rsidRDefault="00C668E7" w:rsidP="00F35753">
            <w:pPr>
              <w:jc w:val="right"/>
              <w:rPr>
                <w:noProof/>
                <w:szCs w:val="28"/>
                <w:lang w:val="uk-UA"/>
              </w:rPr>
            </w:pPr>
            <w:r>
              <w:rPr>
                <w:noProof/>
                <w:szCs w:val="28"/>
                <w:lang w:val="uk-UA"/>
              </w:rPr>
              <w:t>(1</w:t>
            </w:r>
            <w:r w:rsidRPr="00E9152E">
              <w:rPr>
                <w:noProof/>
                <w:szCs w:val="28"/>
                <w:lang w:val="uk-UA"/>
              </w:rPr>
              <w:t>)</w:t>
            </w:r>
          </w:p>
        </w:tc>
      </w:tr>
      <w:tr w:rsidR="00C668E7" w:rsidRPr="00E9152E" w14:paraId="3DDFF052" w14:textId="77777777" w:rsidTr="00F35753">
        <w:tc>
          <w:tcPr>
            <w:tcW w:w="8028" w:type="dxa"/>
            <w:shd w:val="clear" w:color="auto" w:fill="auto"/>
          </w:tcPr>
          <w:p w14:paraId="4DA482E9" w14:textId="77777777" w:rsidR="00C668E7" w:rsidRPr="00E9152E" w:rsidRDefault="00C668E7" w:rsidP="00F35753">
            <w:pPr>
              <w:jc w:val="center"/>
              <w:rPr>
                <w:noProof/>
                <w:szCs w:val="28"/>
                <w:lang w:val="uk-UA"/>
              </w:rPr>
            </w:pPr>
            <w:r w:rsidRPr="00E9152E">
              <w:rPr>
                <w:noProof/>
                <w:position w:val="-24"/>
                <w:szCs w:val="28"/>
                <w:lang w:val="uk-UA"/>
              </w:rPr>
              <w:object w:dxaOrig="4000" w:dyaOrig="660" w14:anchorId="1BAD09F2">
                <v:shape id="_x0000_i1597" type="#_x0000_t75" style="width:198pt;height:36pt" o:ole="">
                  <v:imagedata r:id="rId1503" o:title=""/>
                </v:shape>
                <o:OLEObject Type="Embed" ProgID="Equation.3" ShapeID="_x0000_i1597" DrawAspect="Content" ObjectID="_1654684795" r:id="rId1504"/>
              </w:object>
            </w:r>
          </w:p>
        </w:tc>
        <w:tc>
          <w:tcPr>
            <w:tcW w:w="1440" w:type="dxa"/>
            <w:shd w:val="clear" w:color="auto" w:fill="auto"/>
            <w:vAlign w:val="center"/>
          </w:tcPr>
          <w:p w14:paraId="3B3F103E" w14:textId="77777777" w:rsidR="00C668E7" w:rsidRDefault="00C668E7" w:rsidP="00F35753">
            <w:pPr>
              <w:jc w:val="right"/>
              <w:rPr>
                <w:noProof/>
                <w:szCs w:val="28"/>
                <w:lang w:val="uk-UA"/>
              </w:rPr>
            </w:pPr>
            <w:r>
              <w:rPr>
                <w:noProof/>
                <w:szCs w:val="28"/>
                <w:lang w:val="uk-UA"/>
              </w:rPr>
              <w:t>(2</w:t>
            </w:r>
            <w:r w:rsidRPr="00E9152E">
              <w:rPr>
                <w:noProof/>
                <w:szCs w:val="28"/>
                <w:lang w:val="uk-UA"/>
              </w:rPr>
              <w:t>)</w:t>
            </w:r>
          </w:p>
          <w:p w14:paraId="7D5EEE11" w14:textId="77777777" w:rsidR="00C668E7" w:rsidRDefault="00C668E7" w:rsidP="00F35753">
            <w:pPr>
              <w:jc w:val="right"/>
              <w:rPr>
                <w:noProof/>
                <w:szCs w:val="28"/>
                <w:lang w:val="uk-UA"/>
              </w:rPr>
            </w:pPr>
          </w:p>
        </w:tc>
      </w:tr>
    </w:tbl>
    <w:p w14:paraId="5313543A" w14:textId="77777777" w:rsidR="00C668E7" w:rsidRPr="00E9152E" w:rsidRDefault="00C668E7" w:rsidP="00C668E7">
      <w:pPr>
        <w:adjustRightInd w:val="0"/>
        <w:jc w:val="both"/>
        <w:rPr>
          <w:bCs/>
          <w:szCs w:val="28"/>
          <w:lang w:val="uk-UA"/>
        </w:rPr>
      </w:pPr>
      <w:r>
        <w:rPr>
          <w:bCs/>
          <w:szCs w:val="28"/>
          <w:lang w:val="uk-UA"/>
        </w:rPr>
        <w:t>за допомогою підстановок</w:t>
      </w:r>
      <w:r w:rsidRPr="00E9152E">
        <w:rPr>
          <w:bCs/>
          <w:szCs w:val="28"/>
          <w:lang w:val="uk-UA"/>
        </w:rPr>
        <w:t>:</w:t>
      </w:r>
    </w:p>
    <w:tbl>
      <w:tblPr>
        <w:tblW w:w="0" w:type="auto"/>
        <w:tblLook w:val="01E0" w:firstRow="1" w:lastRow="1" w:firstColumn="1" w:lastColumn="1" w:noHBand="0" w:noVBand="0"/>
      </w:tblPr>
      <w:tblGrid>
        <w:gridCol w:w="8028"/>
        <w:gridCol w:w="1440"/>
      </w:tblGrid>
      <w:tr w:rsidR="00C668E7" w:rsidRPr="00E9152E" w14:paraId="22F9275E" w14:textId="77777777" w:rsidTr="00F35753">
        <w:tc>
          <w:tcPr>
            <w:tcW w:w="8028" w:type="dxa"/>
            <w:shd w:val="clear" w:color="auto" w:fill="auto"/>
          </w:tcPr>
          <w:p w14:paraId="27931821" w14:textId="77777777" w:rsidR="00C668E7" w:rsidRPr="00E454D4" w:rsidRDefault="00C668E7" w:rsidP="00F35753">
            <w:pPr>
              <w:jc w:val="center"/>
              <w:rPr>
                <w:noProof/>
                <w:szCs w:val="28"/>
                <w:lang w:val="en-US"/>
              </w:rPr>
            </w:pPr>
            <w:r w:rsidRPr="00E454D4">
              <w:rPr>
                <w:noProof/>
                <w:position w:val="-10"/>
                <w:szCs w:val="28"/>
                <w:lang w:val="uk-UA"/>
              </w:rPr>
              <w:object w:dxaOrig="840" w:dyaOrig="320" w14:anchorId="586352A4">
                <v:shape id="_x0000_i1598" type="#_x0000_t75" style="width:42pt;height:18pt" o:ole="">
                  <v:imagedata r:id="rId1505" o:title=""/>
                </v:shape>
                <o:OLEObject Type="Embed" ProgID="Equation.3" ShapeID="_x0000_i1598" DrawAspect="Content" ObjectID="_1654684796" r:id="rId1506"/>
              </w:object>
            </w:r>
            <w:r>
              <w:rPr>
                <w:noProof/>
                <w:szCs w:val="28"/>
                <w:lang w:val="en-US"/>
              </w:rPr>
              <w:t xml:space="preserve">, </w:t>
            </w:r>
            <w:r w:rsidRPr="00D1408A">
              <w:rPr>
                <w:position w:val="-10"/>
              </w:rPr>
              <w:object w:dxaOrig="1660" w:dyaOrig="320" w14:anchorId="75665396">
                <v:shape id="_x0000_i1599" type="#_x0000_t75" style="width:84pt;height:18pt" o:ole="">
                  <v:imagedata r:id="rId1507" o:title=""/>
                </v:shape>
                <o:OLEObject Type="Embed" ProgID="Equation.3" ShapeID="_x0000_i1599" DrawAspect="Content" ObjectID="_1654684797" r:id="rId1508"/>
              </w:object>
            </w:r>
            <w:r>
              <w:rPr>
                <w:lang w:val="en-US"/>
              </w:rPr>
              <w:t>.</w:t>
            </w:r>
          </w:p>
        </w:tc>
        <w:tc>
          <w:tcPr>
            <w:tcW w:w="1440" w:type="dxa"/>
            <w:shd w:val="clear" w:color="auto" w:fill="auto"/>
            <w:vAlign w:val="center"/>
          </w:tcPr>
          <w:p w14:paraId="51116269" w14:textId="77777777" w:rsidR="00C668E7" w:rsidRPr="00E9152E" w:rsidRDefault="00C668E7" w:rsidP="00F35753">
            <w:pPr>
              <w:jc w:val="right"/>
              <w:rPr>
                <w:noProof/>
                <w:szCs w:val="28"/>
                <w:lang w:val="uk-UA"/>
              </w:rPr>
            </w:pPr>
            <w:r w:rsidRPr="00E9152E">
              <w:rPr>
                <w:noProof/>
                <w:szCs w:val="28"/>
                <w:lang w:val="uk-UA"/>
              </w:rPr>
              <w:t>(</w:t>
            </w:r>
            <w:r>
              <w:rPr>
                <w:noProof/>
                <w:szCs w:val="28"/>
                <w:lang w:val="uk-UA"/>
              </w:rPr>
              <w:t>3</w:t>
            </w:r>
            <w:r w:rsidRPr="00E9152E">
              <w:rPr>
                <w:noProof/>
                <w:szCs w:val="28"/>
                <w:lang w:val="uk-UA"/>
              </w:rPr>
              <w:t>)</w:t>
            </w:r>
          </w:p>
        </w:tc>
      </w:tr>
    </w:tbl>
    <w:p w14:paraId="4B681717" w14:textId="77777777" w:rsidR="00C668E7" w:rsidRDefault="00C668E7" w:rsidP="00C668E7">
      <w:pPr>
        <w:adjustRightInd w:val="0"/>
        <w:jc w:val="both"/>
        <w:rPr>
          <w:bCs/>
          <w:szCs w:val="28"/>
          <w:lang w:val="uk-UA"/>
        </w:rPr>
      </w:pPr>
      <w:r>
        <w:rPr>
          <w:szCs w:val="28"/>
          <w:lang w:val="uk-UA"/>
        </w:rPr>
        <w:t>д</w:t>
      </w:r>
      <w:r w:rsidRPr="0067511D">
        <w:rPr>
          <w:szCs w:val="28"/>
          <w:lang w:val="uk-UA"/>
        </w:rPr>
        <w:t>ля знаходження конкретних виразів підстановок (3) необхідно розв’язати нелінійне диференціальне рівняння</w:t>
      </w:r>
      <w:r>
        <w:rPr>
          <w:bCs/>
          <w:szCs w:val="28"/>
          <w:lang w:val="uk-UA"/>
        </w:rPr>
        <w:t xml:space="preserve"> третього порядку:</w:t>
      </w:r>
    </w:p>
    <w:tbl>
      <w:tblPr>
        <w:tblW w:w="0" w:type="auto"/>
        <w:tblLook w:val="01E0" w:firstRow="1" w:lastRow="1" w:firstColumn="1" w:lastColumn="1" w:noHBand="0" w:noVBand="0"/>
      </w:tblPr>
      <w:tblGrid>
        <w:gridCol w:w="8028"/>
        <w:gridCol w:w="1440"/>
      </w:tblGrid>
      <w:tr w:rsidR="00C668E7" w:rsidRPr="00E9152E" w14:paraId="13522013" w14:textId="77777777" w:rsidTr="00F35753">
        <w:tc>
          <w:tcPr>
            <w:tcW w:w="8028" w:type="dxa"/>
            <w:shd w:val="clear" w:color="auto" w:fill="auto"/>
          </w:tcPr>
          <w:p w14:paraId="734AB44E" w14:textId="77777777" w:rsidR="00C668E7" w:rsidRPr="00E454D4" w:rsidRDefault="00C668E7" w:rsidP="00F35753">
            <w:pPr>
              <w:jc w:val="center"/>
              <w:rPr>
                <w:noProof/>
                <w:szCs w:val="28"/>
                <w:lang w:val="en-US"/>
              </w:rPr>
            </w:pPr>
            <w:r w:rsidRPr="00E454D4">
              <w:rPr>
                <w:noProof/>
                <w:position w:val="-32"/>
                <w:szCs w:val="28"/>
                <w:lang w:val="uk-UA"/>
              </w:rPr>
              <w:object w:dxaOrig="5260" w:dyaOrig="800" w14:anchorId="71A1A4EA">
                <v:shape id="_x0000_i1600" type="#_x0000_t75" style="width:264pt;height:42pt" o:ole="">
                  <v:imagedata r:id="rId1509" o:title=""/>
                </v:shape>
                <o:OLEObject Type="Embed" ProgID="Equation.3" ShapeID="_x0000_i1600" DrawAspect="Content" ObjectID="_1654684798" r:id="rId1510"/>
              </w:object>
            </w:r>
            <w:r>
              <w:rPr>
                <w:noProof/>
                <w:szCs w:val="28"/>
                <w:lang w:val="en-US"/>
              </w:rPr>
              <w:t>,</w:t>
            </w:r>
          </w:p>
        </w:tc>
        <w:tc>
          <w:tcPr>
            <w:tcW w:w="1440" w:type="dxa"/>
            <w:shd w:val="clear" w:color="auto" w:fill="auto"/>
            <w:vAlign w:val="center"/>
          </w:tcPr>
          <w:p w14:paraId="13F40435" w14:textId="77777777" w:rsidR="00C668E7" w:rsidRPr="00E9152E" w:rsidRDefault="00C668E7" w:rsidP="00F35753">
            <w:pPr>
              <w:jc w:val="right"/>
              <w:rPr>
                <w:noProof/>
                <w:szCs w:val="28"/>
                <w:lang w:val="uk-UA"/>
              </w:rPr>
            </w:pPr>
          </w:p>
        </w:tc>
      </w:tr>
    </w:tbl>
    <w:p w14:paraId="50A542EE" w14:textId="77777777" w:rsidR="00C668E7" w:rsidRDefault="00C668E7" w:rsidP="00C668E7">
      <w:pPr>
        <w:adjustRightInd w:val="0"/>
        <w:jc w:val="both"/>
        <w:rPr>
          <w:bCs/>
          <w:szCs w:val="28"/>
          <w:lang w:val="uk-UA"/>
        </w:rPr>
      </w:pPr>
      <w:r w:rsidRPr="0067511D">
        <w:rPr>
          <w:bCs/>
          <w:szCs w:val="28"/>
          <w:lang w:val="uk-UA"/>
        </w:rPr>
        <w:t xml:space="preserve">де </w:t>
      </w:r>
      <w:r w:rsidRPr="0067511D">
        <w:rPr>
          <w:i/>
          <w:szCs w:val="28"/>
          <w:lang w:val="en-US"/>
        </w:rPr>
        <w:t>Z</w:t>
      </w:r>
      <w:r w:rsidRPr="0067511D">
        <w:rPr>
          <w:szCs w:val="28"/>
          <w:lang w:val="uk-UA"/>
        </w:rPr>
        <w:t xml:space="preserve"> і </w:t>
      </w:r>
      <w:r w:rsidRPr="0067511D">
        <w:rPr>
          <w:i/>
          <w:szCs w:val="28"/>
          <w:lang w:val="en-US"/>
        </w:rPr>
        <w:t>X</w:t>
      </w:r>
      <w:r w:rsidRPr="0067511D">
        <w:rPr>
          <w:szCs w:val="28"/>
          <w:lang w:val="uk-UA"/>
        </w:rPr>
        <w:t xml:space="preserve"> </w:t>
      </w:r>
      <w:r w:rsidRPr="0067511D">
        <w:rPr>
          <w:szCs w:val="28"/>
        </w:rPr>
        <w:sym w:font="Symbol" w:char="F02D"/>
      </w:r>
      <w:r w:rsidRPr="0067511D">
        <w:rPr>
          <w:szCs w:val="28"/>
          <w:lang w:val="uk-UA"/>
        </w:rPr>
        <w:t xml:space="preserve"> функції змінних </w:t>
      </w:r>
      <w:r w:rsidRPr="0067511D">
        <w:rPr>
          <w:i/>
          <w:szCs w:val="28"/>
          <w:lang w:val="en-US"/>
        </w:rPr>
        <w:t>z</w:t>
      </w:r>
      <w:r w:rsidRPr="0067511D">
        <w:rPr>
          <w:szCs w:val="28"/>
          <w:lang w:val="uk-UA"/>
        </w:rPr>
        <w:t xml:space="preserve"> і </w:t>
      </w:r>
      <w:r w:rsidRPr="0067511D">
        <w:rPr>
          <w:i/>
          <w:szCs w:val="28"/>
          <w:lang w:val="en-US"/>
        </w:rPr>
        <w:t>x</w:t>
      </w:r>
      <w:r w:rsidRPr="0067511D">
        <w:rPr>
          <w:szCs w:val="28"/>
          <w:lang w:val="uk-UA"/>
        </w:rPr>
        <w:t xml:space="preserve">, які залежать від коефіцієнтів </w:t>
      </w:r>
      <w:r w:rsidRPr="001D2CA3">
        <w:rPr>
          <w:i/>
          <w:szCs w:val="28"/>
          <w:lang w:val="en-US"/>
        </w:rPr>
        <w:t>P</w:t>
      </w:r>
      <w:r w:rsidRPr="0067511D">
        <w:rPr>
          <w:szCs w:val="28"/>
          <w:lang w:val="uk-UA"/>
        </w:rPr>
        <w:t xml:space="preserve"> і </w:t>
      </w:r>
      <w:r w:rsidRPr="001D2CA3">
        <w:rPr>
          <w:i/>
          <w:szCs w:val="28"/>
          <w:lang w:val="en-US"/>
        </w:rPr>
        <w:t>Q</w:t>
      </w:r>
      <w:r w:rsidRPr="0067511D">
        <w:rPr>
          <w:szCs w:val="28"/>
          <w:lang w:val="uk-UA"/>
        </w:rPr>
        <w:t xml:space="preserve"> рівняння (2) та коефіцієнтів </w:t>
      </w:r>
      <w:r w:rsidRPr="0067511D">
        <w:rPr>
          <w:i/>
          <w:szCs w:val="28"/>
          <w:lang w:val="en-US"/>
        </w:rPr>
        <w:t>p</w:t>
      </w:r>
      <w:r w:rsidRPr="0067511D">
        <w:rPr>
          <w:szCs w:val="28"/>
          <w:lang w:val="uk-UA"/>
        </w:rPr>
        <w:t xml:space="preserve"> і </w:t>
      </w:r>
      <w:r w:rsidRPr="0067511D">
        <w:rPr>
          <w:i/>
          <w:szCs w:val="28"/>
          <w:lang w:val="en-US"/>
        </w:rPr>
        <w:t>q</w:t>
      </w:r>
      <w:r w:rsidRPr="0067511D">
        <w:rPr>
          <w:szCs w:val="28"/>
          <w:lang w:val="uk-UA"/>
        </w:rPr>
        <w:t xml:space="preserve"> рівняння (1).</w:t>
      </w:r>
      <w:r w:rsidRPr="0067511D">
        <w:rPr>
          <w:bCs/>
          <w:szCs w:val="28"/>
          <w:lang w:val="uk-UA"/>
        </w:rPr>
        <w:t xml:space="preserve"> </w:t>
      </w:r>
    </w:p>
    <w:p w14:paraId="6F058FFB" w14:textId="77777777" w:rsidR="00C668E7" w:rsidRDefault="00C668E7" w:rsidP="00C668E7">
      <w:pPr>
        <w:adjustRightInd w:val="0"/>
        <w:ind w:firstLine="709"/>
        <w:jc w:val="both"/>
        <w:rPr>
          <w:bCs/>
          <w:szCs w:val="28"/>
          <w:lang w:val="uk-UA"/>
        </w:rPr>
      </w:pPr>
      <w:r>
        <w:rPr>
          <w:bCs/>
          <w:szCs w:val="28"/>
          <w:lang w:val="uk-UA"/>
        </w:rPr>
        <w:t>У 1837 р французький математик Жозеф Лувілль довів можливість представлення звичайного лінійного диференціального рівняння другого порядку:</w:t>
      </w:r>
    </w:p>
    <w:tbl>
      <w:tblPr>
        <w:tblW w:w="0" w:type="auto"/>
        <w:tblLook w:val="01E0" w:firstRow="1" w:lastRow="1" w:firstColumn="1" w:lastColumn="1" w:noHBand="0" w:noVBand="0"/>
      </w:tblPr>
      <w:tblGrid>
        <w:gridCol w:w="8028"/>
        <w:gridCol w:w="1440"/>
      </w:tblGrid>
      <w:tr w:rsidR="00C668E7" w:rsidRPr="00E9152E" w14:paraId="1A94C594" w14:textId="77777777" w:rsidTr="00F35753">
        <w:tc>
          <w:tcPr>
            <w:tcW w:w="8028" w:type="dxa"/>
            <w:shd w:val="clear" w:color="auto" w:fill="auto"/>
          </w:tcPr>
          <w:p w14:paraId="43718320" w14:textId="77777777" w:rsidR="00C668E7" w:rsidRPr="00E9152E" w:rsidRDefault="00C668E7" w:rsidP="00F35753">
            <w:pPr>
              <w:jc w:val="center"/>
              <w:rPr>
                <w:noProof/>
                <w:szCs w:val="28"/>
                <w:lang w:val="uk-UA"/>
              </w:rPr>
            </w:pPr>
            <w:r w:rsidRPr="00E9152E">
              <w:rPr>
                <w:noProof/>
                <w:position w:val="-24"/>
                <w:szCs w:val="28"/>
                <w:lang w:val="uk-UA"/>
              </w:rPr>
              <w:object w:dxaOrig="4860" w:dyaOrig="660" w14:anchorId="614095EC">
                <v:shape id="_x0000_i1601" type="#_x0000_t75" style="width:246pt;height:36pt" o:ole="">
                  <v:imagedata r:id="rId1511" o:title=""/>
                </v:shape>
                <o:OLEObject Type="Embed" ProgID="Equation.3" ShapeID="_x0000_i1601" DrawAspect="Content" ObjectID="_1654684799" r:id="rId1512"/>
              </w:object>
            </w:r>
          </w:p>
        </w:tc>
        <w:tc>
          <w:tcPr>
            <w:tcW w:w="1440" w:type="dxa"/>
            <w:shd w:val="clear" w:color="auto" w:fill="auto"/>
            <w:vAlign w:val="center"/>
          </w:tcPr>
          <w:p w14:paraId="74C02EAD" w14:textId="77777777" w:rsidR="00C668E7" w:rsidRDefault="00C668E7" w:rsidP="00F35753">
            <w:pPr>
              <w:jc w:val="right"/>
              <w:rPr>
                <w:noProof/>
                <w:szCs w:val="28"/>
                <w:lang w:val="uk-UA"/>
              </w:rPr>
            </w:pPr>
            <w:r>
              <w:rPr>
                <w:noProof/>
                <w:szCs w:val="28"/>
                <w:lang w:val="uk-UA"/>
              </w:rPr>
              <w:t>(4</w:t>
            </w:r>
            <w:r w:rsidRPr="00E9152E">
              <w:rPr>
                <w:noProof/>
                <w:szCs w:val="28"/>
                <w:lang w:val="uk-UA"/>
              </w:rPr>
              <w:t>)</w:t>
            </w:r>
          </w:p>
          <w:p w14:paraId="0BCB8AB4" w14:textId="77777777" w:rsidR="00C668E7" w:rsidRPr="00E9152E" w:rsidRDefault="00C668E7" w:rsidP="00F35753">
            <w:pPr>
              <w:jc w:val="right"/>
              <w:rPr>
                <w:noProof/>
                <w:szCs w:val="28"/>
                <w:lang w:val="uk-UA"/>
              </w:rPr>
            </w:pPr>
          </w:p>
        </w:tc>
      </w:tr>
    </w:tbl>
    <w:p w14:paraId="586C7C5B" w14:textId="77777777" w:rsidR="00C668E7" w:rsidRDefault="00C668E7" w:rsidP="00C668E7">
      <w:pPr>
        <w:adjustRightInd w:val="0"/>
        <w:jc w:val="both"/>
        <w:rPr>
          <w:bCs/>
          <w:szCs w:val="28"/>
          <w:lang w:val="uk-UA"/>
        </w:rPr>
      </w:pPr>
      <w:r>
        <w:rPr>
          <w:bCs/>
          <w:szCs w:val="28"/>
        </w:rPr>
        <w:t>у</w:t>
      </w:r>
      <w:r w:rsidRPr="001D2CA3">
        <w:rPr>
          <w:bCs/>
          <w:szCs w:val="28"/>
        </w:rPr>
        <w:t xml:space="preserve"> </w:t>
      </w:r>
      <w:r>
        <w:rPr>
          <w:bCs/>
          <w:szCs w:val="28"/>
          <w:lang w:val="uk-UA"/>
        </w:rPr>
        <w:t>вигляді нормальної форми, яка тепер носить його ім’я:</w:t>
      </w:r>
    </w:p>
    <w:tbl>
      <w:tblPr>
        <w:tblW w:w="0" w:type="auto"/>
        <w:tblLook w:val="01E0" w:firstRow="1" w:lastRow="1" w:firstColumn="1" w:lastColumn="1" w:noHBand="0" w:noVBand="0"/>
      </w:tblPr>
      <w:tblGrid>
        <w:gridCol w:w="8028"/>
        <w:gridCol w:w="1440"/>
      </w:tblGrid>
      <w:tr w:rsidR="00C668E7" w:rsidRPr="00E9152E" w14:paraId="28661835" w14:textId="77777777" w:rsidTr="00F35753">
        <w:tc>
          <w:tcPr>
            <w:tcW w:w="8028" w:type="dxa"/>
            <w:shd w:val="clear" w:color="auto" w:fill="auto"/>
          </w:tcPr>
          <w:p w14:paraId="54EB94BC" w14:textId="77777777" w:rsidR="00C668E7" w:rsidRPr="00E9152E" w:rsidRDefault="00C668E7" w:rsidP="00F35753">
            <w:pPr>
              <w:jc w:val="center"/>
              <w:rPr>
                <w:noProof/>
                <w:szCs w:val="28"/>
                <w:lang w:val="uk-UA"/>
              </w:rPr>
            </w:pPr>
            <w:r w:rsidRPr="001D2CA3">
              <w:rPr>
                <w:noProof/>
                <w:position w:val="-28"/>
                <w:szCs w:val="28"/>
                <w:lang w:val="uk-UA"/>
              </w:rPr>
              <w:object w:dxaOrig="2980" w:dyaOrig="700" w14:anchorId="05C474C0">
                <v:shape id="_x0000_i1602" type="#_x0000_t75" style="width:150pt;height:36pt" o:ole="">
                  <v:imagedata r:id="rId1513" o:title=""/>
                </v:shape>
                <o:OLEObject Type="Embed" ProgID="Equation.3" ShapeID="_x0000_i1602" DrawAspect="Content" ObjectID="_1654684800" r:id="rId1514"/>
              </w:object>
            </w:r>
            <w:r>
              <w:rPr>
                <w:noProof/>
                <w:szCs w:val="28"/>
                <w:lang w:val="uk-UA"/>
              </w:rPr>
              <w:t>,</w:t>
            </w:r>
          </w:p>
        </w:tc>
        <w:tc>
          <w:tcPr>
            <w:tcW w:w="1440" w:type="dxa"/>
            <w:shd w:val="clear" w:color="auto" w:fill="auto"/>
            <w:vAlign w:val="center"/>
          </w:tcPr>
          <w:p w14:paraId="6CB5DCCA" w14:textId="77777777" w:rsidR="00C668E7" w:rsidRDefault="00C668E7" w:rsidP="00F35753">
            <w:pPr>
              <w:jc w:val="right"/>
              <w:rPr>
                <w:noProof/>
                <w:szCs w:val="28"/>
                <w:lang w:val="uk-UA"/>
              </w:rPr>
            </w:pPr>
            <w:r>
              <w:rPr>
                <w:noProof/>
                <w:szCs w:val="28"/>
                <w:lang w:val="uk-UA"/>
              </w:rPr>
              <w:t>(5</w:t>
            </w:r>
            <w:r w:rsidRPr="00E9152E">
              <w:rPr>
                <w:noProof/>
                <w:szCs w:val="28"/>
                <w:lang w:val="uk-UA"/>
              </w:rPr>
              <w:t>)</w:t>
            </w:r>
          </w:p>
          <w:p w14:paraId="17E43230" w14:textId="77777777" w:rsidR="00C668E7" w:rsidRPr="00E9152E" w:rsidRDefault="00C668E7" w:rsidP="00F35753">
            <w:pPr>
              <w:jc w:val="right"/>
              <w:rPr>
                <w:noProof/>
                <w:szCs w:val="28"/>
                <w:lang w:val="uk-UA"/>
              </w:rPr>
            </w:pPr>
          </w:p>
        </w:tc>
      </w:tr>
    </w:tbl>
    <w:p w14:paraId="6FBB68A4" w14:textId="77777777" w:rsidR="00C668E7" w:rsidRDefault="00C668E7" w:rsidP="00C668E7">
      <w:pPr>
        <w:adjustRightInd w:val="0"/>
        <w:jc w:val="both"/>
        <w:rPr>
          <w:szCs w:val="28"/>
          <w:lang w:val="uk-UA"/>
        </w:rPr>
      </w:pPr>
      <w:r w:rsidRPr="0067511D">
        <w:rPr>
          <w:bCs/>
          <w:szCs w:val="28"/>
          <w:lang w:val="uk-UA"/>
        </w:rPr>
        <w:t xml:space="preserve">де </w:t>
      </w:r>
      <w:r w:rsidRPr="00D1408A">
        <w:rPr>
          <w:position w:val="-6"/>
        </w:rPr>
        <w:object w:dxaOrig="220" w:dyaOrig="279" w14:anchorId="5CBFA072">
          <v:shape id="_x0000_i1603" type="#_x0000_t75" style="width:12pt;height:12pt" o:ole="">
            <v:imagedata r:id="rId1515" o:title=""/>
          </v:shape>
          <o:OLEObject Type="Embed" ProgID="Equation.3" ShapeID="_x0000_i1603" DrawAspect="Content" ObjectID="_1654684801" r:id="rId1516"/>
        </w:object>
      </w:r>
      <w:r w:rsidRPr="0067511D">
        <w:rPr>
          <w:szCs w:val="28"/>
        </w:rPr>
        <w:t xml:space="preserve"> </w:t>
      </w:r>
      <w:r w:rsidRPr="0067511D">
        <w:rPr>
          <w:szCs w:val="28"/>
        </w:rPr>
        <w:sym w:font="Symbol" w:char="F02D"/>
      </w:r>
      <w:r w:rsidRPr="0067511D">
        <w:rPr>
          <w:szCs w:val="28"/>
          <w:lang w:val="uk-UA"/>
        </w:rPr>
        <w:t xml:space="preserve"> </w:t>
      </w:r>
      <w:r>
        <w:rPr>
          <w:szCs w:val="28"/>
          <w:lang w:val="uk-UA"/>
        </w:rPr>
        <w:t xml:space="preserve">параметр. </w:t>
      </w:r>
    </w:p>
    <w:p w14:paraId="03AA4F0C" w14:textId="77777777" w:rsidR="00C668E7" w:rsidRDefault="00C668E7" w:rsidP="00C668E7">
      <w:pPr>
        <w:adjustRightInd w:val="0"/>
        <w:ind w:firstLine="709"/>
        <w:jc w:val="both"/>
        <w:rPr>
          <w:szCs w:val="28"/>
          <w:lang w:val="uk-UA"/>
        </w:rPr>
      </w:pPr>
      <w:r>
        <w:rPr>
          <w:szCs w:val="28"/>
          <w:lang w:val="uk-UA"/>
        </w:rPr>
        <w:t>Перехід від рівняння (4) до рівняння (5) здійснюється за допомогою підстановок:</w:t>
      </w:r>
    </w:p>
    <w:tbl>
      <w:tblPr>
        <w:tblW w:w="0" w:type="auto"/>
        <w:tblLook w:val="01E0" w:firstRow="1" w:lastRow="1" w:firstColumn="1" w:lastColumn="1" w:noHBand="0" w:noVBand="0"/>
      </w:tblPr>
      <w:tblGrid>
        <w:gridCol w:w="8028"/>
        <w:gridCol w:w="1440"/>
      </w:tblGrid>
      <w:tr w:rsidR="00C668E7" w:rsidRPr="00E9152E" w14:paraId="43A66DED" w14:textId="77777777" w:rsidTr="00F35753">
        <w:tc>
          <w:tcPr>
            <w:tcW w:w="8028" w:type="dxa"/>
            <w:shd w:val="clear" w:color="auto" w:fill="auto"/>
          </w:tcPr>
          <w:p w14:paraId="37A72F64" w14:textId="77777777" w:rsidR="00C668E7" w:rsidRPr="00D24DE9" w:rsidRDefault="00C668E7" w:rsidP="00F35753">
            <w:pPr>
              <w:jc w:val="center"/>
              <w:rPr>
                <w:noProof/>
                <w:szCs w:val="28"/>
                <w:lang w:val="en-US"/>
              </w:rPr>
            </w:pPr>
            <w:r w:rsidRPr="00AA635B">
              <w:rPr>
                <w:noProof/>
                <w:position w:val="-10"/>
                <w:szCs w:val="28"/>
                <w:lang w:val="uk-UA"/>
              </w:rPr>
              <w:object w:dxaOrig="1640" w:dyaOrig="340" w14:anchorId="3E7B262E">
                <v:shape id="_x0000_i1604" type="#_x0000_t75" style="width:84pt;height:18pt" o:ole="">
                  <v:imagedata r:id="rId1517" o:title=""/>
                </v:shape>
                <o:OLEObject Type="Embed" ProgID="Equation.3" ShapeID="_x0000_i1604" DrawAspect="Content" ObjectID="_1654684802" r:id="rId1518"/>
              </w:object>
            </w:r>
            <w:r>
              <w:rPr>
                <w:noProof/>
                <w:szCs w:val="28"/>
                <w:lang w:val="uk-UA"/>
              </w:rPr>
              <w:t>,</w:t>
            </w:r>
            <w:r>
              <w:rPr>
                <w:noProof/>
                <w:szCs w:val="28"/>
                <w:lang w:val="en-US"/>
              </w:rPr>
              <w:t xml:space="preserve">   </w:t>
            </w:r>
            <w:r w:rsidRPr="00D24DE9">
              <w:rPr>
                <w:noProof/>
                <w:position w:val="-32"/>
                <w:szCs w:val="28"/>
                <w:lang w:val="uk-UA"/>
              </w:rPr>
              <w:object w:dxaOrig="1320" w:dyaOrig="760" w14:anchorId="15749AB7">
                <v:shape id="_x0000_i1605" type="#_x0000_t75" style="width:66pt;height:36pt" o:ole="">
                  <v:imagedata r:id="rId1519" o:title=""/>
                </v:shape>
                <o:OLEObject Type="Embed" ProgID="Equation.3" ShapeID="_x0000_i1605" DrawAspect="Content" ObjectID="_1654684803" r:id="rId1520"/>
              </w:object>
            </w:r>
            <w:r>
              <w:rPr>
                <w:noProof/>
                <w:szCs w:val="28"/>
                <w:lang w:val="en-US"/>
              </w:rPr>
              <w:t xml:space="preserve">,   </w:t>
            </w:r>
            <w:r w:rsidRPr="00D24DE9">
              <w:rPr>
                <w:noProof/>
                <w:position w:val="-34"/>
                <w:szCs w:val="28"/>
                <w:lang w:val="uk-UA"/>
              </w:rPr>
              <w:object w:dxaOrig="3000" w:dyaOrig="800" w14:anchorId="35601674">
                <v:shape id="_x0000_i1606" type="#_x0000_t75" style="width:150pt;height:42pt" o:ole="">
                  <v:imagedata r:id="rId1521" o:title=""/>
                </v:shape>
                <o:OLEObject Type="Embed" ProgID="Equation.3" ShapeID="_x0000_i1606" DrawAspect="Content" ObjectID="_1654684804" r:id="rId1522"/>
              </w:object>
            </w:r>
            <w:r>
              <w:rPr>
                <w:noProof/>
                <w:szCs w:val="28"/>
                <w:lang w:val="en-US"/>
              </w:rPr>
              <w:t>,</w:t>
            </w:r>
          </w:p>
        </w:tc>
        <w:tc>
          <w:tcPr>
            <w:tcW w:w="1440" w:type="dxa"/>
            <w:shd w:val="clear" w:color="auto" w:fill="auto"/>
            <w:vAlign w:val="center"/>
          </w:tcPr>
          <w:p w14:paraId="23D1D35D" w14:textId="77777777" w:rsidR="00C668E7" w:rsidRPr="00E9152E" w:rsidRDefault="00C668E7" w:rsidP="00F35753">
            <w:pPr>
              <w:jc w:val="right"/>
              <w:rPr>
                <w:noProof/>
                <w:szCs w:val="28"/>
                <w:lang w:val="uk-UA"/>
              </w:rPr>
            </w:pPr>
          </w:p>
        </w:tc>
      </w:tr>
    </w:tbl>
    <w:p w14:paraId="62D40073" w14:textId="77777777" w:rsidR="00C668E7" w:rsidRDefault="00C668E7" w:rsidP="00C668E7">
      <w:pPr>
        <w:adjustRightInd w:val="0"/>
        <w:jc w:val="both"/>
        <w:rPr>
          <w:szCs w:val="28"/>
          <w:lang w:val="uk-UA"/>
        </w:rPr>
      </w:pPr>
      <w:r w:rsidRPr="0067511D">
        <w:rPr>
          <w:bCs/>
          <w:szCs w:val="28"/>
          <w:lang w:val="uk-UA"/>
        </w:rPr>
        <w:t xml:space="preserve">де </w:t>
      </w:r>
      <w:r w:rsidRPr="00D1408A">
        <w:rPr>
          <w:position w:val="-10"/>
        </w:rPr>
        <w:object w:dxaOrig="980" w:dyaOrig="360" w14:anchorId="424A2DEB">
          <v:shape id="_x0000_i1607" type="#_x0000_t75" style="width:48pt;height:18pt" o:ole="">
            <v:imagedata r:id="rId1523" o:title=""/>
          </v:shape>
          <o:OLEObject Type="Embed" ProgID="Equation.3" ShapeID="_x0000_i1607" DrawAspect="Content" ObjectID="_1654684805" r:id="rId1524"/>
        </w:object>
      </w:r>
      <w:r>
        <w:rPr>
          <w:szCs w:val="28"/>
          <w:lang w:val="en-US"/>
        </w:rPr>
        <w:t xml:space="preserve">, </w:t>
      </w:r>
      <w:r w:rsidRPr="00D1408A">
        <w:rPr>
          <w:position w:val="-10"/>
        </w:rPr>
        <w:object w:dxaOrig="900" w:dyaOrig="320" w14:anchorId="32D058AE">
          <v:shape id="_x0000_i1608" type="#_x0000_t75" style="width:48pt;height:18pt" o:ole="">
            <v:imagedata r:id="rId1525" o:title=""/>
          </v:shape>
          <o:OLEObject Type="Embed" ProgID="Equation.3" ShapeID="_x0000_i1608" DrawAspect="Content" ObjectID="_1654684806" r:id="rId1526"/>
        </w:object>
      </w:r>
      <w:r>
        <w:rPr>
          <w:lang w:val="en-US"/>
        </w:rPr>
        <w:t xml:space="preserve">, </w:t>
      </w:r>
      <w:r w:rsidRPr="00D1408A">
        <w:rPr>
          <w:position w:val="-10"/>
        </w:rPr>
        <w:object w:dxaOrig="960" w:dyaOrig="360" w14:anchorId="7DE6C98C">
          <v:shape id="_x0000_i1609" type="#_x0000_t75" style="width:48pt;height:18pt" o:ole="">
            <v:imagedata r:id="rId1527" o:title=""/>
          </v:shape>
          <o:OLEObject Type="Embed" ProgID="Equation.3" ShapeID="_x0000_i1609" DrawAspect="Content" ObjectID="_1654684807" r:id="rId1528"/>
        </w:object>
      </w:r>
      <w:r>
        <w:rPr>
          <w:lang w:val="en-US"/>
        </w:rPr>
        <w:t xml:space="preserve">, </w:t>
      </w:r>
      <w:r w:rsidRPr="00D1408A">
        <w:rPr>
          <w:position w:val="-10"/>
        </w:rPr>
        <w:object w:dxaOrig="840" w:dyaOrig="320" w14:anchorId="19CF04DC">
          <v:shape id="_x0000_i1610" type="#_x0000_t75" style="width:42pt;height:18pt" o:ole="">
            <v:imagedata r:id="rId1529" o:title=""/>
          </v:shape>
          <o:OLEObject Type="Embed" ProgID="Equation.3" ShapeID="_x0000_i1610" DrawAspect="Content" ObjectID="_1654684808" r:id="rId1530"/>
        </w:object>
      </w:r>
      <w:r>
        <w:rPr>
          <w:szCs w:val="28"/>
          <w:lang w:val="uk-UA"/>
        </w:rPr>
        <w:t xml:space="preserve">. </w:t>
      </w:r>
    </w:p>
    <w:p w14:paraId="7A22366F" w14:textId="77777777" w:rsidR="00C668E7" w:rsidRDefault="00C668E7" w:rsidP="00C668E7">
      <w:pPr>
        <w:adjustRightInd w:val="0"/>
        <w:ind w:firstLine="709"/>
        <w:jc w:val="both"/>
        <w:rPr>
          <w:szCs w:val="28"/>
          <w:lang w:val="uk-UA"/>
        </w:rPr>
      </w:pPr>
    </w:p>
    <w:p w14:paraId="0D8F276E" w14:textId="77777777" w:rsidR="00C668E7" w:rsidRPr="00094A84" w:rsidRDefault="00C668E7" w:rsidP="00C668E7">
      <w:pPr>
        <w:adjustRightInd w:val="0"/>
        <w:ind w:firstLine="709"/>
        <w:jc w:val="both"/>
        <w:rPr>
          <w:szCs w:val="28"/>
          <w:lang w:val="uk-UA"/>
        </w:rPr>
      </w:pPr>
      <w:r>
        <w:rPr>
          <w:szCs w:val="28"/>
          <w:lang w:val="uk-UA"/>
        </w:rPr>
        <w:lastRenderedPageBreak/>
        <w:t xml:space="preserve">У роботах російського математика Л.М. Берковича </w:t>
      </w:r>
      <w:r w:rsidRPr="00F271F4">
        <w:rPr>
          <w:szCs w:val="28"/>
        </w:rPr>
        <w:t>[</w:t>
      </w:r>
      <w:r>
        <w:rPr>
          <w:szCs w:val="28"/>
          <w:lang w:val="uk-UA"/>
        </w:rPr>
        <w:t>3</w:t>
      </w:r>
      <w:r w:rsidRPr="00F271F4">
        <w:rPr>
          <w:szCs w:val="28"/>
        </w:rPr>
        <w:t>]</w:t>
      </w:r>
      <w:r>
        <w:rPr>
          <w:szCs w:val="28"/>
          <w:lang w:val="uk-UA"/>
        </w:rPr>
        <w:t xml:space="preserve">, починаючи з </w:t>
      </w:r>
      <w:r>
        <w:rPr>
          <w:szCs w:val="28"/>
          <w:lang w:val="uk-UA"/>
        </w:rPr>
        <w:br/>
        <w:t xml:space="preserve">1960-х років, досліджуються питання можливості факторизації диференціальних операторів. Зокрема, в роботі </w:t>
      </w:r>
      <w:r w:rsidRPr="00F271F4">
        <w:rPr>
          <w:szCs w:val="28"/>
        </w:rPr>
        <w:t>[</w:t>
      </w:r>
      <w:r>
        <w:rPr>
          <w:szCs w:val="28"/>
          <w:lang w:val="uk-UA"/>
        </w:rPr>
        <w:t>4</w:t>
      </w:r>
      <w:r w:rsidRPr="00F271F4">
        <w:rPr>
          <w:szCs w:val="28"/>
        </w:rPr>
        <w:t>]</w:t>
      </w:r>
      <w:r>
        <w:rPr>
          <w:szCs w:val="28"/>
          <w:lang w:val="uk-UA"/>
        </w:rPr>
        <w:t xml:space="preserve"> доведено, що для того, щоб рівняння</w:t>
      </w:r>
      <w:r w:rsidRPr="00094A84">
        <w:rPr>
          <w:szCs w:val="28"/>
        </w:rPr>
        <w:t xml:space="preserve"> (</w:t>
      </w:r>
      <w:r>
        <w:rPr>
          <w:szCs w:val="28"/>
          <w:lang w:val="uk-UA"/>
        </w:rPr>
        <w:t>6</w:t>
      </w:r>
      <w:r w:rsidRPr="00094A84">
        <w:rPr>
          <w:szCs w:val="28"/>
        </w:rPr>
        <w:t xml:space="preserve">) </w:t>
      </w:r>
      <w:r>
        <w:rPr>
          <w:szCs w:val="28"/>
          <w:lang w:val="uk-UA"/>
        </w:rPr>
        <w:t>привести до вигляду рівняння (7):</w:t>
      </w:r>
    </w:p>
    <w:tbl>
      <w:tblPr>
        <w:tblW w:w="0" w:type="auto"/>
        <w:tblLook w:val="01E0" w:firstRow="1" w:lastRow="1" w:firstColumn="1" w:lastColumn="1" w:noHBand="0" w:noVBand="0"/>
      </w:tblPr>
      <w:tblGrid>
        <w:gridCol w:w="8028"/>
        <w:gridCol w:w="1440"/>
      </w:tblGrid>
      <w:tr w:rsidR="00C668E7" w:rsidRPr="00E9152E" w14:paraId="36CB0250" w14:textId="77777777" w:rsidTr="00F35753">
        <w:tc>
          <w:tcPr>
            <w:tcW w:w="8028" w:type="dxa"/>
            <w:shd w:val="clear" w:color="auto" w:fill="auto"/>
          </w:tcPr>
          <w:p w14:paraId="47E8580A" w14:textId="77777777" w:rsidR="00C668E7" w:rsidRPr="00F271F4" w:rsidRDefault="00C668E7" w:rsidP="00F35753">
            <w:pPr>
              <w:jc w:val="center"/>
              <w:rPr>
                <w:noProof/>
                <w:szCs w:val="28"/>
                <w:lang w:val="en-US"/>
              </w:rPr>
            </w:pPr>
            <w:r w:rsidRPr="00E9152E">
              <w:rPr>
                <w:noProof/>
                <w:position w:val="-24"/>
                <w:szCs w:val="28"/>
                <w:lang w:val="uk-UA"/>
              </w:rPr>
              <w:object w:dxaOrig="4080" w:dyaOrig="660" w14:anchorId="35FA2F49">
                <v:shape id="_x0000_i1611" type="#_x0000_t75" style="width:204pt;height:36pt" o:ole="">
                  <v:imagedata r:id="rId1531" o:title=""/>
                </v:shape>
                <o:OLEObject Type="Embed" ProgID="Equation.3" ShapeID="_x0000_i1611" DrawAspect="Content" ObjectID="_1654684809" r:id="rId1532"/>
              </w:object>
            </w:r>
            <w:r>
              <w:rPr>
                <w:noProof/>
                <w:szCs w:val="28"/>
                <w:lang w:val="en-US"/>
              </w:rPr>
              <w:t>,</w:t>
            </w:r>
          </w:p>
        </w:tc>
        <w:tc>
          <w:tcPr>
            <w:tcW w:w="1440" w:type="dxa"/>
            <w:shd w:val="clear" w:color="auto" w:fill="auto"/>
            <w:vAlign w:val="center"/>
          </w:tcPr>
          <w:p w14:paraId="37865080" w14:textId="77777777" w:rsidR="00C668E7" w:rsidRPr="00E9152E" w:rsidRDefault="00C668E7" w:rsidP="00F35753">
            <w:pPr>
              <w:jc w:val="right"/>
              <w:rPr>
                <w:noProof/>
                <w:szCs w:val="28"/>
                <w:lang w:val="uk-UA"/>
              </w:rPr>
            </w:pPr>
            <w:r>
              <w:rPr>
                <w:noProof/>
                <w:szCs w:val="28"/>
                <w:lang w:val="uk-UA"/>
              </w:rPr>
              <w:t>(6</w:t>
            </w:r>
            <w:r w:rsidRPr="00E9152E">
              <w:rPr>
                <w:noProof/>
                <w:szCs w:val="28"/>
                <w:lang w:val="uk-UA"/>
              </w:rPr>
              <w:t>)</w:t>
            </w:r>
          </w:p>
        </w:tc>
      </w:tr>
      <w:tr w:rsidR="00C668E7" w:rsidRPr="00E9152E" w14:paraId="5496D83E" w14:textId="77777777" w:rsidTr="00F35753">
        <w:tc>
          <w:tcPr>
            <w:tcW w:w="8028" w:type="dxa"/>
            <w:shd w:val="clear" w:color="auto" w:fill="auto"/>
          </w:tcPr>
          <w:p w14:paraId="2524794D" w14:textId="77777777" w:rsidR="00C668E7" w:rsidRPr="00F271F4" w:rsidRDefault="00C668E7" w:rsidP="00F35753">
            <w:pPr>
              <w:jc w:val="center"/>
              <w:rPr>
                <w:noProof/>
                <w:szCs w:val="28"/>
                <w:lang w:val="en-US"/>
              </w:rPr>
            </w:pPr>
            <w:r w:rsidRPr="00E9152E">
              <w:rPr>
                <w:noProof/>
                <w:position w:val="-24"/>
                <w:szCs w:val="28"/>
                <w:lang w:val="uk-UA"/>
              </w:rPr>
              <w:object w:dxaOrig="3680" w:dyaOrig="660" w14:anchorId="59F4C24F">
                <v:shape id="_x0000_i1612" type="#_x0000_t75" style="width:186pt;height:36pt" o:ole="">
                  <v:imagedata r:id="rId1533" o:title=""/>
                </v:shape>
                <o:OLEObject Type="Embed" ProgID="Equation.3" ShapeID="_x0000_i1612" DrawAspect="Content" ObjectID="_1654684810" r:id="rId1534"/>
              </w:object>
            </w:r>
            <w:r>
              <w:rPr>
                <w:noProof/>
                <w:szCs w:val="28"/>
                <w:lang w:val="en-US"/>
              </w:rPr>
              <w:t>,</w:t>
            </w:r>
          </w:p>
        </w:tc>
        <w:tc>
          <w:tcPr>
            <w:tcW w:w="1440" w:type="dxa"/>
            <w:shd w:val="clear" w:color="auto" w:fill="auto"/>
            <w:vAlign w:val="center"/>
          </w:tcPr>
          <w:p w14:paraId="034E4855" w14:textId="77777777" w:rsidR="00C668E7" w:rsidRDefault="00C668E7" w:rsidP="00F35753">
            <w:pPr>
              <w:jc w:val="right"/>
              <w:rPr>
                <w:noProof/>
                <w:szCs w:val="28"/>
                <w:lang w:val="uk-UA"/>
              </w:rPr>
            </w:pPr>
            <w:r>
              <w:rPr>
                <w:noProof/>
                <w:szCs w:val="28"/>
                <w:lang w:val="uk-UA"/>
              </w:rPr>
              <w:t>(7</w:t>
            </w:r>
            <w:r w:rsidRPr="00E9152E">
              <w:rPr>
                <w:noProof/>
                <w:szCs w:val="28"/>
                <w:lang w:val="uk-UA"/>
              </w:rPr>
              <w:t>)</w:t>
            </w:r>
          </w:p>
          <w:p w14:paraId="6D3991AF" w14:textId="77777777" w:rsidR="00C668E7" w:rsidRDefault="00C668E7" w:rsidP="00F35753">
            <w:pPr>
              <w:jc w:val="right"/>
              <w:rPr>
                <w:noProof/>
                <w:szCs w:val="28"/>
                <w:lang w:val="uk-UA"/>
              </w:rPr>
            </w:pPr>
          </w:p>
        </w:tc>
      </w:tr>
    </w:tbl>
    <w:p w14:paraId="39F2A20F" w14:textId="77777777" w:rsidR="00C668E7" w:rsidRPr="00E47605" w:rsidRDefault="00C668E7" w:rsidP="00C668E7">
      <w:pPr>
        <w:adjustRightInd w:val="0"/>
        <w:jc w:val="both"/>
        <w:rPr>
          <w:lang w:val="en-US"/>
        </w:rPr>
      </w:pPr>
      <w:r w:rsidRPr="0067511D">
        <w:rPr>
          <w:bCs/>
          <w:szCs w:val="28"/>
          <w:lang w:val="uk-UA"/>
        </w:rPr>
        <w:t xml:space="preserve">де </w:t>
      </w:r>
      <w:r w:rsidRPr="009D69BE">
        <w:rPr>
          <w:position w:val="-12"/>
        </w:rPr>
        <w:object w:dxaOrig="1660" w:dyaOrig="380" w14:anchorId="1DCF32C8">
          <v:shape id="_x0000_i1613" type="#_x0000_t75" style="width:84pt;height:18pt" o:ole="">
            <v:imagedata r:id="rId1535" o:title=""/>
          </v:shape>
          <o:OLEObject Type="Embed" ProgID="Equation.3" ShapeID="_x0000_i1613" DrawAspect="Content" ObjectID="_1654684811" r:id="rId1536"/>
        </w:object>
      </w:r>
      <w:r w:rsidRPr="00F271F4">
        <w:rPr>
          <w:szCs w:val="28"/>
        </w:rPr>
        <w:t xml:space="preserve">, </w:t>
      </w:r>
      <w:r w:rsidRPr="00D1408A">
        <w:rPr>
          <w:position w:val="-10"/>
        </w:rPr>
        <w:object w:dxaOrig="740" w:dyaOrig="320" w14:anchorId="30DBF394">
          <v:shape id="_x0000_i1614" type="#_x0000_t75" style="width:36pt;height:18pt" o:ole="">
            <v:imagedata r:id="rId1537" o:title=""/>
          </v:shape>
          <o:OLEObject Type="Embed" ProgID="Equation.3" ShapeID="_x0000_i1614" DrawAspect="Content" ObjectID="_1654684812" r:id="rId1538"/>
        </w:object>
      </w:r>
      <w:r>
        <w:t>,</w:t>
      </w:r>
    </w:p>
    <w:p w14:paraId="2C3FE3A1" w14:textId="77777777" w:rsidR="00C668E7" w:rsidRDefault="00C668E7" w:rsidP="00C668E7">
      <w:pPr>
        <w:adjustRightInd w:val="0"/>
        <w:jc w:val="both"/>
        <w:rPr>
          <w:szCs w:val="28"/>
          <w:lang w:val="uk-UA"/>
        </w:rPr>
      </w:pPr>
      <w:r>
        <w:rPr>
          <w:szCs w:val="28"/>
          <w:lang w:val="uk-UA"/>
        </w:rPr>
        <w:t>за допомогою підстановки:</w:t>
      </w:r>
    </w:p>
    <w:tbl>
      <w:tblPr>
        <w:tblW w:w="0" w:type="auto"/>
        <w:tblLook w:val="01E0" w:firstRow="1" w:lastRow="1" w:firstColumn="1" w:lastColumn="1" w:noHBand="0" w:noVBand="0"/>
      </w:tblPr>
      <w:tblGrid>
        <w:gridCol w:w="8028"/>
        <w:gridCol w:w="1440"/>
      </w:tblGrid>
      <w:tr w:rsidR="00C668E7" w:rsidRPr="00E9152E" w14:paraId="762F51AA" w14:textId="77777777" w:rsidTr="00F35753">
        <w:tc>
          <w:tcPr>
            <w:tcW w:w="8028" w:type="dxa"/>
            <w:shd w:val="clear" w:color="auto" w:fill="auto"/>
          </w:tcPr>
          <w:p w14:paraId="2A0C6A96" w14:textId="77777777" w:rsidR="00C668E7" w:rsidRPr="00E454D4" w:rsidRDefault="00C668E7" w:rsidP="00F35753">
            <w:pPr>
              <w:jc w:val="center"/>
              <w:rPr>
                <w:noProof/>
                <w:szCs w:val="28"/>
                <w:lang w:val="en-US"/>
              </w:rPr>
            </w:pPr>
            <w:r w:rsidRPr="00E454D4">
              <w:rPr>
                <w:noProof/>
                <w:position w:val="-10"/>
                <w:szCs w:val="28"/>
                <w:lang w:val="uk-UA"/>
              </w:rPr>
              <w:object w:dxaOrig="1579" w:dyaOrig="360" w14:anchorId="011C5534">
                <v:shape id="_x0000_i1615" type="#_x0000_t75" style="width:78pt;height:18pt" o:ole="">
                  <v:imagedata r:id="rId1539" o:title=""/>
                </v:shape>
                <o:OLEObject Type="Embed" ProgID="Equation.3" ShapeID="_x0000_i1615" DrawAspect="Content" ObjectID="_1654684813" r:id="rId1540"/>
              </w:object>
            </w:r>
            <w:r>
              <w:rPr>
                <w:noProof/>
                <w:szCs w:val="28"/>
                <w:lang w:val="en-US"/>
              </w:rPr>
              <w:t xml:space="preserve">, </w:t>
            </w:r>
            <w:r w:rsidRPr="00D1408A">
              <w:rPr>
                <w:position w:val="-10"/>
              </w:rPr>
              <w:object w:dxaOrig="1160" w:dyaOrig="320" w14:anchorId="36FD569A">
                <v:shape id="_x0000_i1616" type="#_x0000_t75" style="width:60pt;height:18pt" o:ole="">
                  <v:imagedata r:id="rId1541" o:title=""/>
                </v:shape>
                <o:OLEObject Type="Embed" ProgID="Equation.3" ShapeID="_x0000_i1616" DrawAspect="Content" ObjectID="_1654684814" r:id="rId1542"/>
              </w:object>
            </w:r>
            <w:r>
              <w:rPr>
                <w:lang w:val="en-US"/>
              </w:rPr>
              <w:t>,</w:t>
            </w:r>
          </w:p>
        </w:tc>
        <w:tc>
          <w:tcPr>
            <w:tcW w:w="1440" w:type="dxa"/>
            <w:shd w:val="clear" w:color="auto" w:fill="auto"/>
            <w:vAlign w:val="center"/>
          </w:tcPr>
          <w:p w14:paraId="3961C0D4" w14:textId="77777777" w:rsidR="00C668E7" w:rsidRPr="00E9152E" w:rsidRDefault="00C668E7" w:rsidP="00F35753">
            <w:pPr>
              <w:jc w:val="right"/>
              <w:rPr>
                <w:noProof/>
                <w:szCs w:val="28"/>
                <w:lang w:val="uk-UA"/>
              </w:rPr>
            </w:pPr>
          </w:p>
        </w:tc>
      </w:tr>
    </w:tbl>
    <w:p w14:paraId="105CDFFF" w14:textId="77777777" w:rsidR="00C668E7" w:rsidRPr="00E47605" w:rsidRDefault="00C668E7" w:rsidP="00C668E7">
      <w:pPr>
        <w:adjustRightInd w:val="0"/>
        <w:jc w:val="both"/>
        <w:rPr>
          <w:lang w:val="en-US"/>
        </w:rPr>
      </w:pPr>
      <w:r w:rsidRPr="0067511D">
        <w:rPr>
          <w:bCs/>
          <w:szCs w:val="28"/>
          <w:lang w:val="uk-UA"/>
        </w:rPr>
        <w:t xml:space="preserve">де </w:t>
      </w:r>
      <w:r w:rsidRPr="00E47605">
        <w:rPr>
          <w:position w:val="-10"/>
        </w:rPr>
        <w:object w:dxaOrig="1500" w:dyaOrig="360" w14:anchorId="2FF019F4">
          <v:shape id="_x0000_i1617" type="#_x0000_t75" style="width:78pt;height:18pt" o:ole="">
            <v:imagedata r:id="rId1543" o:title=""/>
          </v:shape>
          <o:OLEObject Type="Embed" ProgID="Equation.3" ShapeID="_x0000_i1617" DrawAspect="Content" ObjectID="_1654684815" r:id="rId1544"/>
        </w:object>
      </w:r>
      <w:r w:rsidRPr="00F271F4">
        <w:rPr>
          <w:szCs w:val="28"/>
        </w:rPr>
        <w:t xml:space="preserve">, </w:t>
      </w:r>
      <w:r w:rsidRPr="00E47605">
        <w:rPr>
          <w:position w:val="-10"/>
        </w:rPr>
        <w:object w:dxaOrig="1400" w:dyaOrig="320" w14:anchorId="292079F0">
          <v:shape id="_x0000_i1618" type="#_x0000_t75" style="width:1in;height:18pt" o:ole="">
            <v:imagedata r:id="rId1545" o:title=""/>
          </v:shape>
          <o:OLEObject Type="Embed" ProgID="Equation.3" ShapeID="_x0000_i1618" DrawAspect="Content" ObjectID="_1654684816" r:id="rId1546"/>
        </w:object>
      </w:r>
      <w:r>
        <w:t>,</w:t>
      </w:r>
    </w:p>
    <w:p w14:paraId="5609E937" w14:textId="77777777" w:rsidR="00C668E7" w:rsidRDefault="00C668E7" w:rsidP="00C668E7">
      <w:pPr>
        <w:adjustRightInd w:val="0"/>
        <w:jc w:val="both"/>
        <w:rPr>
          <w:bCs/>
          <w:szCs w:val="28"/>
          <w:lang w:val="uk-UA"/>
        </w:rPr>
      </w:pPr>
      <w:r>
        <w:rPr>
          <w:szCs w:val="28"/>
          <w:lang w:val="uk-UA"/>
        </w:rPr>
        <w:t>необхідно і достатньо, щоб виконувалися співвідношення</w:t>
      </w:r>
      <w:r w:rsidRPr="00E9152E">
        <w:rPr>
          <w:bCs/>
          <w:szCs w:val="28"/>
          <w:lang w:val="uk-UA"/>
        </w:rPr>
        <w:t>:</w:t>
      </w:r>
    </w:p>
    <w:tbl>
      <w:tblPr>
        <w:tblW w:w="0" w:type="auto"/>
        <w:tblLook w:val="01E0" w:firstRow="1" w:lastRow="1" w:firstColumn="1" w:lastColumn="1" w:noHBand="0" w:noVBand="0"/>
      </w:tblPr>
      <w:tblGrid>
        <w:gridCol w:w="8028"/>
        <w:gridCol w:w="1440"/>
      </w:tblGrid>
      <w:tr w:rsidR="00C668E7" w:rsidRPr="00E9152E" w14:paraId="65043A9F" w14:textId="77777777" w:rsidTr="00F35753">
        <w:tc>
          <w:tcPr>
            <w:tcW w:w="8028" w:type="dxa"/>
            <w:shd w:val="clear" w:color="auto" w:fill="auto"/>
          </w:tcPr>
          <w:p w14:paraId="5544C9EE" w14:textId="77777777" w:rsidR="00C668E7" w:rsidRPr="00E9152E" w:rsidRDefault="00C668E7" w:rsidP="00F35753">
            <w:pPr>
              <w:jc w:val="center"/>
              <w:rPr>
                <w:noProof/>
                <w:szCs w:val="28"/>
                <w:lang w:val="uk-UA"/>
              </w:rPr>
            </w:pPr>
            <w:r w:rsidRPr="00E9152E">
              <w:rPr>
                <w:noProof/>
                <w:position w:val="-32"/>
                <w:szCs w:val="28"/>
                <w:lang w:val="uk-UA"/>
              </w:rPr>
              <w:object w:dxaOrig="3780" w:dyaOrig="760" w14:anchorId="5DF2ACED">
                <v:shape id="_x0000_i1619" type="#_x0000_t75" style="width:192pt;height:36pt" o:ole="">
                  <v:imagedata r:id="rId1547" o:title=""/>
                </v:shape>
                <o:OLEObject Type="Embed" ProgID="Equation.3" ShapeID="_x0000_i1619" DrawAspect="Content" ObjectID="_1654684817" r:id="rId1548"/>
              </w:object>
            </w:r>
            <w:r w:rsidRPr="00E9152E">
              <w:rPr>
                <w:noProof/>
                <w:szCs w:val="28"/>
                <w:lang w:val="en-US"/>
              </w:rPr>
              <w:t>.</w:t>
            </w:r>
          </w:p>
        </w:tc>
        <w:tc>
          <w:tcPr>
            <w:tcW w:w="1440" w:type="dxa"/>
            <w:shd w:val="clear" w:color="auto" w:fill="auto"/>
            <w:vAlign w:val="center"/>
          </w:tcPr>
          <w:p w14:paraId="4B039F54" w14:textId="77777777" w:rsidR="00C668E7" w:rsidRPr="00E9152E" w:rsidRDefault="00C668E7" w:rsidP="00F35753">
            <w:pPr>
              <w:jc w:val="right"/>
              <w:rPr>
                <w:noProof/>
                <w:szCs w:val="28"/>
                <w:lang w:val="uk-UA"/>
              </w:rPr>
            </w:pPr>
            <w:r w:rsidRPr="00E9152E">
              <w:rPr>
                <w:noProof/>
                <w:szCs w:val="28"/>
                <w:lang w:val="uk-UA"/>
              </w:rPr>
              <w:t>(</w:t>
            </w:r>
            <w:r>
              <w:rPr>
                <w:noProof/>
                <w:szCs w:val="28"/>
                <w:lang w:val="uk-UA"/>
              </w:rPr>
              <w:t>8</w:t>
            </w:r>
            <w:r w:rsidRPr="00E9152E">
              <w:rPr>
                <w:noProof/>
                <w:szCs w:val="28"/>
                <w:lang w:val="uk-UA"/>
              </w:rPr>
              <w:t>)</w:t>
            </w:r>
          </w:p>
        </w:tc>
      </w:tr>
    </w:tbl>
    <w:p w14:paraId="6E49CF2F" w14:textId="77777777" w:rsidR="00C668E7" w:rsidRPr="00E9152E" w:rsidRDefault="00C668E7" w:rsidP="00C668E7">
      <w:pPr>
        <w:adjustRightInd w:val="0"/>
        <w:ind w:firstLine="709"/>
        <w:jc w:val="both"/>
        <w:rPr>
          <w:bCs/>
          <w:szCs w:val="28"/>
          <w:lang w:val="uk-UA"/>
        </w:rPr>
      </w:pPr>
      <w:r w:rsidRPr="00E9152E">
        <w:rPr>
          <w:bCs/>
          <w:szCs w:val="28"/>
          <w:lang w:val="uk-UA"/>
        </w:rPr>
        <w:t xml:space="preserve">Для </w:t>
      </w:r>
      <w:r>
        <w:rPr>
          <w:bCs/>
          <w:szCs w:val="28"/>
          <w:lang w:val="uk-UA"/>
        </w:rPr>
        <w:t xml:space="preserve">окремих випадків значень коефіцієнтів </w:t>
      </w:r>
      <w:r w:rsidRPr="00E9152E">
        <w:rPr>
          <w:noProof/>
          <w:position w:val="-10"/>
          <w:szCs w:val="28"/>
          <w:lang w:val="uk-UA"/>
        </w:rPr>
        <w:object w:dxaOrig="920" w:dyaOrig="340" w14:anchorId="41E0D78A">
          <v:shape id="_x0000_i1620" type="#_x0000_t75" style="width:48pt;height:18pt" o:ole="">
            <v:imagedata r:id="rId1549" o:title=""/>
          </v:shape>
          <o:OLEObject Type="Embed" ProgID="Equation.3" ShapeID="_x0000_i1620" DrawAspect="Content" ObjectID="_1654684818" r:id="rId1550"/>
        </w:object>
      </w:r>
      <w:r w:rsidRPr="00E9152E">
        <w:rPr>
          <w:noProof/>
          <w:szCs w:val="28"/>
          <w:lang w:val="uk-UA"/>
        </w:rPr>
        <w:t>;</w:t>
      </w:r>
      <w:r>
        <w:rPr>
          <w:noProof/>
          <w:szCs w:val="28"/>
          <w:lang w:val="uk-UA"/>
        </w:rPr>
        <w:t xml:space="preserve"> </w:t>
      </w:r>
      <w:r w:rsidRPr="00E9152E">
        <w:rPr>
          <w:noProof/>
          <w:position w:val="-10"/>
          <w:szCs w:val="28"/>
          <w:lang w:val="uk-UA"/>
        </w:rPr>
        <w:object w:dxaOrig="840" w:dyaOrig="340" w14:anchorId="69B9A1FF">
          <v:shape id="_x0000_i1621" type="#_x0000_t75" style="width:42pt;height:18pt" o:ole="">
            <v:imagedata r:id="rId1551" o:title=""/>
          </v:shape>
          <o:OLEObject Type="Embed" ProgID="Equation.3" ShapeID="_x0000_i1621" DrawAspect="Content" ObjectID="_1654684819" r:id="rId1552"/>
        </w:object>
      </w:r>
      <w:r w:rsidRPr="00E9152E">
        <w:rPr>
          <w:noProof/>
          <w:szCs w:val="28"/>
          <w:lang w:val="uk-UA"/>
        </w:rPr>
        <w:t>;</w:t>
      </w:r>
      <w:r>
        <w:rPr>
          <w:noProof/>
          <w:szCs w:val="28"/>
          <w:lang w:val="uk-UA"/>
        </w:rPr>
        <w:t xml:space="preserve"> </w:t>
      </w:r>
      <w:r w:rsidRPr="00E9152E">
        <w:rPr>
          <w:noProof/>
          <w:position w:val="-12"/>
          <w:szCs w:val="28"/>
          <w:lang w:val="uk-UA"/>
        </w:rPr>
        <w:object w:dxaOrig="1320" w:dyaOrig="360" w14:anchorId="11889DD0">
          <v:shape id="_x0000_i1622" type="#_x0000_t75" style="width:66pt;height:18pt" o:ole="">
            <v:imagedata r:id="rId1553" o:title=""/>
          </v:shape>
          <o:OLEObject Type="Embed" ProgID="Equation.3" ShapeID="_x0000_i1622" DrawAspect="Content" ObjectID="_1654684820" r:id="rId1554"/>
        </w:object>
      </w:r>
      <w:r w:rsidRPr="00D61467">
        <w:rPr>
          <w:noProof/>
          <w:szCs w:val="28"/>
          <w:lang w:val="uk-UA"/>
        </w:rPr>
        <w:t xml:space="preserve"> </w:t>
      </w:r>
      <w:r>
        <w:rPr>
          <w:noProof/>
          <w:szCs w:val="28"/>
          <w:lang w:val="uk-UA"/>
        </w:rPr>
        <w:t>при розвязанні системи (8) отримують рівняння</w:t>
      </w:r>
      <w:r>
        <w:rPr>
          <w:bCs/>
          <w:szCs w:val="28"/>
          <w:lang w:val="uk-UA"/>
        </w:rPr>
        <w:t xml:space="preserve"> </w:t>
      </w:r>
      <w:r w:rsidRPr="006D46A3">
        <w:rPr>
          <w:bCs/>
          <w:szCs w:val="28"/>
          <w:lang w:val="uk-UA"/>
        </w:rPr>
        <w:t xml:space="preserve">В.П. </w:t>
      </w:r>
      <w:r w:rsidRPr="00E9152E">
        <w:rPr>
          <w:bCs/>
          <w:szCs w:val="28"/>
          <w:lang w:val="uk-UA"/>
        </w:rPr>
        <w:t>Єрмакова</w:t>
      </w:r>
      <w:r>
        <w:rPr>
          <w:bCs/>
          <w:szCs w:val="28"/>
          <w:lang w:val="uk-UA"/>
        </w:rPr>
        <w:t xml:space="preserve">, яке ним вперше досліджено в 1880 р під час його роботи в Імператорському Київському університеті Святого Володимира (нині КНУ ім. Т.Г. Шевченка) </w:t>
      </w:r>
      <w:r w:rsidRPr="006D46A3">
        <w:rPr>
          <w:lang w:val="uk-UA"/>
        </w:rPr>
        <w:t>[5]</w:t>
      </w:r>
      <w:r w:rsidRPr="00E9152E">
        <w:rPr>
          <w:bCs/>
          <w:szCs w:val="28"/>
          <w:lang w:val="uk-UA"/>
        </w:rPr>
        <w:t>:</w:t>
      </w:r>
    </w:p>
    <w:p w14:paraId="209E2DB8" w14:textId="77777777" w:rsidR="00C668E7" w:rsidRPr="00E9152E" w:rsidRDefault="00C668E7" w:rsidP="00C668E7">
      <w:pPr>
        <w:adjustRightInd w:val="0"/>
        <w:rPr>
          <w:bCs/>
          <w:szCs w:val="28"/>
          <w:lang w:val="uk-UA"/>
        </w:rPr>
      </w:pPr>
    </w:p>
    <w:tbl>
      <w:tblPr>
        <w:tblW w:w="0" w:type="auto"/>
        <w:tblLook w:val="01E0" w:firstRow="1" w:lastRow="1" w:firstColumn="1" w:lastColumn="1" w:noHBand="0" w:noVBand="0"/>
      </w:tblPr>
      <w:tblGrid>
        <w:gridCol w:w="8028"/>
        <w:gridCol w:w="1440"/>
      </w:tblGrid>
      <w:tr w:rsidR="00C668E7" w:rsidRPr="006D46A3" w14:paraId="461C821B" w14:textId="77777777" w:rsidTr="00F35753">
        <w:tc>
          <w:tcPr>
            <w:tcW w:w="8028" w:type="dxa"/>
            <w:shd w:val="clear" w:color="auto" w:fill="auto"/>
          </w:tcPr>
          <w:p w14:paraId="6F4CB831" w14:textId="77777777" w:rsidR="00C668E7" w:rsidRPr="00E9152E" w:rsidRDefault="00C668E7" w:rsidP="00F35753">
            <w:pPr>
              <w:jc w:val="center"/>
              <w:rPr>
                <w:noProof/>
                <w:szCs w:val="28"/>
                <w:lang w:val="uk-UA"/>
              </w:rPr>
            </w:pPr>
            <w:r w:rsidRPr="00E9152E">
              <w:rPr>
                <w:noProof/>
                <w:position w:val="-12"/>
                <w:szCs w:val="28"/>
                <w:lang w:val="uk-UA"/>
              </w:rPr>
              <w:object w:dxaOrig="2380" w:dyaOrig="380" w14:anchorId="411AF6CD">
                <v:shape id="_x0000_i1623" type="#_x0000_t75" style="width:120pt;height:18pt" o:ole="">
                  <v:imagedata r:id="rId1555" o:title=""/>
                </v:shape>
                <o:OLEObject Type="Embed" ProgID="Equation.3" ShapeID="_x0000_i1623" DrawAspect="Content" ObjectID="_1654684821" r:id="rId1556"/>
              </w:object>
            </w:r>
            <w:r>
              <w:rPr>
                <w:noProof/>
                <w:szCs w:val="28"/>
                <w:lang w:val="uk-UA"/>
              </w:rPr>
              <w:t>.</w:t>
            </w:r>
          </w:p>
        </w:tc>
        <w:tc>
          <w:tcPr>
            <w:tcW w:w="1440" w:type="dxa"/>
            <w:shd w:val="clear" w:color="auto" w:fill="auto"/>
            <w:vAlign w:val="center"/>
          </w:tcPr>
          <w:p w14:paraId="6D433386" w14:textId="77777777" w:rsidR="00C668E7" w:rsidRPr="00E9152E" w:rsidRDefault="00C668E7" w:rsidP="00F35753">
            <w:pPr>
              <w:jc w:val="right"/>
              <w:rPr>
                <w:noProof/>
                <w:szCs w:val="28"/>
                <w:lang w:val="uk-UA"/>
              </w:rPr>
            </w:pPr>
          </w:p>
        </w:tc>
      </w:tr>
    </w:tbl>
    <w:p w14:paraId="4EB82B56" w14:textId="77777777" w:rsidR="00C668E7" w:rsidRPr="006D46A3" w:rsidRDefault="00C668E7" w:rsidP="00C668E7">
      <w:pPr>
        <w:rPr>
          <w:lang w:val="uk-UA"/>
        </w:rPr>
      </w:pPr>
    </w:p>
    <w:p w14:paraId="0A6360CE" w14:textId="77777777" w:rsidR="00C668E7" w:rsidRPr="006D46A3" w:rsidRDefault="00C668E7" w:rsidP="00C668E7">
      <w:pPr>
        <w:ind w:firstLine="709"/>
        <w:jc w:val="both"/>
        <w:rPr>
          <w:szCs w:val="28"/>
          <w:lang w:val="uk-UA"/>
        </w:rPr>
      </w:pPr>
      <w:r w:rsidRPr="006D46A3">
        <w:rPr>
          <w:szCs w:val="28"/>
          <w:lang w:val="uk-UA"/>
        </w:rPr>
        <w:t xml:space="preserve">У 1950 р Е. Пінні незалежно дослідив властивості цього рівняння, не знаючи про результати свого попередника </w:t>
      </w:r>
      <w:r w:rsidRPr="006D46A3">
        <w:rPr>
          <w:szCs w:val="28"/>
        </w:rPr>
        <w:t>[6]</w:t>
      </w:r>
      <w:r w:rsidRPr="006D46A3">
        <w:rPr>
          <w:szCs w:val="28"/>
          <w:lang w:val="uk-UA"/>
        </w:rPr>
        <w:t>.</w:t>
      </w:r>
    </w:p>
    <w:p w14:paraId="21857B28" w14:textId="77777777" w:rsidR="00C668E7" w:rsidRDefault="00C668E7" w:rsidP="00C668E7">
      <w:pPr>
        <w:ind w:firstLine="709"/>
        <w:jc w:val="both"/>
        <w:rPr>
          <w:szCs w:val="28"/>
          <w:lang w:val="uk-UA"/>
        </w:rPr>
      </w:pPr>
      <w:r w:rsidRPr="006D46A3">
        <w:rPr>
          <w:szCs w:val="28"/>
          <w:lang w:val="uk-UA"/>
        </w:rPr>
        <w:t>Таким чином, для того, щоб знайти вирази замін, які використовуються при приведенні одного звичайного диференціального рівняння до іншого, навіть в лінійному випадку, потрібно розв’язати нелінійне звичайне диференціальне рівняння. Як відомо, отримати аналітичний розв’язок такого рівняння можна в дуже обмеженій кількості випадків.</w:t>
      </w:r>
    </w:p>
    <w:p w14:paraId="18D2697A" w14:textId="77777777" w:rsidR="00C668E7" w:rsidRPr="006D46A3" w:rsidRDefault="00C668E7" w:rsidP="00C668E7">
      <w:pPr>
        <w:ind w:firstLine="709"/>
        <w:jc w:val="both"/>
        <w:rPr>
          <w:szCs w:val="28"/>
          <w:lang w:val="uk-UA"/>
        </w:rPr>
      </w:pPr>
    </w:p>
    <w:p w14:paraId="5B252CC9" w14:textId="77777777" w:rsidR="00C668E7" w:rsidRDefault="00C668E7" w:rsidP="00C668E7">
      <w:pPr>
        <w:jc w:val="center"/>
        <w:rPr>
          <w:szCs w:val="28"/>
          <w:lang w:val="uk-UA"/>
        </w:rPr>
      </w:pPr>
      <w:r w:rsidRPr="00A569B3">
        <w:rPr>
          <w:szCs w:val="28"/>
          <w:lang w:val="uk-UA"/>
        </w:rPr>
        <w:t>Література</w:t>
      </w:r>
      <w:r>
        <w:rPr>
          <w:szCs w:val="28"/>
          <w:lang w:val="uk-UA"/>
        </w:rPr>
        <w:t>:</w:t>
      </w:r>
    </w:p>
    <w:p w14:paraId="3C33EF17" w14:textId="77777777" w:rsidR="00C668E7" w:rsidRDefault="00C668E7" w:rsidP="00C668E7">
      <w:pPr>
        <w:jc w:val="center"/>
        <w:rPr>
          <w:szCs w:val="28"/>
          <w:lang w:val="uk-UA"/>
        </w:rPr>
      </w:pPr>
    </w:p>
    <w:p w14:paraId="2F68178E" w14:textId="77777777" w:rsidR="00C668E7" w:rsidRPr="00A64FF2" w:rsidRDefault="00C668E7" w:rsidP="00C668E7">
      <w:pPr>
        <w:pStyle w:val="ad"/>
        <w:numPr>
          <w:ilvl w:val="0"/>
          <w:numId w:val="6"/>
        </w:numPr>
        <w:autoSpaceDE/>
        <w:autoSpaceDN/>
        <w:ind w:left="357" w:hanging="357"/>
        <w:jc w:val="both"/>
        <w:rPr>
          <w:lang w:val="de-DE"/>
        </w:rPr>
      </w:pPr>
      <w:r w:rsidRPr="00A64FF2">
        <w:rPr>
          <w:lang w:val="de-DE"/>
        </w:rPr>
        <w:t xml:space="preserve">Kummer E. E. (1834). </w:t>
      </w:r>
      <w:r w:rsidRPr="00A64FF2">
        <w:rPr>
          <w:lang w:val="la-Latn"/>
        </w:rPr>
        <w:t>De generali quadam aequatione differentiali tertii ordinis.</w:t>
      </w:r>
      <w:r>
        <w:rPr>
          <w:lang w:val="de-DE"/>
        </w:rPr>
        <w:t xml:space="preserve"> </w:t>
      </w:r>
      <w:r w:rsidRPr="0060392B">
        <w:rPr>
          <w:i/>
          <w:lang w:val="de-DE"/>
        </w:rPr>
        <w:t>Journal für die Reine und Angewandte Mathematik</w:t>
      </w:r>
      <w:r w:rsidRPr="00E9152E">
        <w:rPr>
          <w:lang w:val="de-DE"/>
        </w:rPr>
        <w:t xml:space="preserve">. </w:t>
      </w:r>
      <w:r w:rsidRPr="00E9152E">
        <w:rPr>
          <w:b/>
          <w:lang w:val="de-DE"/>
        </w:rPr>
        <w:t>100,</w:t>
      </w:r>
      <w:r w:rsidRPr="00E9152E">
        <w:rPr>
          <w:lang w:val="de-DE"/>
        </w:rPr>
        <w:t xml:space="preserve"> 1-9. (</w:t>
      </w:r>
      <w:r w:rsidRPr="00934903">
        <w:rPr>
          <w:lang w:val="de-DE"/>
        </w:rPr>
        <w:t xml:space="preserve">reprinted from the </w:t>
      </w:r>
      <w:r w:rsidRPr="008A1E55">
        <w:rPr>
          <w:lang w:val="de-DE"/>
        </w:rPr>
        <w:t xml:space="preserve">Programm des evangelischen Königlichen und Stadtgymnasiums in Liegnitz </w:t>
      </w:r>
      <w:r w:rsidRPr="00934903">
        <w:rPr>
          <w:lang w:val="de-DE"/>
        </w:rPr>
        <w:t>for the year 1834).</w:t>
      </w:r>
    </w:p>
    <w:p w14:paraId="475C6007" w14:textId="77777777" w:rsidR="00C668E7" w:rsidRPr="004111A8" w:rsidRDefault="00C668E7" w:rsidP="00C668E7">
      <w:pPr>
        <w:pStyle w:val="ad"/>
        <w:numPr>
          <w:ilvl w:val="0"/>
          <w:numId w:val="6"/>
        </w:numPr>
        <w:autoSpaceDE/>
        <w:autoSpaceDN/>
        <w:ind w:left="357" w:hanging="357"/>
        <w:jc w:val="both"/>
        <w:rPr>
          <w:lang w:val="uk-UA"/>
        </w:rPr>
      </w:pPr>
      <w:r w:rsidRPr="004111A8">
        <w:rPr>
          <w:lang w:val="fr-FR"/>
        </w:rPr>
        <w:t xml:space="preserve">Liouville J. (1837). </w:t>
      </w:r>
      <w:r w:rsidRPr="00E454D4">
        <w:rPr>
          <w:lang w:val="fr-FR"/>
        </w:rPr>
        <w:t>Sur le developpement des fonctions ou parties de fonctions en series don’t les divers termes sont assujettis a satisfaire a une meme</w:t>
      </w:r>
      <w:r w:rsidRPr="004111A8">
        <w:rPr>
          <w:lang w:val="fr-FR"/>
        </w:rPr>
        <w:t xml:space="preserve"> equation differentielle du second continent un parametre variable. </w:t>
      </w:r>
      <w:r w:rsidRPr="008A1E55">
        <w:rPr>
          <w:i/>
          <w:lang w:val="en-US"/>
        </w:rPr>
        <w:t>Journal Math</w:t>
      </w:r>
      <w:r w:rsidRPr="004111A8">
        <w:t>. II, 16-35.</w:t>
      </w:r>
    </w:p>
    <w:p w14:paraId="3DDCC449" w14:textId="77777777" w:rsidR="00C668E7" w:rsidRPr="00D61467" w:rsidRDefault="00C668E7" w:rsidP="00C668E7">
      <w:pPr>
        <w:pStyle w:val="ad"/>
        <w:numPr>
          <w:ilvl w:val="0"/>
          <w:numId w:val="6"/>
        </w:numPr>
        <w:autoSpaceDE/>
        <w:autoSpaceDN/>
        <w:ind w:left="357" w:hanging="357"/>
        <w:jc w:val="both"/>
        <w:rPr>
          <w:lang w:val="uk-UA"/>
        </w:rPr>
      </w:pPr>
      <w:r>
        <w:t>Беркович Л.М. Факторизация и преобразования дифференциальных уравнений. Методы и приложения. Москва: НИЦ «Регулярная и хаотическая динамика», 2002. 464 с.</w:t>
      </w:r>
    </w:p>
    <w:p w14:paraId="5962F2E5" w14:textId="77777777" w:rsidR="00C668E7" w:rsidRPr="00ED6681" w:rsidRDefault="00C668E7" w:rsidP="00C668E7">
      <w:pPr>
        <w:pStyle w:val="ad"/>
        <w:numPr>
          <w:ilvl w:val="0"/>
          <w:numId w:val="6"/>
        </w:numPr>
        <w:autoSpaceDE/>
        <w:autoSpaceDN/>
        <w:ind w:left="357" w:hanging="357"/>
        <w:jc w:val="both"/>
        <w:rPr>
          <w:lang w:val="uk-UA"/>
        </w:rPr>
      </w:pPr>
      <w:r>
        <w:lastRenderedPageBreak/>
        <w:t>Беркович Л.М.</w:t>
      </w:r>
      <w:r>
        <w:rPr>
          <w:lang w:val="uk-UA"/>
        </w:rPr>
        <w:t xml:space="preserve"> О пре</w:t>
      </w:r>
      <w:r>
        <w:t>образовании дифференциальных уравнений типа Штурма-Лиувилля. Функциональный анализ и его приложения. 1982. Т. 16. Вып. 3. С. 42-44.</w:t>
      </w:r>
    </w:p>
    <w:p w14:paraId="440D14E1" w14:textId="77777777" w:rsidR="00C668E7" w:rsidRPr="00A44D91" w:rsidRDefault="00C668E7" w:rsidP="00C668E7">
      <w:pPr>
        <w:pStyle w:val="ad"/>
        <w:numPr>
          <w:ilvl w:val="0"/>
          <w:numId w:val="6"/>
        </w:numPr>
        <w:autoSpaceDE/>
        <w:autoSpaceDN/>
        <w:ind w:left="357" w:hanging="357"/>
        <w:jc w:val="both"/>
        <w:rPr>
          <w:lang w:val="uk-UA"/>
        </w:rPr>
      </w:pPr>
      <w:r>
        <w:t xml:space="preserve">Ермаков В.П. Дифференциальные уравнения второго порядка. Условия интегрируемости в конечном виде. </w:t>
      </w:r>
      <w:r w:rsidRPr="006D46A3">
        <w:rPr>
          <w:i/>
        </w:rPr>
        <w:t>Университетские</w:t>
      </w:r>
      <w:r w:rsidRPr="006D46A3">
        <w:rPr>
          <w:i/>
          <w:lang w:val="en-US"/>
        </w:rPr>
        <w:t xml:space="preserve"> </w:t>
      </w:r>
      <w:r w:rsidRPr="006D46A3">
        <w:rPr>
          <w:i/>
        </w:rPr>
        <w:t>известия</w:t>
      </w:r>
      <w:r w:rsidRPr="006D46A3">
        <w:rPr>
          <w:lang w:val="en-US"/>
        </w:rPr>
        <w:t xml:space="preserve">. </w:t>
      </w:r>
      <w:r>
        <w:t>Киев</w:t>
      </w:r>
      <w:r w:rsidRPr="006D46A3">
        <w:rPr>
          <w:lang w:val="en-US"/>
        </w:rPr>
        <w:t xml:space="preserve">, 1880. </w:t>
      </w:r>
      <w:r>
        <w:t>№ 9. С. 1-25.</w:t>
      </w:r>
    </w:p>
    <w:p w14:paraId="44E6E5D6" w14:textId="77777777" w:rsidR="00C668E7" w:rsidRPr="0005167E" w:rsidRDefault="00C668E7" w:rsidP="00C668E7">
      <w:pPr>
        <w:pStyle w:val="ad"/>
        <w:numPr>
          <w:ilvl w:val="0"/>
          <w:numId w:val="6"/>
        </w:numPr>
        <w:autoSpaceDE/>
        <w:autoSpaceDN/>
        <w:ind w:left="357" w:hanging="357"/>
        <w:jc w:val="both"/>
        <w:rPr>
          <w:lang w:val="uk-UA"/>
        </w:rPr>
      </w:pPr>
      <w:r>
        <w:rPr>
          <w:lang w:val="en-US"/>
        </w:rPr>
        <w:t xml:space="preserve">Pinney E. (1950). The nonlinear </w:t>
      </w:r>
      <w:r w:rsidRPr="00DD7549">
        <w:rPr>
          <w:lang w:val="en-US"/>
        </w:rPr>
        <w:t xml:space="preserve">differential equation </w:t>
      </w:r>
      <w:r w:rsidRPr="00DD7549">
        <w:rPr>
          <w:i/>
          <w:noProof/>
          <w:position w:val="-10"/>
          <w:lang w:val="uk-UA"/>
        </w:rPr>
        <w:object w:dxaOrig="2200" w:dyaOrig="360" w14:anchorId="427ADFD4">
          <v:shape id="_x0000_i1624" type="#_x0000_t75" style="width:108pt;height:18pt" o:ole="">
            <v:imagedata r:id="rId1557" o:title=""/>
          </v:shape>
          <o:OLEObject Type="Embed" ProgID="Equation.3" ShapeID="_x0000_i1624" DrawAspect="Content" ObjectID="_1654684822" r:id="rId1558"/>
        </w:object>
      </w:r>
      <w:r w:rsidRPr="00DD7549">
        <w:rPr>
          <w:i/>
          <w:noProof/>
          <w:lang w:val="en-US"/>
        </w:rPr>
        <w:t>. Proceedings of the American Mathematical Society</w:t>
      </w:r>
      <w:r w:rsidRPr="00DD7549">
        <w:rPr>
          <w:noProof/>
          <w:lang w:val="en-US"/>
        </w:rPr>
        <w:t xml:space="preserve">. </w:t>
      </w:r>
      <w:r w:rsidRPr="00DD7549">
        <w:rPr>
          <w:b/>
          <w:noProof/>
          <w:lang w:val="en-US"/>
        </w:rPr>
        <w:t>1</w:t>
      </w:r>
      <w:r w:rsidRPr="00DD7549">
        <w:rPr>
          <w:noProof/>
          <w:lang w:val="en-US"/>
        </w:rPr>
        <w:t>, 581.</w:t>
      </w:r>
    </w:p>
    <w:p w14:paraId="00D86E2B" w14:textId="0A0720A5" w:rsidR="008A0D94" w:rsidRDefault="008A0D94"/>
    <w:p w14:paraId="4E7C162F" w14:textId="096BEFEB" w:rsidR="008A0D94" w:rsidRDefault="008A0D94"/>
    <w:p w14:paraId="5E7E1EF0" w14:textId="77777777" w:rsidR="0003045F" w:rsidRPr="0003045F" w:rsidRDefault="0003045F" w:rsidP="0003045F">
      <w:pPr>
        <w:adjustRightInd w:val="0"/>
        <w:rPr>
          <w:rFonts w:eastAsia="Calibri"/>
          <w:color w:val="000000"/>
          <w:szCs w:val="28"/>
          <w:lang w:val="uk-UA" w:eastAsia="uk-UA"/>
        </w:rPr>
      </w:pPr>
      <w:r w:rsidRPr="0003045F">
        <w:rPr>
          <w:rFonts w:eastAsia="Calibri"/>
          <w:b/>
          <w:bCs/>
          <w:i/>
          <w:iCs/>
          <w:color w:val="000000"/>
          <w:szCs w:val="28"/>
          <w:lang w:val="uk-UA" w:eastAsia="uk-UA"/>
        </w:rPr>
        <w:t xml:space="preserve">І.Ю. Цимбалюк </w:t>
      </w:r>
    </w:p>
    <w:p w14:paraId="2775CB2F" w14:textId="77777777" w:rsidR="0003045F" w:rsidRPr="0003045F" w:rsidRDefault="0003045F" w:rsidP="0003045F">
      <w:pPr>
        <w:adjustRightInd w:val="0"/>
        <w:rPr>
          <w:rFonts w:eastAsia="Calibri"/>
          <w:color w:val="000000"/>
          <w:szCs w:val="28"/>
          <w:lang w:val="uk-UA" w:eastAsia="uk-UA"/>
        </w:rPr>
      </w:pPr>
      <w:r w:rsidRPr="0003045F">
        <w:rPr>
          <w:rFonts w:eastAsia="Calibri"/>
          <w:i/>
          <w:iCs/>
          <w:color w:val="000000"/>
          <w:szCs w:val="28"/>
          <w:lang w:val="uk-UA" w:eastAsia="uk-UA"/>
        </w:rPr>
        <w:t xml:space="preserve">Національний лісотехнічний університет України </w:t>
      </w:r>
    </w:p>
    <w:p w14:paraId="6D00966C" w14:textId="77777777" w:rsidR="0003045F" w:rsidRPr="0003045F" w:rsidRDefault="0003045F" w:rsidP="0003045F">
      <w:pPr>
        <w:adjustRightInd w:val="0"/>
        <w:rPr>
          <w:rFonts w:eastAsia="Calibri"/>
          <w:color w:val="000000"/>
          <w:szCs w:val="28"/>
          <w:lang w:val="uk-UA" w:eastAsia="uk-UA"/>
        </w:rPr>
      </w:pPr>
      <w:r w:rsidRPr="0003045F">
        <w:rPr>
          <w:rFonts w:eastAsia="Calibri"/>
          <w:i/>
          <w:iCs/>
          <w:color w:val="000000"/>
          <w:szCs w:val="28"/>
          <w:lang w:val="uk-UA" w:eastAsia="uk-UA"/>
        </w:rPr>
        <w:t xml:space="preserve">Науковий керівник </w:t>
      </w:r>
      <w:r w:rsidRPr="0003045F">
        <w:rPr>
          <w:rFonts w:eastAsia="Calibri"/>
          <w:b/>
          <w:i/>
          <w:iCs/>
          <w:color w:val="000000"/>
          <w:szCs w:val="28"/>
          <w:lang w:val="uk-UA" w:eastAsia="uk-UA"/>
        </w:rPr>
        <w:t>Н</w:t>
      </w:r>
      <w:r w:rsidRPr="0003045F">
        <w:rPr>
          <w:rFonts w:eastAsia="Calibri"/>
          <w:b/>
          <w:bCs/>
          <w:i/>
          <w:iCs/>
          <w:color w:val="000000"/>
          <w:szCs w:val="28"/>
          <w:lang w:val="uk-UA" w:eastAsia="uk-UA"/>
        </w:rPr>
        <w:t>.П. Процах</w:t>
      </w:r>
      <w:r w:rsidRPr="0003045F">
        <w:rPr>
          <w:rFonts w:eastAsia="Calibri"/>
          <w:i/>
          <w:iCs/>
          <w:color w:val="000000"/>
          <w:szCs w:val="28"/>
          <w:lang w:val="uk-UA" w:eastAsia="uk-UA"/>
        </w:rPr>
        <w:t>, доктор фізико математичних наук, доцент, завідувач кафедри математики і фізики</w:t>
      </w:r>
    </w:p>
    <w:p w14:paraId="4A97B0F5" w14:textId="77777777" w:rsidR="0003045F" w:rsidRPr="0003045F" w:rsidRDefault="0003045F" w:rsidP="0003045F">
      <w:pPr>
        <w:adjustRightInd w:val="0"/>
        <w:rPr>
          <w:rFonts w:eastAsia="Calibri"/>
          <w:b/>
          <w:bCs/>
          <w:color w:val="000000"/>
          <w:szCs w:val="28"/>
          <w:lang w:val="uk-UA" w:eastAsia="uk-UA"/>
        </w:rPr>
      </w:pPr>
    </w:p>
    <w:p w14:paraId="386C8D6F" w14:textId="77777777" w:rsidR="0003045F" w:rsidRPr="0003045F" w:rsidRDefault="0003045F" w:rsidP="0003045F">
      <w:pPr>
        <w:adjustRightInd w:val="0"/>
        <w:jc w:val="center"/>
        <w:rPr>
          <w:rFonts w:eastAsia="Calibri"/>
          <w:color w:val="000000"/>
          <w:szCs w:val="28"/>
          <w:lang w:val="uk-UA" w:eastAsia="uk-UA"/>
        </w:rPr>
      </w:pPr>
      <w:r w:rsidRPr="0003045F">
        <w:rPr>
          <w:rFonts w:eastAsia="Calibri"/>
          <w:b/>
          <w:bCs/>
          <w:color w:val="000000"/>
          <w:szCs w:val="28"/>
          <w:lang w:val="uk-UA" w:eastAsia="uk-UA"/>
        </w:rPr>
        <w:t>ТРИКУТНИК РЕЛО: ВЛАСТИВОСТІ ТА ЗАСТОСУВАННЯ</w:t>
      </w:r>
    </w:p>
    <w:p w14:paraId="7582AC19" w14:textId="0DF350BB" w:rsidR="0003045F" w:rsidRPr="0003045F" w:rsidRDefault="0003045F" w:rsidP="0003045F">
      <w:pPr>
        <w:adjustRightInd w:val="0"/>
        <w:rPr>
          <w:rFonts w:eastAsia="Calibri"/>
          <w:color w:val="000000"/>
          <w:szCs w:val="28"/>
          <w:lang w:val="uk-UA" w:eastAsia="uk-UA"/>
        </w:rPr>
      </w:pPr>
      <w:r w:rsidRPr="0003045F">
        <w:rPr>
          <w:rFonts w:eastAsia="Calibri"/>
          <w:color w:val="000000"/>
          <w:szCs w:val="28"/>
          <w:lang w:val="uk-UA" w:eastAsia="uk-UA"/>
        </w:rPr>
        <w:t xml:space="preserve">. </w:t>
      </w:r>
    </w:p>
    <w:p w14:paraId="311121E3" w14:textId="77777777" w:rsidR="0003045F" w:rsidRPr="0003045F" w:rsidRDefault="0003045F" w:rsidP="0003045F">
      <w:pPr>
        <w:shd w:val="clear" w:color="auto" w:fill="FFFFFF"/>
        <w:autoSpaceDE/>
        <w:autoSpaceDN/>
        <w:spacing w:before="72"/>
        <w:jc w:val="both"/>
        <w:outlineLvl w:val="2"/>
        <w:rPr>
          <w:bCs/>
          <w:szCs w:val="28"/>
        </w:rPr>
      </w:pPr>
      <w:r w:rsidRPr="0003045F">
        <w:rPr>
          <w:bCs/>
          <w:szCs w:val="28"/>
        </w:rPr>
        <w:tab/>
        <w:t xml:space="preserve"> Т</w:t>
      </w:r>
      <w:r w:rsidRPr="0003045F">
        <w:rPr>
          <w:bCs/>
          <w:szCs w:val="28"/>
          <w:lang w:val="vi-VN"/>
        </w:rPr>
        <w:t>рикутник Рело</w:t>
      </w:r>
      <w:r w:rsidRPr="0003045F">
        <w:rPr>
          <w:bCs/>
          <w:szCs w:val="28"/>
          <w:lang w:val="uk-UA"/>
        </w:rPr>
        <w:t xml:space="preserve"> є</w:t>
      </w:r>
      <w:r w:rsidRPr="0003045F">
        <w:rPr>
          <w:bCs/>
          <w:szCs w:val="28"/>
          <w:lang w:val="vi-VN"/>
        </w:rPr>
        <w:t xml:space="preserve"> найпростіш</w:t>
      </w:r>
      <w:r w:rsidRPr="0003045F">
        <w:rPr>
          <w:bCs/>
          <w:szCs w:val="28"/>
          <w:lang w:val="uk-UA"/>
        </w:rPr>
        <w:t>ою</w:t>
      </w:r>
      <w:r w:rsidRPr="0003045F">
        <w:rPr>
          <w:bCs/>
          <w:szCs w:val="28"/>
          <w:lang w:val="vi-VN"/>
        </w:rPr>
        <w:t xml:space="preserve"> після кола фігур</w:t>
      </w:r>
      <w:r w:rsidRPr="0003045F">
        <w:rPr>
          <w:bCs/>
          <w:szCs w:val="28"/>
          <w:lang w:val="uk-UA"/>
        </w:rPr>
        <w:t>ою</w:t>
      </w:r>
      <w:r w:rsidRPr="0003045F">
        <w:rPr>
          <w:bCs/>
          <w:szCs w:val="28"/>
          <w:lang w:val="vi-VN"/>
        </w:rPr>
        <w:t xml:space="preserve"> сталої ширини.</w:t>
      </w:r>
      <w:r w:rsidRPr="0003045F">
        <w:rPr>
          <w:bCs/>
          <w:szCs w:val="28"/>
        </w:rPr>
        <w:t xml:space="preserve"> </w:t>
      </w:r>
    </w:p>
    <w:p w14:paraId="794DBD08" w14:textId="77777777" w:rsidR="0003045F" w:rsidRPr="0003045F" w:rsidRDefault="0003045F" w:rsidP="0003045F">
      <w:pPr>
        <w:shd w:val="clear" w:color="auto" w:fill="FFFFFF"/>
        <w:autoSpaceDE/>
        <w:autoSpaceDN/>
        <w:spacing w:before="72"/>
        <w:jc w:val="both"/>
        <w:outlineLvl w:val="2"/>
        <w:rPr>
          <w:bCs/>
          <w:szCs w:val="28"/>
        </w:rPr>
      </w:pPr>
    </w:p>
    <w:p w14:paraId="3659C542" w14:textId="58401A93" w:rsidR="0003045F" w:rsidRPr="0003045F" w:rsidRDefault="0003045F" w:rsidP="0003045F">
      <w:pPr>
        <w:shd w:val="clear" w:color="auto" w:fill="FFFFFF"/>
        <w:autoSpaceDE/>
        <w:autoSpaceDN/>
        <w:spacing w:before="72"/>
        <w:jc w:val="center"/>
        <w:outlineLvl w:val="2"/>
        <w:rPr>
          <w:bCs/>
          <w:szCs w:val="28"/>
        </w:rPr>
      </w:pPr>
      <w:r w:rsidRPr="0003045F">
        <w:rPr>
          <w:bCs/>
          <w:noProof/>
          <w:szCs w:val="28"/>
        </w:rPr>
        <w:drawing>
          <wp:inline distT="0" distB="0" distL="0" distR="0" wp14:anchorId="319675AD" wp14:editId="5DDF3D50">
            <wp:extent cx="1905000" cy="191262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559">
                      <a:extLst>
                        <a:ext uri="{28A0092B-C50C-407E-A947-70E740481C1C}">
                          <a14:useLocalDpi xmlns:a14="http://schemas.microsoft.com/office/drawing/2010/main" val="0"/>
                        </a:ext>
                      </a:extLst>
                    </a:blip>
                    <a:srcRect/>
                    <a:stretch>
                      <a:fillRect/>
                    </a:stretch>
                  </pic:blipFill>
                  <pic:spPr bwMode="auto">
                    <a:xfrm>
                      <a:off x="0" y="0"/>
                      <a:ext cx="1905000" cy="1912620"/>
                    </a:xfrm>
                    <a:prstGeom prst="rect">
                      <a:avLst/>
                    </a:prstGeom>
                    <a:noFill/>
                    <a:ln>
                      <a:noFill/>
                    </a:ln>
                  </pic:spPr>
                </pic:pic>
              </a:graphicData>
            </a:graphic>
          </wp:inline>
        </w:drawing>
      </w:r>
    </w:p>
    <w:p w14:paraId="2CF13770" w14:textId="77777777" w:rsidR="0003045F" w:rsidRPr="0003045F" w:rsidRDefault="0003045F" w:rsidP="0003045F">
      <w:pPr>
        <w:shd w:val="clear" w:color="auto" w:fill="FFFFFF"/>
        <w:autoSpaceDE/>
        <w:autoSpaceDN/>
        <w:spacing w:before="72"/>
        <w:jc w:val="both"/>
        <w:outlineLvl w:val="2"/>
        <w:rPr>
          <w:bCs/>
          <w:szCs w:val="28"/>
        </w:rPr>
      </w:pPr>
    </w:p>
    <w:p w14:paraId="3CE8A1F3" w14:textId="77777777" w:rsidR="0003045F" w:rsidRPr="0003045F" w:rsidRDefault="0003045F" w:rsidP="0003045F">
      <w:pPr>
        <w:shd w:val="clear" w:color="auto" w:fill="FFFFFF"/>
        <w:autoSpaceDE/>
        <w:autoSpaceDN/>
        <w:spacing w:before="72"/>
        <w:jc w:val="both"/>
        <w:outlineLvl w:val="2"/>
        <w:rPr>
          <w:rFonts w:eastAsia="Calibri"/>
          <w:bCs/>
          <w:szCs w:val="28"/>
          <w:lang w:val="vi-VN"/>
        </w:rPr>
      </w:pPr>
      <w:r w:rsidRPr="0003045F">
        <w:rPr>
          <w:bCs/>
          <w:szCs w:val="28"/>
        </w:rPr>
        <w:t xml:space="preserve">Це </w:t>
      </w:r>
      <w:r w:rsidRPr="0003045F">
        <w:rPr>
          <w:bCs/>
          <w:szCs w:val="28"/>
          <w:lang w:val="vi-VN"/>
        </w:rPr>
        <w:t>плоска опукла геометрична фігура,</w:t>
      </w:r>
      <w:r w:rsidRPr="0003045F">
        <w:rPr>
          <w:bCs/>
          <w:szCs w:val="28"/>
          <w:lang w:val="uk-UA"/>
        </w:rPr>
        <w:t xml:space="preserve"> яка</w:t>
      </w:r>
      <w:r w:rsidRPr="0003045F">
        <w:rPr>
          <w:bCs/>
          <w:szCs w:val="28"/>
          <w:lang w:val="vi-VN"/>
        </w:rPr>
        <w:t xml:space="preserve"> </w:t>
      </w:r>
      <w:r w:rsidRPr="0003045F">
        <w:rPr>
          <w:bCs/>
          <w:szCs w:val="28"/>
          <w:lang w:val="uk-UA"/>
        </w:rPr>
        <w:t>у</w:t>
      </w:r>
      <w:r w:rsidRPr="0003045F">
        <w:rPr>
          <w:bCs/>
          <w:szCs w:val="28"/>
          <w:lang w:val="vi-VN"/>
        </w:rPr>
        <w:t>творюється перетином трьох однакових кіл радіус</w:t>
      </w:r>
      <w:r w:rsidRPr="0003045F">
        <w:rPr>
          <w:bCs/>
          <w:szCs w:val="28"/>
          <w:lang w:val="uk-UA"/>
        </w:rPr>
        <w:t>а</w:t>
      </w:r>
      <w:r w:rsidRPr="0003045F">
        <w:rPr>
          <w:bCs/>
          <w:szCs w:val="28"/>
          <w:lang w:val="vi-VN"/>
        </w:rPr>
        <w:t xml:space="preserve"> </w:t>
      </w:r>
      <w:r w:rsidRPr="0003045F">
        <w:rPr>
          <w:bCs/>
          <w:i/>
          <w:szCs w:val="28"/>
          <w:lang w:val="vi-VN"/>
        </w:rPr>
        <w:t>a</w:t>
      </w:r>
      <w:r w:rsidRPr="0003045F">
        <w:rPr>
          <w:bCs/>
          <w:szCs w:val="28"/>
          <w:lang w:val="vi-VN"/>
        </w:rPr>
        <w:t xml:space="preserve"> </w:t>
      </w:r>
      <w:r w:rsidRPr="0003045F">
        <w:rPr>
          <w:bCs/>
          <w:szCs w:val="28"/>
          <w:lang w:val="uk-UA"/>
        </w:rPr>
        <w:t>з</w:t>
      </w:r>
      <w:r w:rsidRPr="0003045F">
        <w:rPr>
          <w:bCs/>
          <w:szCs w:val="28"/>
          <w:lang w:val="vi-VN"/>
        </w:rPr>
        <w:t xml:space="preserve"> центрами, розміщеними у вершинах рівностороннього трикутника зі стороною </w:t>
      </w:r>
      <w:r w:rsidRPr="0003045F">
        <w:rPr>
          <w:bCs/>
          <w:i/>
          <w:szCs w:val="28"/>
          <w:lang w:val="vi-VN"/>
        </w:rPr>
        <w:t>a</w:t>
      </w:r>
      <w:r w:rsidRPr="0003045F">
        <w:rPr>
          <w:bCs/>
          <w:szCs w:val="28"/>
          <w:lang w:val="uk-UA"/>
        </w:rPr>
        <w:t>.</w:t>
      </w:r>
      <w:r w:rsidRPr="0003045F">
        <w:rPr>
          <w:bCs/>
          <w:szCs w:val="28"/>
          <w:lang w:val="vi-VN"/>
        </w:rPr>
        <w:t xml:space="preserve"> </w:t>
      </w:r>
      <w:r w:rsidRPr="0003045F">
        <w:rPr>
          <w:bCs/>
          <w:szCs w:val="28"/>
          <w:lang w:val="uk-UA"/>
        </w:rPr>
        <w:t>Число</w:t>
      </w:r>
      <w:r w:rsidRPr="0003045F">
        <w:rPr>
          <w:bCs/>
          <w:szCs w:val="28"/>
          <w:lang w:val="vi-VN"/>
        </w:rPr>
        <w:t xml:space="preserve"> </w:t>
      </w:r>
      <w:r w:rsidRPr="0003045F">
        <w:rPr>
          <w:bCs/>
          <w:i/>
          <w:szCs w:val="28"/>
          <w:lang w:val="vi-VN"/>
        </w:rPr>
        <w:t>a</w:t>
      </w:r>
      <w:r w:rsidRPr="0003045F">
        <w:rPr>
          <w:bCs/>
          <w:szCs w:val="28"/>
          <w:lang w:val="vi-VN"/>
        </w:rPr>
        <w:t xml:space="preserve">  називають шириною отриманої фігури.</w:t>
      </w:r>
    </w:p>
    <w:p w14:paraId="4399AE16" w14:textId="77777777" w:rsidR="0003045F" w:rsidRPr="0003045F" w:rsidRDefault="0003045F" w:rsidP="0003045F">
      <w:pPr>
        <w:shd w:val="clear" w:color="auto" w:fill="FFFFFF"/>
        <w:autoSpaceDE/>
        <w:autoSpaceDN/>
        <w:spacing w:before="72"/>
        <w:jc w:val="both"/>
        <w:outlineLvl w:val="2"/>
        <w:rPr>
          <w:rFonts w:eastAsia="Calibri"/>
          <w:bCs/>
          <w:szCs w:val="28"/>
        </w:rPr>
      </w:pPr>
      <w:r w:rsidRPr="0003045F">
        <w:rPr>
          <w:rFonts w:eastAsia="Calibri"/>
          <w:bCs/>
          <w:szCs w:val="28"/>
        </w:rPr>
        <w:tab/>
        <w:t>Побудова трикутника Рело за допомогою одного лише циркуля зводиться до послідовного проведення трьох рівних кіл. Центр першого кола можна обрати довільно, центром другого – може бути будь-яка точка першого кола, а центром третього — будь-яка з двох точок перетину перших двох кіл.</w:t>
      </w:r>
    </w:p>
    <w:p w14:paraId="79B84E6A" w14:textId="77777777" w:rsidR="0003045F" w:rsidRPr="0003045F" w:rsidRDefault="0003045F" w:rsidP="0003045F">
      <w:pPr>
        <w:shd w:val="clear" w:color="auto" w:fill="FFFFFF"/>
        <w:autoSpaceDE/>
        <w:autoSpaceDN/>
        <w:spacing w:before="72"/>
        <w:ind w:left="720"/>
        <w:jc w:val="both"/>
        <w:outlineLvl w:val="2"/>
        <w:rPr>
          <w:rFonts w:eastAsia="Calibri"/>
          <w:bCs/>
          <w:szCs w:val="28"/>
        </w:rPr>
      </w:pPr>
    </w:p>
    <w:p w14:paraId="2EA54334" w14:textId="77777777" w:rsidR="0003045F" w:rsidRPr="0003045F" w:rsidRDefault="0003045F" w:rsidP="0003045F">
      <w:pPr>
        <w:shd w:val="clear" w:color="auto" w:fill="FFFFFF"/>
        <w:autoSpaceDE/>
        <w:autoSpaceDN/>
        <w:spacing w:before="72"/>
        <w:ind w:left="720"/>
        <w:jc w:val="both"/>
        <w:outlineLvl w:val="2"/>
        <w:rPr>
          <w:rFonts w:eastAsia="Calibri"/>
          <w:bCs/>
          <w:szCs w:val="28"/>
        </w:rPr>
      </w:pPr>
      <w:r w:rsidRPr="0003045F">
        <w:rPr>
          <w:rFonts w:eastAsia="Calibri"/>
          <w:bCs/>
          <w:szCs w:val="28"/>
        </w:rPr>
        <w:t xml:space="preserve">Трикутник Рело має наступні </w:t>
      </w:r>
      <w:r w:rsidRPr="0003045F">
        <w:rPr>
          <w:rFonts w:eastAsia="Calibri"/>
          <w:bCs/>
          <w:i/>
          <w:szCs w:val="28"/>
        </w:rPr>
        <w:t>властивості та характеристики</w:t>
      </w:r>
      <w:r w:rsidRPr="0003045F">
        <w:rPr>
          <w:rFonts w:eastAsia="Calibri"/>
          <w:bCs/>
          <w:szCs w:val="28"/>
        </w:rPr>
        <w:t>.</w:t>
      </w:r>
    </w:p>
    <w:p w14:paraId="150FDDC3" w14:textId="77777777" w:rsidR="0003045F" w:rsidRPr="0003045F" w:rsidRDefault="0003045F" w:rsidP="0003045F">
      <w:pPr>
        <w:numPr>
          <w:ilvl w:val="2"/>
          <w:numId w:val="41"/>
        </w:numPr>
        <w:shd w:val="clear" w:color="auto" w:fill="FFFFFF"/>
        <w:autoSpaceDE/>
        <w:autoSpaceDN/>
        <w:spacing w:before="240" w:after="160" w:line="259" w:lineRule="auto"/>
        <w:ind w:left="720" w:hanging="600"/>
        <w:jc w:val="both"/>
        <w:outlineLvl w:val="2"/>
        <w:rPr>
          <w:rFonts w:eastAsia="Calibri"/>
          <w:bCs/>
          <w:szCs w:val="28"/>
        </w:rPr>
      </w:pPr>
      <w:r w:rsidRPr="0003045F">
        <w:rPr>
          <w:rFonts w:eastAsia="Calibri"/>
          <w:bCs/>
          <w:szCs w:val="28"/>
        </w:rPr>
        <w:t xml:space="preserve">З усіх фігур сталої ширини лише трикутник Рело </w:t>
      </w:r>
      <w:r w:rsidRPr="0003045F">
        <w:rPr>
          <w:rFonts w:eastAsia="Calibri"/>
          <w:bCs/>
          <w:szCs w:val="28"/>
          <w:lang w:val="en-US"/>
        </w:rPr>
        <w:t>i</w:t>
      </w:r>
      <w:r w:rsidRPr="0003045F">
        <w:rPr>
          <w:rFonts w:eastAsia="Calibri"/>
          <w:bCs/>
          <w:szCs w:val="28"/>
        </w:rPr>
        <w:t xml:space="preserve"> коло мають центральну симетрію.</w:t>
      </w:r>
      <w:r w:rsidRPr="0003045F">
        <w:rPr>
          <w:kern w:val="24"/>
          <w:szCs w:val="28"/>
        </w:rPr>
        <w:t xml:space="preserve"> </w:t>
      </w:r>
    </w:p>
    <w:p w14:paraId="1CBB3A57" w14:textId="77777777" w:rsidR="0003045F" w:rsidRPr="0003045F" w:rsidRDefault="0003045F" w:rsidP="0003045F">
      <w:pPr>
        <w:numPr>
          <w:ilvl w:val="2"/>
          <w:numId w:val="41"/>
        </w:numPr>
        <w:shd w:val="clear" w:color="auto" w:fill="FFFFFF"/>
        <w:autoSpaceDE/>
        <w:autoSpaceDN/>
        <w:spacing w:before="72" w:after="160" w:line="259" w:lineRule="auto"/>
        <w:ind w:left="720" w:hanging="600"/>
        <w:jc w:val="both"/>
        <w:outlineLvl w:val="2"/>
        <w:rPr>
          <w:rFonts w:eastAsia="Calibri"/>
          <w:bCs/>
          <w:szCs w:val="28"/>
        </w:rPr>
      </w:pPr>
      <w:r w:rsidRPr="0003045F">
        <w:rPr>
          <w:rFonts w:eastAsia="Calibri"/>
          <w:bCs/>
          <w:szCs w:val="28"/>
        </w:rPr>
        <w:lastRenderedPageBreak/>
        <w:t xml:space="preserve">Трикутник Рело має найменшу площу серед усіх фігур сталої ширини </w:t>
      </w:r>
      <w:r w:rsidRPr="0003045F">
        <w:rPr>
          <w:rFonts w:eastAsia="Calibri"/>
          <w:bCs/>
          <w:i/>
          <w:szCs w:val="28"/>
          <w:lang w:val="en-US"/>
        </w:rPr>
        <w:t>a</w:t>
      </w:r>
      <w:r w:rsidRPr="0003045F">
        <w:rPr>
          <w:rFonts w:eastAsia="Calibri"/>
          <w:bCs/>
          <w:szCs w:val="28"/>
        </w:rPr>
        <w:t xml:space="preserve">. </w:t>
      </w:r>
    </w:p>
    <w:p w14:paraId="55B9CD6F" w14:textId="77777777" w:rsidR="0003045F" w:rsidRPr="0003045F" w:rsidRDefault="0003045F" w:rsidP="0003045F">
      <w:pPr>
        <w:numPr>
          <w:ilvl w:val="2"/>
          <w:numId w:val="41"/>
        </w:numPr>
        <w:shd w:val="clear" w:color="auto" w:fill="FFFFFF"/>
        <w:tabs>
          <w:tab w:val="left" w:pos="720"/>
        </w:tabs>
        <w:autoSpaceDE/>
        <w:autoSpaceDN/>
        <w:spacing w:before="120" w:after="160" w:line="259" w:lineRule="auto"/>
        <w:ind w:left="720" w:hanging="600"/>
        <w:jc w:val="both"/>
        <w:outlineLvl w:val="2"/>
        <w:rPr>
          <w:rFonts w:eastAsia="Calibri"/>
          <w:bCs/>
          <w:szCs w:val="28"/>
        </w:rPr>
      </w:pPr>
      <w:r w:rsidRPr="0003045F">
        <w:rPr>
          <w:rFonts w:eastAsia="Calibri"/>
          <w:bCs/>
          <w:szCs w:val="28"/>
        </w:rPr>
        <w:t xml:space="preserve">Через кожну вершину трикутника Рело, на відміну від інших його граничних точок, проходить не одна опорна пряма, а нескінченна множина опорних прямих. Кут між крайніми прямими цього «пучка» називається кутом біля вершини, є найменшим серед усіх фігур сталої ширини і дорівнює 120°. </w:t>
      </w:r>
    </w:p>
    <w:p w14:paraId="540AED25" w14:textId="77777777" w:rsidR="0003045F" w:rsidRPr="0003045F" w:rsidRDefault="0003045F" w:rsidP="0003045F">
      <w:pPr>
        <w:numPr>
          <w:ilvl w:val="2"/>
          <w:numId w:val="41"/>
        </w:numPr>
        <w:shd w:val="clear" w:color="auto" w:fill="FFFFFF"/>
        <w:tabs>
          <w:tab w:val="num" w:pos="720"/>
        </w:tabs>
        <w:autoSpaceDE/>
        <w:autoSpaceDN/>
        <w:spacing w:before="72" w:after="160" w:line="259" w:lineRule="auto"/>
        <w:ind w:hanging="2040"/>
        <w:jc w:val="both"/>
        <w:outlineLvl w:val="2"/>
        <w:rPr>
          <w:rFonts w:eastAsia="Calibri"/>
          <w:bCs/>
          <w:szCs w:val="28"/>
        </w:rPr>
      </w:pPr>
      <w:r w:rsidRPr="0003045F">
        <w:rPr>
          <w:rFonts w:eastAsia="Calibri"/>
          <w:bCs/>
          <w:szCs w:val="28"/>
        </w:rPr>
        <w:t xml:space="preserve">Площа трикутника Рело:   </w:t>
      </w:r>
      <w:r w:rsidRPr="0003045F">
        <w:rPr>
          <w:rFonts w:eastAsia="Calibri"/>
          <w:bCs/>
          <w:szCs w:val="28"/>
        </w:rPr>
        <w:tab/>
      </w:r>
      <w:r w:rsidRPr="0003045F">
        <w:rPr>
          <w:rFonts w:eastAsia="Calibri"/>
          <w:bCs/>
          <w:szCs w:val="28"/>
        </w:rPr>
        <w:tab/>
      </w:r>
      <w:r w:rsidRPr="0003045F">
        <w:rPr>
          <w:rFonts w:eastAsia="Calibri"/>
          <w:bCs/>
          <w:position w:val="-24"/>
          <w:szCs w:val="28"/>
        </w:rPr>
        <w:object w:dxaOrig="1740" w:dyaOrig="620" w14:anchorId="742D37CD">
          <v:shape id="_x0000_i1625" type="#_x0000_t75" style="width:90pt;height:30pt" o:ole="">
            <v:imagedata r:id="rId1560" o:title=""/>
          </v:shape>
          <o:OLEObject Type="Embed" ProgID="Equation.3" ShapeID="_x0000_i1625" DrawAspect="Content" ObjectID="_1654684823" r:id="rId1561"/>
        </w:object>
      </w:r>
    </w:p>
    <w:p w14:paraId="42388BC5" w14:textId="77777777" w:rsidR="0003045F" w:rsidRPr="0003045F" w:rsidRDefault="0003045F" w:rsidP="0003045F">
      <w:pPr>
        <w:numPr>
          <w:ilvl w:val="2"/>
          <w:numId w:val="41"/>
        </w:numPr>
        <w:shd w:val="clear" w:color="auto" w:fill="FFFFFF"/>
        <w:tabs>
          <w:tab w:val="num" w:pos="720"/>
        </w:tabs>
        <w:autoSpaceDE/>
        <w:autoSpaceDN/>
        <w:spacing w:before="72" w:after="160" w:line="259" w:lineRule="auto"/>
        <w:ind w:hanging="2040"/>
        <w:jc w:val="both"/>
        <w:outlineLvl w:val="2"/>
        <w:rPr>
          <w:rFonts w:eastAsia="Calibri"/>
          <w:bCs/>
          <w:szCs w:val="28"/>
        </w:rPr>
      </w:pPr>
      <w:r w:rsidRPr="0003045F">
        <w:rPr>
          <w:rFonts w:eastAsia="Calibri"/>
          <w:bCs/>
          <w:szCs w:val="28"/>
        </w:rPr>
        <w:t xml:space="preserve">Периметр:    </w:t>
      </w:r>
      <w:r w:rsidRPr="0003045F">
        <w:rPr>
          <w:rFonts w:eastAsia="Calibri"/>
          <w:bCs/>
          <w:szCs w:val="28"/>
        </w:rPr>
        <w:tab/>
      </w:r>
      <w:r w:rsidRPr="0003045F">
        <w:rPr>
          <w:rFonts w:eastAsia="Calibri"/>
          <w:bCs/>
          <w:szCs w:val="28"/>
        </w:rPr>
        <w:tab/>
      </w:r>
      <w:r w:rsidRPr="0003045F">
        <w:rPr>
          <w:rFonts w:eastAsia="Calibri"/>
          <w:bCs/>
          <w:szCs w:val="28"/>
        </w:rPr>
        <w:tab/>
      </w:r>
      <w:r w:rsidRPr="0003045F">
        <w:rPr>
          <w:rFonts w:eastAsia="Calibri"/>
          <w:bCs/>
          <w:szCs w:val="28"/>
        </w:rPr>
        <w:tab/>
      </w:r>
      <w:r w:rsidRPr="0003045F">
        <w:rPr>
          <w:rFonts w:eastAsia="Calibri"/>
          <w:bCs/>
          <w:position w:val="-10"/>
          <w:szCs w:val="28"/>
        </w:rPr>
        <w:object w:dxaOrig="740" w:dyaOrig="260" w14:anchorId="05C29808">
          <v:shape id="_x0000_i1626" type="#_x0000_t75" style="width:36pt;height:12pt" o:ole="">
            <v:imagedata r:id="rId1562" o:title=""/>
          </v:shape>
          <o:OLEObject Type="Embed" ProgID="Equation.3" ShapeID="_x0000_i1626" DrawAspect="Content" ObjectID="_1654684824" r:id="rId1563"/>
        </w:object>
      </w:r>
    </w:p>
    <w:p w14:paraId="0E56CA8E" w14:textId="77777777" w:rsidR="0003045F" w:rsidRPr="0003045F" w:rsidRDefault="0003045F" w:rsidP="0003045F">
      <w:pPr>
        <w:numPr>
          <w:ilvl w:val="2"/>
          <w:numId w:val="41"/>
        </w:numPr>
        <w:shd w:val="clear" w:color="auto" w:fill="FFFFFF"/>
        <w:autoSpaceDE/>
        <w:autoSpaceDN/>
        <w:spacing w:before="72" w:after="160" w:line="259" w:lineRule="auto"/>
        <w:ind w:left="840" w:hanging="720"/>
        <w:jc w:val="both"/>
        <w:outlineLvl w:val="2"/>
        <w:rPr>
          <w:rFonts w:eastAsia="Calibri"/>
          <w:bCs/>
          <w:szCs w:val="28"/>
          <w:lang w:val="uk-UA"/>
        </w:rPr>
      </w:pPr>
      <w:r w:rsidRPr="0003045F">
        <w:rPr>
          <w:rFonts w:eastAsia="Calibri"/>
          <w:bCs/>
          <w:szCs w:val="28"/>
        </w:rPr>
        <w:t xml:space="preserve">Радiус вписаного кола: </w:t>
      </w:r>
      <w:r w:rsidRPr="0003045F">
        <w:rPr>
          <w:rFonts w:eastAsia="Calibri"/>
          <w:bCs/>
          <w:szCs w:val="28"/>
        </w:rPr>
        <w:tab/>
      </w:r>
      <w:r w:rsidRPr="0003045F">
        <w:rPr>
          <w:rFonts w:eastAsia="Calibri"/>
          <w:bCs/>
          <w:szCs w:val="28"/>
        </w:rPr>
        <w:tab/>
      </w:r>
      <w:r w:rsidRPr="0003045F">
        <w:rPr>
          <w:rFonts w:eastAsia="Calibri"/>
          <w:bCs/>
          <w:szCs w:val="28"/>
        </w:rPr>
        <w:tab/>
      </w:r>
      <w:r w:rsidRPr="0003045F">
        <w:rPr>
          <w:rFonts w:eastAsia="Calibri"/>
          <w:bCs/>
          <w:position w:val="-30"/>
          <w:szCs w:val="28"/>
        </w:rPr>
        <w:object w:dxaOrig="1440" w:dyaOrig="720" w14:anchorId="154F1565">
          <v:shape id="_x0000_i1627" type="#_x0000_t75" style="width:1in;height:36pt" o:ole="">
            <v:imagedata r:id="rId1564" o:title=""/>
          </v:shape>
          <o:OLEObject Type="Embed" ProgID="Equation.3" ShapeID="_x0000_i1627" DrawAspect="Content" ObjectID="_1654684825" r:id="rId1565"/>
        </w:object>
      </w:r>
      <w:r w:rsidRPr="0003045F">
        <w:rPr>
          <w:rFonts w:eastAsia="Calibri"/>
          <w:bCs/>
          <w:szCs w:val="28"/>
        </w:rPr>
        <w:t xml:space="preserve">  </w:t>
      </w:r>
    </w:p>
    <w:p w14:paraId="32A54FBA" w14:textId="77777777" w:rsidR="0003045F" w:rsidRPr="0003045F" w:rsidRDefault="0003045F" w:rsidP="0003045F">
      <w:pPr>
        <w:numPr>
          <w:ilvl w:val="2"/>
          <w:numId w:val="41"/>
        </w:numPr>
        <w:shd w:val="clear" w:color="auto" w:fill="FFFFFF"/>
        <w:autoSpaceDE/>
        <w:autoSpaceDN/>
        <w:spacing w:before="72" w:after="160" w:line="259" w:lineRule="auto"/>
        <w:ind w:left="840" w:hanging="720"/>
        <w:jc w:val="both"/>
        <w:outlineLvl w:val="2"/>
        <w:rPr>
          <w:rFonts w:eastAsia="Calibri"/>
          <w:bCs/>
          <w:szCs w:val="28"/>
          <w:lang w:val="vi-VN"/>
        </w:rPr>
      </w:pPr>
      <w:r w:rsidRPr="0003045F">
        <w:rPr>
          <w:rFonts w:eastAsia="Calibri"/>
          <w:bCs/>
          <w:szCs w:val="28"/>
        </w:rPr>
        <w:t xml:space="preserve">Радiус описаного кола: </w:t>
      </w:r>
      <w:r w:rsidRPr="0003045F">
        <w:rPr>
          <w:rFonts w:eastAsia="Calibri"/>
          <w:bCs/>
          <w:szCs w:val="28"/>
        </w:rPr>
        <w:tab/>
      </w:r>
      <w:r w:rsidRPr="0003045F">
        <w:rPr>
          <w:rFonts w:eastAsia="Calibri"/>
          <w:bCs/>
          <w:szCs w:val="28"/>
        </w:rPr>
        <w:tab/>
      </w:r>
      <w:r w:rsidRPr="0003045F">
        <w:rPr>
          <w:rFonts w:eastAsia="Calibri"/>
          <w:bCs/>
          <w:szCs w:val="28"/>
        </w:rPr>
        <w:tab/>
      </w:r>
      <w:r w:rsidRPr="0003045F">
        <w:rPr>
          <w:rFonts w:eastAsia="Calibri"/>
          <w:bCs/>
          <w:position w:val="-28"/>
          <w:szCs w:val="28"/>
        </w:rPr>
        <w:object w:dxaOrig="820" w:dyaOrig="660" w14:anchorId="15F476CC">
          <v:shape id="_x0000_i1628" type="#_x0000_t75" style="width:42pt;height:36pt" o:ole="">
            <v:imagedata r:id="rId1566" o:title=""/>
          </v:shape>
          <o:OLEObject Type="Embed" ProgID="Equation.3" ShapeID="_x0000_i1628" DrawAspect="Content" ObjectID="_1654684826" r:id="rId1567"/>
        </w:object>
      </w:r>
    </w:p>
    <w:p w14:paraId="0AF05782" w14:textId="77777777" w:rsidR="0003045F" w:rsidRPr="0003045F" w:rsidRDefault="0003045F" w:rsidP="0003045F">
      <w:pPr>
        <w:shd w:val="clear" w:color="auto" w:fill="FFFFFF"/>
        <w:autoSpaceDE/>
        <w:autoSpaceDN/>
        <w:spacing w:before="120"/>
        <w:jc w:val="both"/>
        <w:outlineLvl w:val="2"/>
        <w:rPr>
          <w:rFonts w:eastAsia="Calibri"/>
          <w:bCs/>
          <w:szCs w:val="28"/>
        </w:rPr>
      </w:pPr>
    </w:p>
    <w:p w14:paraId="4159CDE6" w14:textId="77777777" w:rsidR="0003045F" w:rsidRPr="0003045F" w:rsidRDefault="0003045F" w:rsidP="0003045F">
      <w:pPr>
        <w:shd w:val="clear" w:color="auto" w:fill="FFFFFF"/>
        <w:autoSpaceDE/>
        <w:autoSpaceDN/>
        <w:spacing w:before="240"/>
        <w:jc w:val="both"/>
        <w:outlineLvl w:val="2"/>
        <w:rPr>
          <w:rFonts w:eastAsia="Calibri"/>
          <w:bCs/>
          <w:szCs w:val="28"/>
          <w:lang w:val="uk-UA" w:eastAsia="en-US"/>
        </w:rPr>
      </w:pPr>
      <w:r w:rsidRPr="0003045F">
        <w:rPr>
          <w:rFonts w:eastAsia="Calibri"/>
          <w:bCs/>
          <w:szCs w:val="28"/>
          <w:lang w:val="uk-UA" w:eastAsia="en-US"/>
        </w:rPr>
        <w:tab/>
        <w:t>Трикутник Рело знайшов своє застосування у багатьох прикладних розробках. Деякі з них наведемо нижче.</w:t>
      </w:r>
    </w:p>
    <w:p w14:paraId="2D3CC8D2" w14:textId="77777777" w:rsidR="0003045F" w:rsidRPr="0003045F" w:rsidRDefault="0003045F" w:rsidP="0003045F">
      <w:pPr>
        <w:shd w:val="clear" w:color="auto" w:fill="FFFFFF"/>
        <w:autoSpaceDE/>
        <w:autoSpaceDN/>
        <w:spacing w:before="240"/>
        <w:jc w:val="both"/>
        <w:outlineLvl w:val="2"/>
        <w:rPr>
          <w:rFonts w:eastAsia="Calibri"/>
          <w:bCs/>
          <w:szCs w:val="28"/>
          <w:lang w:val="uk-UA" w:eastAsia="en-US"/>
        </w:rPr>
      </w:pPr>
      <w:r w:rsidRPr="0003045F">
        <w:rPr>
          <w:rFonts w:eastAsia="Calibri"/>
          <w:bCs/>
          <w:szCs w:val="28"/>
          <w:lang w:eastAsia="en-US"/>
        </w:rPr>
        <w:tab/>
        <w:t>В к</w:t>
      </w:r>
      <w:r w:rsidRPr="0003045F">
        <w:rPr>
          <w:rFonts w:eastAsia="Calibri"/>
          <w:bCs/>
          <w:szCs w:val="28"/>
          <w:lang w:val="en-US" w:eastAsia="en-US"/>
        </w:rPr>
        <w:t>i</w:t>
      </w:r>
      <w:r w:rsidRPr="0003045F">
        <w:rPr>
          <w:rFonts w:eastAsia="Calibri"/>
          <w:bCs/>
          <w:szCs w:val="28"/>
          <w:lang w:eastAsia="en-US"/>
        </w:rPr>
        <w:t>нц</w:t>
      </w:r>
      <w:r w:rsidRPr="0003045F">
        <w:rPr>
          <w:rFonts w:eastAsia="Calibri"/>
          <w:bCs/>
          <w:szCs w:val="28"/>
          <w:lang w:val="en-US" w:eastAsia="en-US"/>
        </w:rPr>
        <w:t>i</w:t>
      </w:r>
      <w:r w:rsidRPr="0003045F">
        <w:rPr>
          <w:rFonts w:eastAsia="Calibri"/>
          <w:bCs/>
          <w:szCs w:val="28"/>
          <w:lang w:eastAsia="en-US"/>
        </w:rPr>
        <w:t xml:space="preserve"> 1940-х Ф.Г. Ванкель придумав схему двигуна без кол</w:t>
      </w:r>
      <w:r w:rsidRPr="0003045F">
        <w:rPr>
          <w:rFonts w:eastAsia="Calibri"/>
          <w:bCs/>
          <w:szCs w:val="28"/>
          <w:lang w:val="en-US" w:eastAsia="en-US"/>
        </w:rPr>
        <w:t>i</w:t>
      </w:r>
      <w:r w:rsidRPr="0003045F">
        <w:rPr>
          <w:rFonts w:eastAsia="Calibri"/>
          <w:bCs/>
          <w:szCs w:val="28"/>
          <w:lang w:eastAsia="en-US"/>
        </w:rPr>
        <w:t>нчатого вала – приладу який перетворює поступальний рух поршнів в обертання валу мотора. В його двигуні, який назвали роторним, немає циліндрів. Тіло що називається ротором при обертанні постійно торкається стінок камери двигуна, розділяючи робочий простір на три частини. В двигуні Ванкеля ротор в перерізі – трикутник Рело.</w:t>
      </w:r>
      <w:r w:rsidRPr="0003045F">
        <w:rPr>
          <w:rFonts w:eastAsia="Calibri"/>
          <w:bCs/>
          <w:szCs w:val="28"/>
          <w:lang w:val="uk-UA" w:eastAsia="en-US"/>
        </w:rPr>
        <w:t xml:space="preserve"> </w:t>
      </w:r>
    </w:p>
    <w:p w14:paraId="0FF0F915" w14:textId="77777777" w:rsidR="0003045F" w:rsidRPr="0003045F" w:rsidRDefault="0003045F" w:rsidP="0003045F">
      <w:pPr>
        <w:shd w:val="clear" w:color="auto" w:fill="FFFFFF"/>
        <w:autoSpaceDE/>
        <w:autoSpaceDN/>
        <w:spacing w:before="240"/>
        <w:jc w:val="both"/>
        <w:outlineLvl w:val="2"/>
        <w:rPr>
          <w:rFonts w:eastAsia="Calibri"/>
          <w:bCs/>
          <w:szCs w:val="28"/>
          <w:lang w:eastAsia="en-US"/>
        </w:rPr>
      </w:pPr>
      <w:r w:rsidRPr="0003045F">
        <w:rPr>
          <w:rFonts w:eastAsia="Calibri"/>
          <w:bCs/>
          <w:szCs w:val="28"/>
          <w:lang w:val="uk-UA" w:eastAsia="en-US"/>
        </w:rPr>
        <w:tab/>
      </w:r>
      <w:r w:rsidRPr="0003045F">
        <w:rPr>
          <w:rFonts w:eastAsia="Calibri"/>
          <w:bCs/>
          <w:szCs w:val="28"/>
          <w:lang w:eastAsia="en-US"/>
        </w:rPr>
        <w:t>Свердло з перерізом у формі трикутника Рело і ріжучими кромками, що збігаються з його вершинами, дозволяє отримувати майже квадратні отвори з прямими сторонами, але закругленими кутами. Однак при обертанні такого свердла його центр не буде залишатися на місці, як це відбувається у випадку традиційних спіральних свердел, а буде описувати криву, що складається з чотирьох дуг еліпсів. Тому патрон, в якому затиснуте свердло, не повинен перешкоджати цьому руху. Дане свердло i патрон до нього запатентував Гаррi Уаттс в 1917 роцi.</w:t>
      </w:r>
    </w:p>
    <w:p w14:paraId="2A905779" w14:textId="77777777" w:rsidR="0003045F" w:rsidRPr="0003045F" w:rsidRDefault="0003045F" w:rsidP="0003045F">
      <w:pPr>
        <w:shd w:val="clear" w:color="auto" w:fill="FFFFFF"/>
        <w:autoSpaceDE/>
        <w:autoSpaceDN/>
        <w:spacing w:before="120"/>
        <w:jc w:val="both"/>
        <w:outlineLvl w:val="2"/>
        <w:rPr>
          <w:rFonts w:eastAsia="Calibri"/>
          <w:bCs/>
          <w:szCs w:val="28"/>
          <w:lang w:val="uk-UA" w:eastAsia="en-US"/>
        </w:rPr>
      </w:pPr>
      <w:r w:rsidRPr="0003045F">
        <w:rPr>
          <w:rFonts w:eastAsia="Calibri"/>
          <w:bCs/>
          <w:szCs w:val="28"/>
          <w:lang w:eastAsia="en-US"/>
        </w:rPr>
        <w:tab/>
        <w:t>Трикутник Рело</w:t>
      </w:r>
      <w:r w:rsidRPr="0003045F">
        <w:rPr>
          <w:rFonts w:eastAsia="Calibri"/>
          <w:bCs/>
          <w:szCs w:val="28"/>
          <w:lang w:val="uk-UA" w:eastAsia="en-US"/>
        </w:rPr>
        <w:t xml:space="preserve"> використовується в кулачкових механізмах швейних машин для зигзагоподібної строчки. Як кулачок трикутник Рело використовують і німецькі годинникарі мануфактури </w:t>
      </w:r>
      <w:r w:rsidRPr="0003045F">
        <w:rPr>
          <w:rFonts w:eastAsia="Calibri"/>
          <w:bCs/>
          <w:szCs w:val="28"/>
          <w:lang w:eastAsia="en-US"/>
        </w:rPr>
        <w:t>A</w:t>
      </w:r>
      <w:r w:rsidRPr="0003045F">
        <w:rPr>
          <w:rFonts w:eastAsia="Calibri"/>
          <w:bCs/>
          <w:szCs w:val="28"/>
          <w:lang w:val="uk-UA" w:eastAsia="en-US"/>
        </w:rPr>
        <w:t>.</w:t>
      </w:r>
      <w:r w:rsidRPr="0003045F">
        <w:rPr>
          <w:rFonts w:eastAsia="Calibri"/>
          <w:bCs/>
          <w:szCs w:val="28"/>
          <w:lang w:eastAsia="en-US"/>
        </w:rPr>
        <w:t>Lange</w:t>
      </w:r>
      <w:r w:rsidRPr="0003045F">
        <w:rPr>
          <w:rFonts w:eastAsia="Calibri"/>
          <w:bCs/>
          <w:szCs w:val="28"/>
          <w:lang w:val="uk-UA" w:eastAsia="en-US"/>
        </w:rPr>
        <w:t xml:space="preserve"> &amp; </w:t>
      </w:r>
      <w:r w:rsidRPr="0003045F">
        <w:rPr>
          <w:rFonts w:eastAsia="Calibri"/>
          <w:bCs/>
          <w:szCs w:val="28"/>
          <w:lang w:eastAsia="en-US"/>
        </w:rPr>
        <w:t>Sohne</w:t>
      </w:r>
      <w:r w:rsidRPr="0003045F">
        <w:rPr>
          <w:rFonts w:eastAsia="Calibri"/>
          <w:bCs/>
          <w:szCs w:val="28"/>
          <w:lang w:val="uk-UA" w:eastAsia="en-US"/>
        </w:rPr>
        <w:t xml:space="preserve"> в механ</w:t>
      </w:r>
      <w:r w:rsidRPr="0003045F">
        <w:rPr>
          <w:rFonts w:eastAsia="Calibri"/>
          <w:bCs/>
          <w:szCs w:val="28"/>
          <w:lang w:eastAsia="en-US"/>
        </w:rPr>
        <w:t>i</w:t>
      </w:r>
      <w:r w:rsidRPr="0003045F">
        <w:rPr>
          <w:rFonts w:eastAsia="Calibri"/>
          <w:bCs/>
          <w:szCs w:val="28"/>
          <w:lang w:val="uk-UA" w:eastAsia="en-US"/>
        </w:rPr>
        <w:t>змах наручних годинник</w:t>
      </w:r>
      <w:r w:rsidRPr="0003045F">
        <w:rPr>
          <w:rFonts w:eastAsia="Calibri"/>
          <w:bCs/>
          <w:szCs w:val="28"/>
          <w:lang w:eastAsia="en-US"/>
        </w:rPr>
        <w:t>i</w:t>
      </w:r>
      <w:r w:rsidRPr="0003045F">
        <w:rPr>
          <w:rFonts w:eastAsia="Calibri"/>
          <w:bCs/>
          <w:szCs w:val="28"/>
          <w:lang w:val="uk-UA" w:eastAsia="en-US"/>
        </w:rPr>
        <w:t>в «</w:t>
      </w:r>
      <w:r w:rsidRPr="0003045F">
        <w:rPr>
          <w:rFonts w:eastAsia="Calibri"/>
          <w:bCs/>
          <w:szCs w:val="28"/>
          <w:lang w:eastAsia="en-US"/>
        </w:rPr>
        <w:t>Lange</w:t>
      </w:r>
      <w:r w:rsidRPr="0003045F">
        <w:rPr>
          <w:rFonts w:eastAsia="Calibri"/>
          <w:bCs/>
          <w:szCs w:val="28"/>
          <w:lang w:val="uk-UA" w:eastAsia="en-US"/>
        </w:rPr>
        <w:t xml:space="preserve"> 31».</w:t>
      </w:r>
    </w:p>
    <w:p w14:paraId="7E788350" w14:textId="77777777" w:rsidR="0003045F" w:rsidRPr="0003045F" w:rsidRDefault="0003045F" w:rsidP="0003045F">
      <w:pPr>
        <w:shd w:val="clear" w:color="auto" w:fill="FFFFFF"/>
        <w:autoSpaceDE/>
        <w:autoSpaceDN/>
        <w:spacing w:before="120"/>
        <w:jc w:val="both"/>
        <w:outlineLvl w:val="2"/>
        <w:rPr>
          <w:rFonts w:eastAsia="Calibri"/>
          <w:szCs w:val="28"/>
          <w:shd w:val="clear" w:color="auto" w:fill="FFFFFF"/>
          <w:lang w:eastAsia="en-US"/>
        </w:rPr>
      </w:pPr>
      <w:r w:rsidRPr="00F35753">
        <w:rPr>
          <w:rFonts w:eastAsia="Calibri"/>
          <w:bCs/>
          <w:szCs w:val="28"/>
          <w:lang w:val="uk-UA" w:eastAsia="en-US"/>
        </w:rPr>
        <w:tab/>
      </w:r>
      <w:r w:rsidRPr="0003045F">
        <w:rPr>
          <w:rFonts w:eastAsia="Calibri"/>
          <w:bCs/>
          <w:szCs w:val="28"/>
          <w:lang w:eastAsia="en-US"/>
        </w:rPr>
        <w:t xml:space="preserve">Раніше трикутник Рело використовувався в грейферному механізмі в кінопроекторах. </w:t>
      </w:r>
      <w:r w:rsidRPr="0003045F">
        <w:rPr>
          <w:rFonts w:eastAsia="Calibri"/>
          <w:bCs/>
          <w:color w:val="000000"/>
          <w:szCs w:val="28"/>
          <w:lang w:eastAsia="en-US"/>
        </w:rPr>
        <w:t xml:space="preserve"> </w:t>
      </w:r>
    </w:p>
    <w:p w14:paraId="0E30AED7" w14:textId="77777777" w:rsidR="006D3FB9" w:rsidRPr="00F04B98" w:rsidRDefault="006D3FB9" w:rsidP="006D3FB9">
      <w:pPr>
        <w:ind w:right="-2"/>
        <w:rPr>
          <w:b/>
          <w:bCs/>
          <w:i/>
          <w:iCs/>
          <w:spacing w:val="-6"/>
          <w:szCs w:val="28"/>
          <w:lang w:val="uk-UA"/>
        </w:rPr>
      </w:pPr>
      <w:r w:rsidRPr="00F04B98">
        <w:rPr>
          <w:b/>
          <w:bCs/>
          <w:i/>
          <w:iCs/>
          <w:szCs w:val="28"/>
          <w:lang w:eastAsia="uk-UA"/>
        </w:rPr>
        <w:lastRenderedPageBreak/>
        <w:t>Шумик О.</w:t>
      </w:r>
    </w:p>
    <w:p w14:paraId="7CB029F8" w14:textId="77777777" w:rsidR="006D3FB9" w:rsidRPr="006D3FB9" w:rsidRDefault="006D3FB9" w:rsidP="006D3FB9">
      <w:pPr>
        <w:rPr>
          <w:i/>
          <w:spacing w:val="-6"/>
          <w:szCs w:val="28"/>
          <w:lang w:val="uk-UA"/>
        </w:rPr>
      </w:pPr>
      <w:r w:rsidRPr="006D3FB9">
        <w:rPr>
          <w:i/>
          <w:spacing w:val="-6"/>
          <w:szCs w:val="28"/>
          <w:lang w:val="uk-UA"/>
        </w:rPr>
        <w:t xml:space="preserve">Львівський державний університет безпеки життєдіяльності </w:t>
      </w:r>
    </w:p>
    <w:p w14:paraId="0D471452" w14:textId="77777777" w:rsidR="006D3FB9" w:rsidRPr="006D3FB9" w:rsidRDefault="006D3FB9" w:rsidP="006D3FB9">
      <w:pPr>
        <w:pStyle w:val="1"/>
        <w:shd w:val="clear" w:color="auto" w:fill="FFFFFF"/>
        <w:spacing w:before="0" w:after="0"/>
        <w:rPr>
          <w:rFonts w:ascii="Times New Roman" w:hAnsi="Times New Roman"/>
          <w:b w:val="0"/>
          <w:i/>
          <w:color w:val="333333"/>
          <w:sz w:val="28"/>
          <w:szCs w:val="28"/>
          <w:shd w:val="clear" w:color="auto" w:fill="FFFFFF"/>
        </w:rPr>
      </w:pPr>
      <w:r w:rsidRPr="006D3FB9">
        <w:rPr>
          <w:rFonts w:ascii="Times New Roman" w:hAnsi="Times New Roman"/>
          <w:b w:val="0"/>
          <w:i/>
          <w:spacing w:val="-6"/>
          <w:sz w:val="28"/>
          <w:szCs w:val="28"/>
        </w:rPr>
        <w:t xml:space="preserve">Науковий керівник </w:t>
      </w:r>
      <w:r w:rsidRPr="006D3FB9">
        <w:rPr>
          <w:rFonts w:ascii="Times New Roman" w:hAnsi="Times New Roman"/>
          <w:i/>
          <w:spacing w:val="-6"/>
          <w:sz w:val="28"/>
          <w:szCs w:val="28"/>
        </w:rPr>
        <w:t>О.О.</w:t>
      </w:r>
      <w:r w:rsidRPr="006D3FB9">
        <w:rPr>
          <w:rFonts w:ascii="Times New Roman" w:hAnsi="Times New Roman"/>
          <w:b w:val="0"/>
          <w:i/>
          <w:spacing w:val="-6"/>
          <w:sz w:val="28"/>
          <w:szCs w:val="28"/>
        </w:rPr>
        <w:t xml:space="preserve"> </w:t>
      </w:r>
      <w:r w:rsidRPr="006D3FB9">
        <w:rPr>
          <w:rFonts w:ascii="Times New Roman" w:hAnsi="Times New Roman"/>
          <w:i/>
          <w:spacing w:val="-6"/>
          <w:sz w:val="28"/>
          <w:szCs w:val="28"/>
        </w:rPr>
        <w:t>Карабин</w:t>
      </w:r>
      <w:r w:rsidRPr="006D3FB9">
        <w:rPr>
          <w:rFonts w:ascii="Times New Roman" w:hAnsi="Times New Roman"/>
          <w:b w:val="0"/>
          <w:bCs w:val="0"/>
          <w:i/>
          <w:spacing w:val="-6"/>
          <w:sz w:val="28"/>
          <w:szCs w:val="28"/>
        </w:rPr>
        <w:t>,</w:t>
      </w:r>
      <w:r w:rsidRPr="006D3FB9">
        <w:rPr>
          <w:rFonts w:ascii="Times New Roman" w:hAnsi="Times New Roman"/>
          <w:i/>
          <w:spacing w:val="-6"/>
          <w:sz w:val="28"/>
          <w:szCs w:val="28"/>
        </w:rPr>
        <w:t xml:space="preserve"> </w:t>
      </w:r>
      <w:r w:rsidRPr="006D3FB9">
        <w:rPr>
          <w:rFonts w:ascii="Times New Roman" w:hAnsi="Times New Roman"/>
          <w:b w:val="0"/>
          <w:i/>
          <w:color w:val="333333"/>
          <w:sz w:val="28"/>
          <w:szCs w:val="28"/>
          <w:shd w:val="clear" w:color="auto" w:fill="FFFFFF"/>
        </w:rPr>
        <w:t>кандидат фізико-математичних наук,</w:t>
      </w:r>
      <w:r w:rsidRPr="006D3FB9">
        <w:rPr>
          <w:rFonts w:ascii="Times New Roman" w:hAnsi="Times New Roman"/>
          <w:b w:val="0"/>
          <w:i/>
          <w:color w:val="333333"/>
          <w:sz w:val="28"/>
          <w:szCs w:val="28"/>
        </w:rPr>
        <w:t xml:space="preserve"> </w:t>
      </w:r>
      <w:r w:rsidRPr="006D3FB9">
        <w:rPr>
          <w:rFonts w:ascii="Times New Roman" w:hAnsi="Times New Roman"/>
          <w:b w:val="0"/>
          <w:i/>
          <w:color w:val="333333"/>
          <w:sz w:val="28"/>
          <w:szCs w:val="28"/>
          <w:shd w:val="clear" w:color="auto" w:fill="FFFFFF"/>
        </w:rPr>
        <w:t>доцент кафедри прикладної математики і механіки</w:t>
      </w:r>
    </w:p>
    <w:p w14:paraId="7AE33FC3" w14:textId="77777777" w:rsidR="006D3FB9" w:rsidRDefault="006D3FB9" w:rsidP="006D3FB9">
      <w:pPr>
        <w:spacing w:after="120" w:line="293" w:lineRule="atLeast"/>
        <w:jc w:val="center"/>
        <w:rPr>
          <w:b/>
          <w:bCs/>
          <w:szCs w:val="28"/>
          <w:lang w:eastAsia="uk-UA"/>
        </w:rPr>
      </w:pPr>
    </w:p>
    <w:p w14:paraId="7B1221F5" w14:textId="77777777" w:rsidR="006D3FB9" w:rsidRDefault="006D3FB9" w:rsidP="006D3FB9">
      <w:pPr>
        <w:spacing w:after="120" w:line="293" w:lineRule="atLeast"/>
        <w:jc w:val="center"/>
        <w:rPr>
          <w:b/>
          <w:bCs/>
          <w:szCs w:val="28"/>
          <w:lang w:eastAsia="uk-UA"/>
        </w:rPr>
      </w:pPr>
      <w:r w:rsidRPr="00F04B98">
        <w:rPr>
          <w:b/>
          <w:bCs/>
          <w:szCs w:val="28"/>
          <w:lang w:eastAsia="uk-UA"/>
        </w:rPr>
        <w:t>ФРАКТАЛ – КРАСА МАТЕМАТИКИ</w:t>
      </w:r>
    </w:p>
    <w:p w14:paraId="01ADB99B" w14:textId="77777777" w:rsidR="006D3FB9" w:rsidRPr="00F04B98" w:rsidRDefault="006D3FB9" w:rsidP="006D3FB9">
      <w:pPr>
        <w:spacing w:after="120" w:line="293" w:lineRule="atLeast"/>
        <w:jc w:val="center"/>
        <w:rPr>
          <w:b/>
          <w:bCs/>
          <w:szCs w:val="28"/>
          <w:lang w:eastAsia="uk-UA"/>
        </w:rPr>
      </w:pPr>
    </w:p>
    <w:p w14:paraId="00B61DB2" w14:textId="77777777" w:rsidR="006D3FB9" w:rsidRPr="00893882" w:rsidRDefault="006D3FB9" w:rsidP="006D3FB9">
      <w:pPr>
        <w:spacing w:after="120" w:line="293" w:lineRule="atLeast"/>
        <w:ind w:firstLine="540"/>
        <w:jc w:val="both"/>
        <w:rPr>
          <w:szCs w:val="28"/>
          <w:lang w:eastAsia="uk-UA"/>
        </w:rPr>
      </w:pPr>
      <w:r w:rsidRPr="00511728">
        <w:rPr>
          <w:szCs w:val="28"/>
          <w:lang w:eastAsia="uk-UA"/>
        </w:rPr>
        <w:t xml:space="preserve">У пошуку нового зображення, того, що ми ще не бачили на біґ-бордах, рекламах та флаєрах, програмісти, дизайнери, сучасні художники звернулись до математики, відкривши для себе та світу фрактальну графікою, котру </w:t>
      </w:r>
      <w:r>
        <w:rPr>
          <w:szCs w:val="28"/>
          <w:lang w:eastAsia="uk-UA"/>
        </w:rPr>
        <w:t xml:space="preserve">широко використовують. </w:t>
      </w:r>
    </w:p>
    <w:p w14:paraId="659DD37C" w14:textId="77777777" w:rsidR="006D3FB9" w:rsidRPr="00511728" w:rsidRDefault="006D3FB9" w:rsidP="006D3FB9">
      <w:pPr>
        <w:shd w:val="clear" w:color="auto" w:fill="FFFFFF"/>
        <w:spacing w:before="100" w:beforeAutospacing="1" w:after="100" w:afterAutospacing="1" w:line="276" w:lineRule="auto"/>
        <w:ind w:firstLine="540"/>
        <w:jc w:val="both"/>
        <w:rPr>
          <w:szCs w:val="28"/>
        </w:rPr>
      </w:pPr>
      <w:r w:rsidRPr="00511728">
        <w:rPr>
          <w:noProof/>
          <w:szCs w:val="28"/>
        </w:rPr>
        <w:drawing>
          <wp:inline distT="0" distB="0" distL="0" distR="0" wp14:anchorId="50CFEDA3" wp14:editId="53DC6F7D">
            <wp:extent cx="2323891" cy="1455420"/>
            <wp:effectExtent l="0" t="0" r="635" b="0"/>
            <wp:docPr id="222" name="Рисунок 222" descr="Блог Каляфіцького Сергія: Комп'ютерна графіка - векторна графі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лог Каляфіцького Сергія: Комп'ютерна графіка - векторна графіка ..."/>
                    <pic:cNvPicPr>
                      <a:picLocks noChangeAspect="1" noChangeArrowheads="1"/>
                    </pic:cNvPicPr>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2338665" cy="1464673"/>
                    </a:xfrm>
                    <a:prstGeom prst="rect">
                      <a:avLst/>
                    </a:prstGeom>
                    <a:noFill/>
                    <a:ln>
                      <a:noFill/>
                    </a:ln>
                  </pic:spPr>
                </pic:pic>
              </a:graphicData>
            </a:graphic>
          </wp:inline>
        </w:drawing>
      </w:r>
      <w:r w:rsidRPr="00511728">
        <w:rPr>
          <w:szCs w:val="28"/>
        </w:rPr>
        <w:t xml:space="preserve"> </w:t>
      </w:r>
      <w:r w:rsidRPr="00511728">
        <w:rPr>
          <w:noProof/>
          <w:szCs w:val="28"/>
        </w:rPr>
        <w:drawing>
          <wp:inline distT="0" distB="0" distL="0" distR="0" wp14:anchorId="4AADF01E" wp14:editId="0DE18359">
            <wp:extent cx="2301240" cy="1453515"/>
            <wp:effectExtent l="0" t="0" r="3810" b="0"/>
            <wp:docPr id="246" name="Рисунок 246" descr="Что такое Фрактальная графика? | Пика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Что такое Фрактальная графика? | Пикабу"/>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2310247" cy="1459204"/>
                    </a:xfrm>
                    <a:prstGeom prst="rect">
                      <a:avLst/>
                    </a:prstGeom>
                    <a:noFill/>
                    <a:ln>
                      <a:noFill/>
                    </a:ln>
                  </pic:spPr>
                </pic:pic>
              </a:graphicData>
            </a:graphic>
          </wp:inline>
        </w:drawing>
      </w:r>
    </w:p>
    <w:p w14:paraId="72C7381F" w14:textId="77777777" w:rsidR="006D3FB9" w:rsidRDefault="006D3FB9" w:rsidP="006D3FB9">
      <w:pPr>
        <w:shd w:val="clear" w:color="auto" w:fill="FFFFFF"/>
        <w:spacing w:before="100" w:beforeAutospacing="1" w:after="100" w:afterAutospacing="1" w:line="276" w:lineRule="auto"/>
        <w:ind w:firstLine="539"/>
        <w:contextualSpacing/>
        <w:jc w:val="center"/>
        <w:rPr>
          <w:szCs w:val="28"/>
        </w:rPr>
      </w:pPr>
      <w:r w:rsidRPr="00511728">
        <w:rPr>
          <w:szCs w:val="28"/>
        </w:rPr>
        <w:t>Мал.1.Фрактальні малюнки</w:t>
      </w:r>
    </w:p>
    <w:p w14:paraId="5FC0E290" w14:textId="77777777" w:rsidR="006D3FB9" w:rsidRDefault="006D3FB9" w:rsidP="006D3FB9">
      <w:pPr>
        <w:shd w:val="clear" w:color="auto" w:fill="FFFFFF"/>
        <w:spacing w:before="100" w:beforeAutospacing="1" w:after="100" w:afterAutospacing="1" w:line="276" w:lineRule="auto"/>
        <w:ind w:firstLine="539"/>
        <w:contextualSpacing/>
        <w:jc w:val="center"/>
        <w:rPr>
          <w:szCs w:val="28"/>
        </w:rPr>
      </w:pPr>
    </w:p>
    <w:p w14:paraId="05C09E56" w14:textId="77777777" w:rsidR="006D3FB9" w:rsidRDefault="006D3FB9" w:rsidP="006D3FB9">
      <w:pPr>
        <w:shd w:val="clear" w:color="auto" w:fill="FFFFFF"/>
        <w:spacing w:before="100" w:beforeAutospacing="1" w:after="100" w:afterAutospacing="1" w:line="276" w:lineRule="auto"/>
        <w:ind w:firstLine="539"/>
        <w:contextualSpacing/>
        <w:jc w:val="both"/>
        <w:rPr>
          <w:szCs w:val="28"/>
          <w:lang w:eastAsia="uk-UA"/>
        </w:rPr>
      </w:pPr>
      <w:r w:rsidRPr="00511728">
        <w:rPr>
          <w:szCs w:val="28"/>
          <w:lang w:eastAsia="uk-UA"/>
        </w:rPr>
        <w:t>Складне та не зрозуміле, на перший погляд, поняття. Фрактал і фрактальна геометрія, які з’явилися в кінці 70-х, з середини 80-х рр., міцно увійшли у вжиток математиків і програмістів. Слово фрактал утворене від латинського fractus і в перекладі означає "той, що складається з фрагментів". Воно було запропоноване Бенуа Мандельбротом в 1975 році для позначення нерегулярних, проте слабоподібних структур, якими він займався. Найвідомішими фрактальними об’єктами є дерева: від кожної гілки відходять менші, схожі на неї, від них - ще менші. Крім дерев, фрактальними властивостями володіють багато об'єктів живої і неживої природи (кора дерев, цвітна капуста, хмари, сніжинка, за фрактальними алгоритмами ростуть кристали та рослини). Властивість фрактальної графіки - моделювати образи живої природи обчислення - часто використовують для автоматичної генерації незвичних ілюстрацій.</w:t>
      </w:r>
      <w:r>
        <w:rPr>
          <w:szCs w:val="28"/>
          <w:lang w:eastAsia="uk-UA"/>
        </w:rPr>
        <w:t xml:space="preserve"> </w:t>
      </w:r>
      <w:r w:rsidRPr="00511728">
        <w:rPr>
          <w:szCs w:val="28"/>
          <w:lang w:eastAsia="uk-UA"/>
        </w:rPr>
        <w:t>Найпростішим фрактальним об'єктом є фрактальний трикутник.</w:t>
      </w:r>
    </w:p>
    <w:p w14:paraId="4986EB8F" w14:textId="77777777" w:rsidR="006D3FB9" w:rsidRPr="00F04B98" w:rsidRDefault="006D3FB9" w:rsidP="006D3FB9">
      <w:pPr>
        <w:shd w:val="clear" w:color="auto" w:fill="FFFFFF"/>
        <w:spacing w:before="100" w:beforeAutospacing="1" w:after="100" w:afterAutospacing="1" w:line="276" w:lineRule="auto"/>
        <w:ind w:firstLine="539"/>
        <w:contextualSpacing/>
        <w:jc w:val="both"/>
        <w:rPr>
          <w:rFonts w:eastAsiaTheme="minorHAnsi"/>
          <w:szCs w:val="28"/>
          <w:lang w:eastAsia="en-US"/>
        </w:rPr>
      </w:pPr>
    </w:p>
    <w:p w14:paraId="5807AE21" w14:textId="77777777" w:rsidR="006D3FB9" w:rsidRDefault="006D3FB9" w:rsidP="006D3FB9">
      <w:pPr>
        <w:shd w:val="clear" w:color="auto" w:fill="FFFFFF"/>
        <w:spacing w:line="276" w:lineRule="auto"/>
        <w:ind w:firstLine="708"/>
        <w:jc w:val="center"/>
        <w:rPr>
          <w:bCs/>
          <w:szCs w:val="28"/>
          <w:lang w:eastAsia="uk-UA"/>
        </w:rPr>
      </w:pPr>
      <w:r w:rsidRPr="00511728">
        <w:rPr>
          <w:noProof/>
          <w:szCs w:val="28"/>
        </w:rPr>
        <w:lastRenderedPageBreak/>
        <w:drawing>
          <wp:inline distT="0" distB="0" distL="0" distR="0" wp14:anchorId="1F7895A5" wp14:editId="7011AA23">
            <wp:extent cx="3429000" cy="1272540"/>
            <wp:effectExtent l="0" t="0" r="0" b="3810"/>
            <wp:docPr id="247" name="Рисунок 247" descr="https://4.bp.blogspot.com/-KI9RebfYuto/WOampUX-1UI/AAAAAAAAAI8/BImEWSik3Yo6jwtdq5dHC7vpwjZ3peXRgCLcB/s1600/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4.bp.blogspot.com/-KI9RebfYuto/WOampUX-1UI/AAAAAAAAAI8/BImEWSik3Yo6jwtdq5dHC7vpwjZ3peXRgCLcB/s1600/images.jpg"/>
                    <pic:cNvPicPr>
                      <a:picLocks noChangeAspect="1" noChangeArrowheads="1"/>
                    </pic:cNvPicPr>
                  </pic:nvPicPr>
                  <pic:blipFill>
                    <a:blip r:embed="rId1570">
                      <a:extLst>
                        <a:ext uri="{28A0092B-C50C-407E-A947-70E740481C1C}">
                          <a14:useLocalDpi xmlns:a14="http://schemas.microsoft.com/office/drawing/2010/main" val="0"/>
                        </a:ext>
                      </a:extLst>
                    </a:blip>
                    <a:srcRect/>
                    <a:stretch>
                      <a:fillRect/>
                    </a:stretch>
                  </pic:blipFill>
                  <pic:spPr bwMode="auto">
                    <a:xfrm>
                      <a:off x="0" y="0"/>
                      <a:ext cx="3429000" cy="1272540"/>
                    </a:xfrm>
                    <a:prstGeom prst="rect">
                      <a:avLst/>
                    </a:prstGeom>
                    <a:noFill/>
                    <a:ln>
                      <a:noFill/>
                    </a:ln>
                  </pic:spPr>
                </pic:pic>
              </a:graphicData>
            </a:graphic>
          </wp:inline>
        </w:drawing>
      </w:r>
    </w:p>
    <w:p w14:paraId="39B01862" w14:textId="77777777" w:rsidR="006D3FB9" w:rsidRDefault="006D3FB9" w:rsidP="006D3FB9">
      <w:pPr>
        <w:shd w:val="clear" w:color="auto" w:fill="FFFFFF"/>
        <w:spacing w:line="276" w:lineRule="auto"/>
        <w:ind w:firstLine="708"/>
        <w:jc w:val="center"/>
        <w:rPr>
          <w:bCs/>
          <w:szCs w:val="28"/>
          <w:lang w:eastAsia="uk-UA"/>
        </w:rPr>
      </w:pPr>
      <w:r w:rsidRPr="00511728">
        <w:rPr>
          <w:bCs/>
          <w:szCs w:val="28"/>
          <w:lang w:eastAsia="uk-UA"/>
        </w:rPr>
        <w:t>Мал.2 Фрактальні трикутники</w:t>
      </w:r>
      <w:r>
        <w:rPr>
          <w:bCs/>
          <w:szCs w:val="28"/>
          <w:lang w:eastAsia="uk-UA"/>
        </w:rPr>
        <w:t>.</w:t>
      </w:r>
    </w:p>
    <w:p w14:paraId="33A42CC3" w14:textId="77777777" w:rsidR="006D3FB9" w:rsidRDefault="006D3FB9" w:rsidP="006D3FB9">
      <w:pPr>
        <w:shd w:val="clear" w:color="auto" w:fill="FFFFFF"/>
        <w:spacing w:line="276" w:lineRule="auto"/>
        <w:ind w:firstLine="708"/>
        <w:jc w:val="both"/>
        <w:rPr>
          <w:szCs w:val="28"/>
          <w:lang w:eastAsia="uk-UA"/>
        </w:rPr>
      </w:pPr>
      <w:r w:rsidRPr="00511728">
        <w:rPr>
          <w:szCs w:val="28"/>
          <w:lang w:eastAsia="uk-UA"/>
        </w:rPr>
        <w:t>Фрактальна графіка бере свій початок з фрактальної геометрії. Народження фрактальної геометрії прийнято пов'язувати з виходом в 1977 році книги Мандельброта «The Fractal Geometry of Nature». Фракталом називається структура, що складається з частин, котрі подібні до цілого. Самоподібність – одна з основних властивостей фракталів. Об'єкт називають самоподібним, коли збільшені частини об'єкту схожі на сам об'єкт і один до одного. Фрактальна графіка, як і векторна, заснована на математичних обчисленнях. Однак базовим елементом є математична формула, ніяких об'єктів у пам'яті комп'ютера не зберігається і зображення будується виключно за рівняннями. Фрактальна графіка міститься у пакетах для наукової візуалізації для побудови як найпростіших структур, так і складних ілюстрацій, що імітують природні процеси та тривимірні об'єкти. Існують такі види фракталів: геометричні, алгебраїчні, стохастичні.</w:t>
      </w:r>
      <w:r>
        <w:rPr>
          <w:szCs w:val="28"/>
          <w:lang w:eastAsia="uk-UA"/>
        </w:rPr>
        <w:t xml:space="preserve"> </w:t>
      </w:r>
      <w:r w:rsidRPr="00511728">
        <w:rPr>
          <w:szCs w:val="28"/>
          <w:lang w:eastAsia="uk-UA"/>
        </w:rPr>
        <w:t>Побудова фрактального малюнка може відбуватися за деяким алгоритмом або шляхом автоматичної генерації зображень за допомогою обчислень за певними формулами. Зміна в алгоритмах або значень коефіцієнтів у формулах призводить до модифікації зображення.</w:t>
      </w:r>
      <w:r>
        <w:rPr>
          <w:szCs w:val="28"/>
          <w:lang w:eastAsia="uk-UA"/>
        </w:rPr>
        <w:t xml:space="preserve"> </w:t>
      </w:r>
      <w:r w:rsidRPr="00511728">
        <w:rPr>
          <w:szCs w:val="28"/>
          <w:lang w:eastAsia="uk-UA"/>
        </w:rPr>
        <w:t>Фрактальну графіку часто використовують для графічного представлення даних під час моделювання деяких процесів, для автоматичної генерації абстрактних зображень, у розважальних програмах. Як і кожна графіка чи програма фрактальна графіка має свої переваги та недоліки.</w:t>
      </w:r>
      <w:r>
        <w:rPr>
          <w:szCs w:val="28"/>
          <w:lang w:eastAsia="uk-UA"/>
        </w:rPr>
        <w:t xml:space="preserve"> </w:t>
      </w:r>
    </w:p>
    <w:p w14:paraId="3C56016B" w14:textId="77777777" w:rsidR="006D3FB9" w:rsidRDefault="006D3FB9" w:rsidP="006D3FB9">
      <w:pPr>
        <w:shd w:val="clear" w:color="auto" w:fill="FFFFFF"/>
        <w:spacing w:line="276" w:lineRule="auto"/>
        <w:ind w:firstLine="708"/>
        <w:jc w:val="both"/>
        <w:rPr>
          <w:szCs w:val="28"/>
          <w:lang w:eastAsia="uk-UA"/>
        </w:rPr>
      </w:pPr>
      <w:r w:rsidRPr="00511728">
        <w:rPr>
          <w:szCs w:val="28"/>
          <w:lang w:eastAsia="uk-UA"/>
        </w:rPr>
        <w:t>Переваги фрактальної графіки:</w:t>
      </w:r>
      <w:r>
        <w:rPr>
          <w:szCs w:val="28"/>
          <w:lang w:eastAsia="uk-UA"/>
        </w:rPr>
        <w:t xml:space="preserve"> </w:t>
      </w:r>
    </w:p>
    <w:p w14:paraId="4A8131C6" w14:textId="77777777" w:rsidR="006D3FB9" w:rsidRDefault="006D3FB9" w:rsidP="006D3FB9">
      <w:pPr>
        <w:shd w:val="clear" w:color="auto" w:fill="FFFFFF"/>
        <w:spacing w:line="276" w:lineRule="auto"/>
        <w:ind w:firstLine="708"/>
        <w:jc w:val="both"/>
        <w:rPr>
          <w:szCs w:val="28"/>
          <w:lang w:eastAsia="uk-UA"/>
        </w:rPr>
      </w:pPr>
      <w:r w:rsidRPr="00511728">
        <w:rPr>
          <w:szCs w:val="28"/>
          <w:lang w:eastAsia="uk-UA"/>
        </w:rPr>
        <w:t>1)Малі обсяги даних.</w:t>
      </w:r>
      <w:r>
        <w:rPr>
          <w:szCs w:val="28"/>
          <w:lang w:eastAsia="uk-UA"/>
        </w:rPr>
        <w:t xml:space="preserve"> </w:t>
      </w:r>
    </w:p>
    <w:p w14:paraId="595F52D8" w14:textId="77777777" w:rsidR="006D3FB9" w:rsidRDefault="006D3FB9" w:rsidP="006D3FB9">
      <w:pPr>
        <w:shd w:val="clear" w:color="auto" w:fill="FFFFFF"/>
        <w:spacing w:line="276" w:lineRule="auto"/>
        <w:ind w:firstLine="708"/>
        <w:jc w:val="both"/>
        <w:rPr>
          <w:szCs w:val="28"/>
          <w:lang w:eastAsia="uk-UA"/>
        </w:rPr>
      </w:pPr>
      <w:r w:rsidRPr="00511728">
        <w:rPr>
          <w:szCs w:val="28"/>
          <w:lang w:eastAsia="uk-UA"/>
        </w:rPr>
        <w:t>2)Простота модифікації зображень.</w:t>
      </w:r>
      <w:r>
        <w:rPr>
          <w:szCs w:val="28"/>
          <w:lang w:eastAsia="uk-UA"/>
        </w:rPr>
        <w:t xml:space="preserve"> </w:t>
      </w:r>
    </w:p>
    <w:p w14:paraId="38FA011C" w14:textId="77777777" w:rsidR="006D3FB9" w:rsidRDefault="006D3FB9" w:rsidP="006D3FB9">
      <w:pPr>
        <w:shd w:val="clear" w:color="auto" w:fill="FFFFFF"/>
        <w:spacing w:line="276" w:lineRule="auto"/>
        <w:ind w:firstLine="708"/>
        <w:jc w:val="both"/>
        <w:rPr>
          <w:szCs w:val="28"/>
          <w:lang w:eastAsia="uk-UA"/>
        </w:rPr>
      </w:pPr>
      <w:r w:rsidRPr="00511728">
        <w:rPr>
          <w:szCs w:val="28"/>
          <w:lang w:eastAsia="uk-UA"/>
        </w:rPr>
        <w:t>3)Можливість деталізації зображення.</w:t>
      </w:r>
      <w:r>
        <w:rPr>
          <w:szCs w:val="28"/>
          <w:lang w:eastAsia="uk-UA"/>
        </w:rPr>
        <w:t xml:space="preserve"> </w:t>
      </w:r>
    </w:p>
    <w:p w14:paraId="6A096470" w14:textId="77777777" w:rsidR="006D3FB9" w:rsidRDefault="006D3FB9" w:rsidP="006D3FB9">
      <w:pPr>
        <w:shd w:val="clear" w:color="auto" w:fill="FFFFFF"/>
        <w:spacing w:line="276" w:lineRule="auto"/>
        <w:ind w:firstLine="708"/>
        <w:jc w:val="both"/>
        <w:rPr>
          <w:szCs w:val="28"/>
          <w:lang w:eastAsia="uk-UA"/>
        </w:rPr>
      </w:pPr>
      <w:r w:rsidRPr="00511728">
        <w:rPr>
          <w:szCs w:val="28"/>
          <w:lang w:eastAsia="uk-UA"/>
        </w:rPr>
        <w:t>Недоліки фрактальної графіки:</w:t>
      </w:r>
      <w:r>
        <w:rPr>
          <w:szCs w:val="28"/>
          <w:lang w:eastAsia="uk-UA"/>
        </w:rPr>
        <w:t xml:space="preserve"> </w:t>
      </w:r>
    </w:p>
    <w:p w14:paraId="055F11A8" w14:textId="77777777" w:rsidR="006D3FB9" w:rsidRDefault="006D3FB9" w:rsidP="006D3FB9">
      <w:pPr>
        <w:shd w:val="clear" w:color="auto" w:fill="FFFFFF"/>
        <w:spacing w:line="276" w:lineRule="auto"/>
        <w:ind w:firstLine="708"/>
        <w:jc w:val="both"/>
        <w:rPr>
          <w:szCs w:val="28"/>
          <w:lang w:eastAsia="uk-UA"/>
        </w:rPr>
      </w:pPr>
      <w:r w:rsidRPr="00511728">
        <w:rPr>
          <w:szCs w:val="28"/>
          <w:lang w:eastAsia="uk-UA"/>
        </w:rPr>
        <w:t>1)Абстрактність зображень.</w:t>
      </w:r>
      <w:r>
        <w:rPr>
          <w:szCs w:val="28"/>
          <w:lang w:eastAsia="uk-UA"/>
        </w:rPr>
        <w:t xml:space="preserve"> </w:t>
      </w:r>
    </w:p>
    <w:p w14:paraId="2B34FBE7" w14:textId="77777777" w:rsidR="006D3FB9" w:rsidRDefault="006D3FB9" w:rsidP="006D3FB9">
      <w:pPr>
        <w:shd w:val="clear" w:color="auto" w:fill="FFFFFF"/>
        <w:spacing w:line="276" w:lineRule="auto"/>
        <w:ind w:firstLine="708"/>
        <w:jc w:val="both"/>
        <w:rPr>
          <w:szCs w:val="28"/>
          <w:lang w:eastAsia="uk-UA"/>
        </w:rPr>
      </w:pPr>
      <w:r w:rsidRPr="00511728">
        <w:rPr>
          <w:szCs w:val="28"/>
          <w:lang w:eastAsia="uk-UA"/>
        </w:rPr>
        <w:t>2)Необхідність використання досить складних математичних понять і формул.</w:t>
      </w:r>
      <w:r>
        <w:rPr>
          <w:szCs w:val="28"/>
          <w:lang w:eastAsia="uk-UA"/>
        </w:rPr>
        <w:t xml:space="preserve"> </w:t>
      </w:r>
    </w:p>
    <w:p w14:paraId="2AB0844B" w14:textId="77777777" w:rsidR="006D3FB9" w:rsidRPr="00F04B98" w:rsidRDefault="006D3FB9" w:rsidP="006D3FB9">
      <w:pPr>
        <w:shd w:val="clear" w:color="auto" w:fill="FFFFFF"/>
        <w:spacing w:line="276" w:lineRule="auto"/>
        <w:jc w:val="both"/>
        <w:rPr>
          <w:bCs/>
          <w:szCs w:val="28"/>
          <w:lang w:eastAsia="uk-UA"/>
        </w:rPr>
      </w:pPr>
      <w:r w:rsidRPr="00511728">
        <w:rPr>
          <w:szCs w:val="28"/>
          <w:lang w:eastAsia="uk-UA"/>
        </w:rPr>
        <w:t xml:space="preserve">Фрактали широко застосовуються в науці. Найбільш корисним застосування фракталів є у комп'ютерній науці - фрактальне стиснення даних. Фрактали використовуються в нафтохімії при моделюванні пористих матеріалів, в біології </w:t>
      </w:r>
      <w:r w:rsidRPr="00511728">
        <w:rPr>
          <w:szCs w:val="28"/>
          <w:lang w:eastAsia="uk-UA"/>
        </w:rPr>
        <w:lastRenderedPageBreak/>
        <w:t>для опису внутрішніх органів, в медицині для відображення биття серця, у фізиці при моделюванні нелінійних процесів. Фрактали використовують в комп'ютерних іграх, де рельєфна місцевість, зазвичай, є фрактальним зображенням. Як бачимо з вище переліченого, фрактальна графіка потрібна усюди, тому її розвиток є одним з найважливіших завдань сьогодення.</w:t>
      </w:r>
    </w:p>
    <w:p w14:paraId="70528367" w14:textId="77777777" w:rsidR="0003045F" w:rsidRPr="0003045F" w:rsidRDefault="0003045F" w:rsidP="0003045F">
      <w:pPr>
        <w:autoSpaceDE/>
        <w:autoSpaceDN/>
        <w:spacing w:after="160" w:line="259" w:lineRule="auto"/>
        <w:contextualSpacing/>
        <w:jc w:val="both"/>
        <w:rPr>
          <w:rFonts w:eastAsia="Calibri"/>
          <w:szCs w:val="28"/>
          <w:shd w:val="clear" w:color="auto" w:fill="FFFFFF"/>
          <w:lang w:eastAsia="en-US"/>
        </w:rPr>
      </w:pPr>
    </w:p>
    <w:p w14:paraId="16D8625F" w14:textId="77777777" w:rsidR="00F35753" w:rsidRDefault="00F35753" w:rsidP="00F35753">
      <w:pPr>
        <w:pStyle w:val="af0"/>
        <w:spacing w:line="276" w:lineRule="auto"/>
        <w:ind w:firstLine="709"/>
        <w:rPr>
          <w:rFonts w:ascii="Times New Roman" w:hAnsi="Times New Roman" w:cs="Times New Roman"/>
          <w:b/>
          <w:i/>
          <w:sz w:val="28"/>
          <w:szCs w:val="28"/>
        </w:rPr>
      </w:pPr>
      <w:r>
        <w:rPr>
          <w:rFonts w:ascii="Times New Roman" w:hAnsi="Times New Roman" w:cs="Times New Roman"/>
          <w:b/>
          <w:i/>
          <w:sz w:val="28"/>
          <w:szCs w:val="28"/>
          <w:lang w:val="uk-UA"/>
        </w:rPr>
        <w:t>М.Я. Цимбала</w:t>
      </w:r>
    </w:p>
    <w:p w14:paraId="0642935B" w14:textId="77777777" w:rsidR="00F35753" w:rsidRDefault="00F35753" w:rsidP="00F35753">
      <w:pPr>
        <w:pStyle w:val="af0"/>
        <w:spacing w:line="276" w:lineRule="auto"/>
        <w:ind w:firstLine="709"/>
        <w:rPr>
          <w:rFonts w:ascii="Times New Roman" w:hAnsi="Times New Roman" w:cs="Times New Roman"/>
          <w:i/>
          <w:sz w:val="28"/>
          <w:szCs w:val="28"/>
          <w:lang w:val="uk-UA"/>
        </w:rPr>
      </w:pPr>
      <w:r>
        <w:rPr>
          <w:rFonts w:ascii="Times New Roman" w:hAnsi="Times New Roman" w:cs="Times New Roman"/>
          <w:i/>
          <w:sz w:val="28"/>
          <w:szCs w:val="28"/>
          <w:lang w:val="uk-UA"/>
        </w:rPr>
        <w:t>Львівський державний інститут економіки і туризму</w:t>
      </w:r>
    </w:p>
    <w:p w14:paraId="431BD06B" w14:textId="77777777" w:rsidR="00F35753" w:rsidRDefault="00F35753" w:rsidP="00F35753">
      <w:pPr>
        <w:pStyle w:val="af0"/>
        <w:spacing w:line="276" w:lineRule="auto"/>
        <w:ind w:firstLine="709"/>
        <w:rPr>
          <w:rFonts w:ascii="Times New Roman" w:hAnsi="Times New Roman" w:cs="Times New Roman"/>
          <w:i/>
          <w:sz w:val="28"/>
          <w:szCs w:val="28"/>
        </w:rPr>
      </w:pPr>
      <w:r>
        <w:rPr>
          <w:rFonts w:ascii="Times New Roman" w:hAnsi="Times New Roman" w:cs="Times New Roman"/>
          <w:i/>
          <w:sz w:val="28"/>
          <w:szCs w:val="28"/>
          <w:lang w:val="uk-UA"/>
        </w:rPr>
        <w:t xml:space="preserve">Науковий керівник </w:t>
      </w:r>
      <w:r>
        <w:rPr>
          <w:rFonts w:ascii="Times New Roman" w:hAnsi="Times New Roman" w:cs="Times New Roman"/>
          <w:b/>
          <w:i/>
          <w:sz w:val="28"/>
          <w:szCs w:val="28"/>
          <w:lang w:val="uk-UA"/>
        </w:rPr>
        <w:t>Л. Ю. Фірман</w:t>
      </w:r>
      <w:r>
        <w:rPr>
          <w:rFonts w:ascii="Times New Roman" w:hAnsi="Times New Roman" w:cs="Times New Roman"/>
          <w:i/>
          <w:sz w:val="28"/>
          <w:szCs w:val="28"/>
          <w:lang w:val="uk-UA"/>
        </w:rPr>
        <w:t xml:space="preserve"> </w:t>
      </w:r>
      <w:r>
        <w:rPr>
          <w:rFonts w:ascii="Times New Roman" w:eastAsia="Calibri" w:hAnsi="Times New Roman" w:cs="Times New Roman"/>
          <w:i/>
          <w:sz w:val="28"/>
          <w:szCs w:val="28"/>
          <w:lang w:val="uk-UA"/>
        </w:rPr>
        <w:t>старший викладач кафедри природничо-математичних наук</w:t>
      </w:r>
    </w:p>
    <w:p w14:paraId="1D1761DB" w14:textId="77777777" w:rsidR="00F35753" w:rsidRDefault="00F35753" w:rsidP="00F35753">
      <w:pPr>
        <w:widowControl w:val="0"/>
        <w:spacing w:line="276" w:lineRule="auto"/>
        <w:ind w:firstLine="709"/>
        <w:jc w:val="center"/>
        <w:rPr>
          <w:rFonts w:cstheme="minorBidi"/>
          <w:b/>
          <w:szCs w:val="22"/>
          <w:lang w:val="uk-UA"/>
        </w:rPr>
      </w:pPr>
    </w:p>
    <w:p w14:paraId="2511BEE4" w14:textId="77777777" w:rsidR="00F35753" w:rsidRDefault="00F35753" w:rsidP="00F35753">
      <w:pPr>
        <w:widowControl w:val="0"/>
        <w:spacing w:line="276" w:lineRule="auto"/>
        <w:ind w:firstLine="709"/>
        <w:jc w:val="center"/>
        <w:rPr>
          <w:b/>
          <w:lang w:val="uk-UA"/>
        </w:rPr>
      </w:pPr>
      <w:r>
        <w:rPr>
          <w:b/>
          <w:lang w:val="uk-UA"/>
        </w:rPr>
        <w:t>ЖІНОЧЕ ОБЛИЧЧЯ МАТЕМАТИКИ</w:t>
      </w:r>
    </w:p>
    <w:p w14:paraId="4842F903" w14:textId="77777777" w:rsidR="00F35753" w:rsidRDefault="00F35753" w:rsidP="00F35753">
      <w:pPr>
        <w:widowControl w:val="0"/>
        <w:spacing w:line="276" w:lineRule="auto"/>
        <w:ind w:firstLine="709"/>
        <w:jc w:val="center"/>
        <w:rPr>
          <w:b/>
          <w:lang w:val="uk-UA"/>
        </w:rPr>
      </w:pPr>
    </w:p>
    <w:p w14:paraId="34D4EA60" w14:textId="77777777" w:rsidR="00F35753" w:rsidRDefault="00F35753" w:rsidP="00F35753">
      <w:pPr>
        <w:keepNext/>
        <w:widowControl w:val="0"/>
        <w:spacing w:line="276" w:lineRule="auto"/>
        <w:ind w:firstLine="709"/>
        <w:jc w:val="both"/>
        <w:rPr>
          <w:lang w:val="uk-UA"/>
        </w:rPr>
      </w:pPr>
      <w:r>
        <w:rPr>
          <w:lang w:val="uk-UA"/>
        </w:rPr>
        <w:t>Протягом століть заняття математикою вважалися нежіночою справою, але, незважаючи на дискримінацію, знайшлося кілька жінок-математиків, які виступили проти усталених звичаїв і порядків , вони закарбували свої імена в історії математики. Через покоління, людство вийшло на новий етап розвитку науки та усвідомило, що праця жінок цінується на рівні із чоловічою. Жінки у цьому напрямку  створили наукові праці та підручники , які збагатили скарбницю світової математичної літератури.</w:t>
      </w:r>
    </w:p>
    <w:p w14:paraId="67302B88" w14:textId="77777777" w:rsidR="00F35753" w:rsidRDefault="00F35753" w:rsidP="00F35753">
      <w:pPr>
        <w:spacing w:line="276" w:lineRule="auto"/>
        <w:ind w:firstLine="709"/>
        <w:jc w:val="both"/>
        <w:rPr>
          <w:lang w:val="uk-UA"/>
        </w:rPr>
      </w:pPr>
      <w:r>
        <w:rPr>
          <w:lang w:val="uk-UA"/>
        </w:rPr>
        <w:t>Серед жінок-математиків найбільш відомими постають перед нами Гіпатія Олександрійська, Софія Яновська, Софія Ковалевська.</w:t>
      </w:r>
    </w:p>
    <w:p w14:paraId="3E02E543" w14:textId="77777777" w:rsidR="00F35753" w:rsidRDefault="00F35753" w:rsidP="00F35753">
      <w:pPr>
        <w:spacing w:line="276" w:lineRule="auto"/>
        <w:ind w:firstLine="709"/>
        <w:jc w:val="both"/>
        <w:rPr>
          <w:lang w:val="uk-UA"/>
        </w:rPr>
      </w:pPr>
      <w:r>
        <w:rPr>
          <w:lang w:val="uk-UA"/>
        </w:rPr>
        <w:t xml:space="preserve">Здібна і талановита жінка-математик Гіпатія Олександрійська, талант якої безжалісно знищили. Вона народилася і жила в Олександрії в 370-415рр. Гіпатія була першою жінкою-математиком, філософом, астрономом і лікарем. Вона була всебічно освіченою, що на її думку зважали всі вчені того часу. </w:t>
      </w:r>
      <w:r>
        <w:rPr>
          <w:color w:val="111111"/>
          <w:shd w:val="clear" w:color="auto" w:fill="FFFFFF"/>
          <w:lang w:val="uk-UA"/>
        </w:rPr>
        <w:t xml:space="preserve">Блискучі здібності Гіпатії не залишились непоміченими. Їй була запропонована кафедра філософії в Олександрії, де і почалась її наукова діяльність. Вже цей факт сам по собі був неймовірним. Жінка на чолі кафедри! Але, мабуть,  її талант був такий яскравий, що вчені мужі зважились запропонувати їй суто «чоловічий пост». Ті уривчасті відомості про Гіпатію, які дійшли до нас, свідчать про те, що за своїми філософськими поглядами вона була послідовницею Платона, займалась тлумаченням його творів, а також творів Аристотеля. Гіпатія </w:t>
      </w:r>
      <w:r>
        <w:rPr>
          <w:lang w:val="uk-UA"/>
        </w:rPr>
        <w:t>Олександрійська</w:t>
      </w:r>
      <w:r>
        <w:rPr>
          <w:color w:val="111111"/>
          <w:shd w:val="clear" w:color="auto" w:fill="FFFFFF"/>
          <w:lang w:val="uk-UA"/>
        </w:rPr>
        <w:t xml:space="preserve"> діяльно поширювала неоплатонівські погляди, а також</w:t>
      </w:r>
      <w:r>
        <w:rPr>
          <w:lang w:val="uk-UA"/>
        </w:rPr>
        <w:t xml:space="preserve"> написала коментарі до праць Діофанта і Аполлонія. Проте, наукові праці Гіпатії не збереглися. На жаль, доля Гіпатії трагічна.</w:t>
      </w:r>
      <w:r>
        <w:rPr>
          <w:color w:val="111111"/>
          <w:shd w:val="clear" w:color="auto" w:fill="FFFFFF"/>
          <w:lang w:val="uk-UA"/>
        </w:rPr>
        <w:t xml:space="preserve"> Її вбили одного березневого дня 415 року , вдень на одній з центральних вулиць Олександрії, вбили по звірячому на очах у багатьох </w:t>
      </w:r>
      <w:r>
        <w:rPr>
          <w:color w:val="111111"/>
          <w:shd w:val="clear" w:color="auto" w:fill="FFFFFF"/>
          <w:lang w:val="uk-UA"/>
        </w:rPr>
        <w:lastRenderedPageBreak/>
        <w:t>жителів стародавнього міста. Невинне тіло неймовірно талановитої жінки спалили на багатті .</w:t>
      </w:r>
    </w:p>
    <w:p w14:paraId="1022018D" w14:textId="77777777" w:rsidR="00F35753" w:rsidRDefault="00F35753" w:rsidP="00F35753">
      <w:pPr>
        <w:spacing w:line="276" w:lineRule="auto"/>
        <w:ind w:firstLine="709"/>
        <w:jc w:val="both"/>
        <w:rPr>
          <w:color w:val="222222"/>
          <w:shd w:val="clear" w:color="auto" w:fill="FFFFFF"/>
          <w:lang w:val="uk-UA"/>
        </w:rPr>
      </w:pPr>
      <w:r>
        <w:rPr>
          <w:color w:val="111111"/>
          <w:shd w:val="clear" w:color="auto" w:fill="FFFFFF"/>
          <w:lang w:val="uk-UA"/>
        </w:rPr>
        <w:t xml:space="preserve">Великий слід по собі залишила професор Софія Олександрівна Яновська  </w:t>
      </w:r>
      <w:r>
        <w:rPr>
          <w:szCs w:val="28"/>
          <w:lang w:val="uk-UA"/>
        </w:rPr>
        <w:t xml:space="preserve">(1896-1966 рр.) </w:t>
      </w:r>
      <w:r>
        <w:rPr>
          <w:color w:val="111111"/>
          <w:shd w:val="clear" w:color="auto" w:fill="FFFFFF"/>
          <w:lang w:val="uk-UA"/>
        </w:rPr>
        <w:t xml:space="preserve">- видатний російський математик; перша у світі жінка-професор і член кореспондент Петербурзької академії наук. </w:t>
      </w:r>
      <w:r>
        <w:rPr>
          <w:lang w:val="uk-UA"/>
        </w:rPr>
        <w:t>Софія була професором механіко-математичного факультету МДУ , її ім’я міцно врізалося в пам’ять всіх тих, хто в нашій країні пов’язаний з логікою та історією. Про Яновську і її внесок у науку написано не так багато. До 70-річчя Софії Олександрівни була опублікована стаття про неї в журналі «Успіхи математичних наук», а після її смерті – ряд некрологів . У 1970 році учень Яновської філософ Д.П.Горський помістив роботу про неї в одному логіко-філософському збірнику. На початку 1980 р. добірка ряду невеликих статей –спогадів про неї з’явилася у збірнику «Жінки-революціонери і вчені».</w:t>
      </w:r>
      <w:r>
        <w:rPr>
          <w:color w:val="222222"/>
          <w:shd w:val="clear" w:color="auto" w:fill="FFFFFF"/>
          <w:lang w:val="uk-UA"/>
        </w:rPr>
        <w:t xml:space="preserve"> </w:t>
      </w:r>
      <w:r>
        <w:rPr>
          <w:color w:val="000000" w:themeColor="text1"/>
          <w:shd w:val="clear" w:color="auto" w:fill="FFFFFF"/>
          <w:lang w:val="uk-UA"/>
        </w:rPr>
        <w:t>Яновська створила новий напрям у науці - свою школу методології наукового знання. Вона поєднувала теоретичний пошук з пропагандою наукових знань, викладання спеціальних питань математичної логіки - з установкою на те, щоб зробити досягнення науки надбанням широкої аудиторії, включаючи школярів. Читала на трьох західноєвропейських мовах, завжди знала про нові результати у світовій логічної науці. Вона була ініціатором переказу фундаментальних логічних праць зарубіжних авторів. редагувала їх, писала до них передмови, коментарі. Яновська вчилася все життя, йшла в пізнанні весь час вперед. I вона завжди була готова до смерті і працювала, знаючи, що завтра її може не стати. Воля, терпіння і сила духу в ній були незвичайні.</w:t>
      </w:r>
    </w:p>
    <w:p w14:paraId="03A23945" w14:textId="77777777" w:rsidR="00F35753" w:rsidRDefault="00F35753" w:rsidP="00F35753">
      <w:pPr>
        <w:spacing w:line="276" w:lineRule="auto"/>
        <w:ind w:firstLine="709"/>
        <w:jc w:val="both"/>
        <w:rPr>
          <w:shd w:val="clear" w:color="auto" w:fill="FFFFFF"/>
          <w:lang w:val="uk-UA"/>
        </w:rPr>
      </w:pPr>
      <w:r>
        <w:rPr>
          <w:lang w:val="uk-UA"/>
        </w:rPr>
        <w:t>Софія Василівна Ковалевська (1850-1891 рр.) видатний російський математик; перша жінка у світі жінка-професор і член- кореспондент Петербурзької академії наук.</w:t>
      </w:r>
      <w:r>
        <w:rPr>
          <w:shd w:val="clear" w:color="auto" w:fill="FFFFFF"/>
          <w:lang w:val="uk-UA"/>
        </w:rPr>
        <w:t xml:space="preserve"> Софія Василівна довела теорему диференціальних рівнянь до частинних похідних, яка в наш час носить ім’я Коші-Ковалевської; дослідила складні теореми математичного аналізу; пояснила закон механіки про обертання твердого тіла навколо нерухомої точки; доповнила роботу Лапласа з дослідження структури кілець Сатурна. Вона автор художніх творів «Спогади дитинства», «Нігілістика». Лауреат премії Бордена Паризької академії наук. Найбільш важливі дослідження відносяться до теорії обертання твердого тіла. Ковалевська відкрила третій класичний випадок розв’язання задачі про обертання твердого тіла навколо нерухомої точки. Цим просунула вперед рішення задачі, розпочатої Леонардом Ейлером і Ж. Л. Лагранжем. Довела існування аналітичного (голоморфних) рішення задачі Коші для систем диференціальних рівнянь з приватними похідними, досліджувала завдання Лапласа про рівновагу кільця Сатурна, отримала друге наближення.</w:t>
      </w:r>
    </w:p>
    <w:p w14:paraId="017BC4A4" w14:textId="77777777" w:rsidR="00F35753" w:rsidRDefault="00F35753" w:rsidP="00F35753">
      <w:pPr>
        <w:spacing w:line="276" w:lineRule="auto"/>
        <w:ind w:firstLine="709"/>
        <w:jc w:val="both"/>
        <w:rPr>
          <w:lang w:val="uk-UA"/>
        </w:rPr>
      </w:pPr>
      <w:r>
        <w:rPr>
          <w:lang w:val="uk-UA"/>
        </w:rPr>
        <w:lastRenderedPageBreak/>
        <w:t>Важким і часом небезпечним було життя і наукова діяльність жінок-математиків, які своєю працею, наполегливістю і завзятістю завоювали всесвітне визнання нарівні з чоловіками- математиками. Їх iмена не можна забувати. Ці люди віддали своє життя науці. Заради нас, заради своїх нащадків . Тому наш обов'язок - пам'ятати їх і продовжувати їхню справу. Особливо це стосується жінок - математиків. Вся їх діяльність - це життєвий подвиг. </w:t>
      </w:r>
    </w:p>
    <w:p w14:paraId="04338061" w14:textId="77777777" w:rsidR="00F35753" w:rsidRDefault="00F35753" w:rsidP="00F35753">
      <w:pPr>
        <w:spacing w:line="276" w:lineRule="auto"/>
        <w:ind w:firstLine="709"/>
        <w:jc w:val="center"/>
        <w:rPr>
          <w:szCs w:val="28"/>
          <w:lang w:val="uk-UA"/>
        </w:rPr>
      </w:pPr>
    </w:p>
    <w:p w14:paraId="46D0B094" w14:textId="77777777" w:rsidR="00F35753" w:rsidRDefault="00F35753" w:rsidP="00F35753">
      <w:pPr>
        <w:spacing w:line="276" w:lineRule="auto"/>
        <w:ind w:firstLine="709"/>
        <w:jc w:val="center"/>
        <w:rPr>
          <w:b/>
          <w:szCs w:val="28"/>
          <w:lang w:val="uk-UA"/>
        </w:rPr>
      </w:pPr>
      <w:r>
        <w:rPr>
          <w:b/>
          <w:szCs w:val="28"/>
          <w:lang w:val="uk-UA"/>
        </w:rPr>
        <w:t>Література</w:t>
      </w:r>
    </w:p>
    <w:p w14:paraId="4F12EA99" w14:textId="77777777" w:rsidR="00F35753" w:rsidRDefault="00F35753" w:rsidP="00F35753">
      <w:pPr>
        <w:spacing w:line="276" w:lineRule="auto"/>
        <w:ind w:firstLine="709"/>
        <w:jc w:val="center"/>
        <w:rPr>
          <w:b/>
          <w:szCs w:val="28"/>
          <w:lang w:val="uk-UA"/>
        </w:rPr>
      </w:pPr>
    </w:p>
    <w:p w14:paraId="23BEDF74" w14:textId="77777777" w:rsidR="00F35753" w:rsidRDefault="00F35753" w:rsidP="00F35753">
      <w:pPr>
        <w:pStyle w:val="af0"/>
        <w:spacing w:line="276"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1. https://travel-in-time.org/uk/tsikavi-istorichni-postati/gipatiya-i-oleksandriyska-tragediya.</w:t>
      </w:r>
    </w:p>
    <w:p w14:paraId="6C8F1FE2" w14:textId="77777777" w:rsidR="00F35753" w:rsidRDefault="00F35753" w:rsidP="00F35753">
      <w:pPr>
        <w:pStyle w:val="af0"/>
        <w:spacing w:line="276"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2. https://dovidka.biz.ua/sofiya-kovalevska-biografiya-skorocheno.</w:t>
      </w:r>
    </w:p>
    <w:p w14:paraId="0E5D863A" w14:textId="34F31279" w:rsidR="006D3FB9" w:rsidRPr="00F35753" w:rsidRDefault="006D3FB9">
      <w:pPr>
        <w:rPr>
          <w:lang w:val="uk-UA"/>
        </w:rPr>
      </w:pPr>
    </w:p>
    <w:p w14:paraId="6C1876A8" w14:textId="77777777" w:rsidR="006D3FB9" w:rsidRPr="00F35753" w:rsidRDefault="006D3FB9">
      <w:pPr>
        <w:rPr>
          <w:lang w:val="uk-UA"/>
        </w:rPr>
      </w:pPr>
    </w:p>
    <w:p w14:paraId="5F33080F" w14:textId="77777777" w:rsidR="00F35753" w:rsidRDefault="00F35753">
      <w:pPr>
        <w:autoSpaceDE/>
        <w:autoSpaceDN/>
        <w:spacing w:after="160" w:line="259" w:lineRule="auto"/>
        <w:rPr>
          <w:b/>
          <w:bCs/>
          <w:sz w:val="32"/>
          <w:szCs w:val="32"/>
          <w:lang w:val="uk-UA"/>
        </w:rPr>
      </w:pPr>
      <w:r>
        <w:rPr>
          <w:b/>
          <w:bCs/>
          <w:sz w:val="32"/>
          <w:szCs w:val="32"/>
          <w:lang w:val="uk-UA"/>
        </w:rPr>
        <w:br w:type="page"/>
      </w:r>
    </w:p>
    <w:p w14:paraId="6E9DD337" w14:textId="4C57CBD2" w:rsidR="00BC7C87" w:rsidRDefault="00BC7C87" w:rsidP="00BC7C87">
      <w:pPr>
        <w:jc w:val="center"/>
        <w:rPr>
          <w:b/>
          <w:bCs/>
          <w:sz w:val="32"/>
          <w:szCs w:val="32"/>
          <w:lang w:val="uk-UA"/>
        </w:rPr>
      </w:pPr>
      <w:r w:rsidRPr="00BC7C87">
        <w:rPr>
          <w:b/>
          <w:bCs/>
          <w:sz w:val="32"/>
          <w:szCs w:val="32"/>
          <w:lang w:val="uk-UA"/>
        </w:rPr>
        <w:lastRenderedPageBreak/>
        <w:t>ЗМІСТ</w:t>
      </w:r>
    </w:p>
    <w:p w14:paraId="054A3448" w14:textId="77777777" w:rsidR="00BC7C87" w:rsidRPr="00BC7C87" w:rsidRDefault="00BC7C87" w:rsidP="00BC7C87">
      <w:pPr>
        <w:jc w:val="center"/>
        <w:rPr>
          <w:b/>
          <w:bCs/>
          <w:sz w:val="32"/>
          <w:szCs w:val="32"/>
          <w:lang w:val="uk-UA"/>
        </w:rPr>
      </w:pPr>
    </w:p>
    <w:p w14:paraId="2D1B7BEB" w14:textId="1D043A96" w:rsidR="00BC7C87" w:rsidRDefault="00BC7C87" w:rsidP="00BC7C87">
      <w:pPr>
        <w:tabs>
          <w:tab w:val="num" w:pos="600"/>
        </w:tabs>
        <w:spacing w:line="233" w:lineRule="auto"/>
        <w:rPr>
          <w:b/>
          <w:spacing w:val="-2"/>
          <w:kern w:val="2"/>
          <w:szCs w:val="28"/>
        </w:rPr>
      </w:pPr>
      <w:r w:rsidRPr="00AD7AB2">
        <w:rPr>
          <w:b/>
          <w:spacing w:val="-2"/>
          <w:kern w:val="2"/>
          <w:szCs w:val="28"/>
        </w:rPr>
        <w:t>С</w:t>
      </w:r>
      <w:r>
        <w:rPr>
          <w:b/>
          <w:spacing w:val="-2"/>
          <w:kern w:val="2"/>
          <w:szCs w:val="28"/>
          <w:lang w:val="uk-UA"/>
        </w:rPr>
        <w:t>екція</w:t>
      </w:r>
      <w:r w:rsidRPr="00AD7AB2">
        <w:rPr>
          <w:b/>
          <w:spacing w:val="-2"/>
          <w:kern w:val="2"/>
          <w:szCs w:val="28"/>
        </w:rPr>
        <w:t xml:space="preserve"> 1 </w:t>
      </w:r>
    </w:p>
    <w:p w14:paraId="7DBC75BB" w14:textId="069535B3" w:rsidR="00BC7C87" w:rsidRPr="00E20FF2" w:rsidRDefault="00BC7C87" w:rsidP="00E20FF2">
      <w:pPr>
        <w:tabs>
          <w:tab w:val="num" w:pos="600"/>
        </w:tabs>
        <w:spacing w:line="233" w:lineRule="auto"/>
        <w:rPr>
          <w:b/>
          <w:spacing w:val="-2"/>
          <w:kern w:val="2"/>
          <w:szCs w:val="28"/>
          <w:lang w:val="uk-UA"/>
        </w:rPr>
      </w:pPr>
      <w:r>
        <w:rPr>
          <w:rFonts w:eastAsia="MS Mincho"/>
          <w:b/>
          <w:spacing w:val="-4"/>
          <w:szCs w:val="28"/>
        </w:rPr>
        <w:t>ПРИКЛАДНІ ЗАДАЧІ В МАТЕМАТИЦІ</w:t>
      </w:r>
      <w:r>
        <w:rPr>
          <w:rFonts w:eastAsia="MS Mincho"/>
          <w:b/>
          <w:spacing w:val="-4"/>
          <w:szCs w:val="28"/>
          <w:lang w:val="uk-UA"/>
        </w:rPr>
        <w:t>………………………………</w:t>
      </w:r>
      <w:r w:rsidR="005D62F4">
        <w:rPr>
          <w:rFonts w:eastAsia="MS Mincho"/>
          <w:b/>
          <w:spacing w:val="-4"/>
          <w:szCs w:val="28"/>
          <w:lang w:val="uk-UA"/>
        </w:rPr>
        <w:t>……..</w:t>
      </w:r>
      <w:r>
        <w:rPr>
          <w:rFonts w:eastAsia="MS Mincho"/>
          <w:b/>
          <w:spacing w:val="-4"/>
          <w:szCs w:val="28"/>
          <w:lang w:val="uk-UA"/>
        </w:rPr>
        <w:t>….</w:t>
      </w:r>
      <w:r w:rsidR="005D62F4" w:rsidRPr="001027CD">
        <w:rPr>
          <w:rFonts w:eastAsia="MS Mincho"/>
          <w:bCs/>
          <w:spacing w:val="-4"/>
          <w:szCs w:val="28"/>
          <w:lang w:val="uk-UA"/>
        </w:rPr>
        <w:t>3</w:t>
      </w:r>
    </w:p>
    <w:p w14:paraId="78989DA0" w14:textId="57FF0DB2" w:rsidR="00E20FF2" w:rsidRPr="00E20FF2" w:rsidRDefault="00E20FF2" w:rsidP="00E20FF2">
      <w:pPr>
        <w:tabs>
          <w:tab w:val="num" w:pos="600"/>
        </w:tabs>
        <w:spacing w:line="233" w:lineRule="auto"/>
        <w:rPr>
          <w:b/>
          <w:i/>
          <w:szCs w:val="28"/>
        </w:rPr>
      </w:pPr>
      <w:r w:rsidRPr="00E20FF2">
        <w:rPr>
          <w:b/>
          <w:i/>
          <w:szCs w:val="28"/>
        </w:rPr>
        <w:t>В.М. Петровський</w:t>
      </w:r>
    </w:p>
    <w:p w14:paraId="7999E7CA" w14:textId="5ACED1F4" w:rsidR="00E20FF2" w:rsidRPr="00E20FF2" w:rsidRDefault="00E20FF2" w:rsidP="00E20FF2">
      <w:pPr>
        <w:tabs>
          <w:tab w:val="num" w:pos="600"/>
        </w:tabs>
        <w:spacing w:line="233" w:lineRule="auto"/>
        <w:rPr>
          <w:bCs/>
          <w:szCs w:val="28"/>
          <w:lang w:val="uk-UA"/>
        </w:rPr>
      </w:pPr>
      <w:r w:rsidRPr="00E20FF2">
        <w:rPr>
          <w:bCs/>
          <w:szCs w:val="28"/>
        </w:rPr>
        <w:t>ЗАЛЕЖНІСТЬ ЧАСТОТ КОЛИВАНЬ ЕЛЕМЕНТІВ ПІДВІСКИ ВІД ЇХНІХ ПРУЖНИХ ПІДКРІПЛЕНЬ</w:t>
      </w:r>
      <w:r>
        <w:rPr>
          <w:bCs/>
          <w:szCs w:val="28"/>
          <w:lang w:val="uk-UA"/>
        </w:rPr>
        <w:t>………………………………………………</w:t>
      </w:r>
      <w:r w:rsidR="005D62F4">
        <w:rPr>
          <w:bCs/>
          <w:szCs w:val="28"/>
          <w:lang w:val="uk-UA"/>
        </w:rPr>
        <w:t>………</w:t>
      </w:r>
      <w:r>
        <w:rPr>
          <w:bCs/>
          <w:szCs w:val="28"/>
          <w:lang w:val="uk-UA"/>
        </w:rPr>
        <w:t>…</w:t>
      </w:r>
      <w:r w:rsidR="005D62F4">
        <w:rPr>
          <w:bCs/>
          <w:szCs w:val="28"/>
          <w:lang w:val="uk-UA"/>
        </w:rPr>
        <w:t>3</w:t>
      </w:r>
    </w:p>
    <w:p w14:paraId="362EF949" w14:textId="155F732E" w:rsidR="00E20FF2" w:rsidRPr="00E20FF2" w:rsidRDefault="00E20FF2" w:rsidP="00E20FF2">
      <w:pPr>
        <w:rPr>
          <w:b/>
          <w:i/>
          <w:szCs w:val="28"/>
          <w:lang w:val="uk-UA"/>
        </w:rPr>
      </w:pPr>
      <w:r w:rsidRPr="00E20FF2">
        <w:rPr>
          <w:b/>
          <w:i/>
          <w:szCs w:val="28"/>
        </w:rPr>
        <w:t>Г.Є. Максимук</w:t>
      </w:r>
    </w:p>
    <w:p w14:paraId="6AFF229B" w14:textId="2A766DCD" w:rsidR="00E20FF2" w:rsidRPr="00E20FF2" w:rsidRDefault="00E20FF2" w:rsidP="00E20FF2">
      <w:pPr>
        <w:autoSpaceDE/>
        <w:autoSpaceDN/>
        <w:jc w:val="both"/>
        <w:rPr>
          <w:bCs/>
          <w:i/>
          <w:szCs w:val="28"/>
          <w:lang w:val="uk-UA"/>
        </w:rPr>
      </w:pPr>
      <w:r w:rsidRPr="00F35753">
        <w:rPr>
          <w:bCs/>
          <w:szCs w:val="28"/>
          <w:lang w:val="uk-UA"/>
        </w:rPr>
        <w:t>З ІСТОРІЇ МОДЕЛЮВАННЯ ПІДШИПНИКІВ КОВЗАННЯ</w:t>
      </w:r>
      <w:r>
        <w:rPr>
          <w:bCs/>
          <w:szCs w:val="28"/>
          <w:lang w:val="uk-UA"/>
        </w:rPr>
        <w:t>……………</w:t>
      </w:r>
      <w:r w:rsidR="005D62F4">
        <w:rPr>
          <w:bCs/>
          <w:szCs w:val="28"/>
          <w:lang w:val="uk-UA"/>
        </w:rPr>
        <w:t>……...</w:t>
      </w:r>
      <w:r>
        <w:rPr>
          <w:bCs/>
          <w:szCs w:val="28"/>
          <w:lang w:val="uk-UA"/>
        </w:rPr>
        <w:t>..</w:t>
      </w:r>
      <w:r w:rsidR="005D62F4">
        <w:rPr>
          <w:bCs/>
          <w:szCs w:val="28"/>
          <w:lang w:val="uk-UA"/>
        </w:rPr>
        <w:t>5</w:t>
      </w:r>
    </w:p>
    <w:p w14:paraId="7F05B6D1" w14:textId="4A0366F9" w:rsidR="00E20FF2" w:rsidRPr="00E20FF2" w:rsidRDefault="00E20FF2" w:rsidP="00E20FF2">
      <w:pPr>
        <w:rPr>
          <w:rFonts w:eastAsia="Calibri"/>
          <w:b/>
          <w:i/>
          <w:szCs w:val="28"/>
          <w:lang w:eastAsia="en-US"/>
        </w:rPr>
      </w:pPr>
      <w:r w:rsidRPr="00E20FF2">
        <w:rPr>
          <w:rFonts w:eastAsia="Calibri"/>
          <w:b/>
          <w:i/>
          <w:szCs w:val="28"/>
          <w:lang w:eastAsia="en-US"/>
        </w:rPr>
        <w:t xml:space="preserve">М.І. Шайнога </w:t>
      </w:r>
    </w:p>
    <w:p w14:paraId="19437E11" w14:textId="62370BFA" w:rsidR="00E20FF2" w:rsidRPr="00E20FF2" w:rsidRDefault="00E20FF2" w:rsidP="00E20FF2">
      <w:pPr>
        <w:autoSpaceDE/>
        <w:autoSpaceDN/>
        <w:jc w:val="both"/>
        <w:rPr>
          <w:rFonts w:eastAsia="Calibri"/>
          <w:szCs w:val="28"/>
          <w:lang w:val="uk-UA" w:eastAsia="en-US"/>
        </w:rPr>
      </w:pPr>
      <w:r w:rsidRPr="00E20FF2">
        <w:rPr>
          <w:rFonts w:eastAsia="Calibri"/>
          <w:szCs w:val="28"/>
          <w:lang w:eastAsia="en-US"/>
        </w:rPr>
        <w:t>ВИЗНАЧЕННЯ КРИТИЧНОГО НАВАНТАЖЕННЯ ЗА ЗГИНУ З РОЗТЯГОМ ПЛАСТИЧНИХ ЕЛЕМЕНТІВ КОНСТРУКЦІЙ З ОТВОРОМ ТА ТРІЩИНАМИ, БЕРЕГИ ЯКИХ КОНТАКТУЮТЬ</w:t>
      </w:r>
      <w:r>
        <w:rPr>
          <w:rFonts w:eastAsia="Calibri"/>
          <w:szCs w:val="28"/>
          <w:lang w:val="uk-UA" w:eastAsia="en-US"/>
        </w:rPr>
        <w:t>……………………………………………</w:t>
      </w:r>
      <w:r w:rsidR="005D62F4">
        <w:rPr>
          <w:rFonts w:eastAsia="Calibri"/>
          <w:szCs w:val="28"/>
          <w:lang w:val="uk-UA" w:eastAsia="en-US"/>
        </w:rPr>
        <w:t>.</w:t>
      </w:r>
      <w:r>
        <w:rPr>
          <w:rFonts w:eastAsia="Calibri"/>
          <w:szCs w:val="28"/>
          <w:lang w:val="uk-UA" w:eastAsia="en-US"/>
        </w:rPr>
        <w:t>…</w:t>
      </w:r>
      <w:r w:rsidR="005D62F4">
        <w:rPr>
          <w:rFonts w:eastAsia="Calibri"/>
          <w:szCs w:val="28"/>
          <w:lang w:val="uk-UA" w:eastAsia="en-US"/>
        </w:rPr>
        <w:t>…7</w:t>
      </w:r>
    </w:p>
    <w:p w14:paraId="2AA2C976" w14:textId="77777777" w:rsidR="00E20FF2" w:rsidRPr="00E20FF2" w:rsidRDefault="00E20FF2" w:rsidP="00E20FF2">
      <w:pPr>
        <w:rPr>
          <w:b/>
          <w:i/>
          <w:szCs w:val="28"/>
          <w:lang w:eastAsia="uk-UA"/>
        </w:rPr>
      </w:pPr>
      <w:r w:rsidRPr="00E20FF2">
        <w:rPr>
          <w:b/>
          <w:i/>
          <w:szCs w:val="28"/>
          <w:lang w:eastAsia="uk-UA"/>
        </w:rPr>
        <w:t xml:space="preserve">С. Козак </w:t>
      </w:r>
    </w:p>
    <w:p w14:paraId="7F7E7385" w14:textId="6BA7DC59" w:rsidR="00E20FF2" w:rsidRPr="005D62F4" w:rsidRDefault="00E20FF2" w:rsidP="00E20FF2">
      <w:pPr>
        <w:autoSpaceDE/>
        <w:autoSpaceDN/>
        <w:jc w:val="both"/>
        <w:rPr>
          <w:szCs w:val="28"/>
          <w:lang w:val="uk-UA"/>
        </w:rPr>
      </w:pPr>
      <w:r w:rsidRPr="00E20FF2">
        <w:rPr>
          <w:szCs w:val="28"/>
        </w:rPr>
        <w:t>КРИПТОСИСТЕМА ЕЛЬ-ГАМАЛЯ</w:t>
      </w:r>
      <w:r w:rsidR="005D62F4">
        <w:rPr>
          <w:szCs w:val="28"/>
          <w:lang w:val="uk-UA"/>
        </w:rPr>
        <w:t>……………………………………………….9</w:t>
      </w:r>
    </w:p>
    <w:p w14:paraId="183D5D20" w14:textId="77777777" w:rsidR="00E20FF2" w:rsidRPr="00E20FF2" w:rsidRDefault="00E20FF2" w:rsidP="00E20FF2">
      <w:pPr>
        <w:rPr>
          <w:b/>
          <w:i/>
          <w:szCs w:val="28"/>
        </w:rPr>
      </w:pPr>
      <w:r w:rsidRPr="00E20FF2">
        <w:rPr>
          <w:b/>
          <w:i/>
          <w:szCs w:val="28"/>
        </w:rPr>
        <w:t xml:space="preserve">А.С. Жарковський, І.С. Грицевич </w:t>
      </w:r>
    </w:p>
    <w:p w14:paraId="74400250" w14:textId="41FD7C32" w:rsidR="00BC7C87" w:rsidRPr="00E20FF2" w:rsidRDefault="00BC7C87" w:rsidP="00E20FF2">
      <w:pPr>
        <w:autoSpaceDE/>
        <w:autoSpaceDN/>
        <w:spacing w:line="233" w:lineRule="auto"/>
        <w:jc w:val="both"/>
        <w:rPr>
          <w:bCs/>
          <w:szCs w:val="28"/>
        </w:rPr>
      </w:pPr>
      <w:r w:rsidRPr="00E20FF2">
        <w:rPr>
          <w:bCs/>
          <w:szCs w:val="28"/>
        </w:rPr>
        <w:t>МАТЕМАТИЧНЕ МОДЕЛЮВАННЯ ДИНАМІЧНИХ ПРОЦЕСІВ</w:t>
      </w:r>
    </w:p>
    <w:p w14:paraId="56A59F5D" w14:textId="34819FF1" w:rsidR="00BC7C87" w:rsidRPr="00E20FF2" w:rsidRDefault="00BC7C87" w:rsidP="00E20FF2">
      <w:pPr>
        <w:jc w:val="both"/>
        <w:rPr>
          <w:bCs/>
          <w:szCs w:val="28"/>
          <w:lang w:val="uk-UA"/>
        </w:rPr>
      </w:pPr>
      <w:r w:rsidRPr="00E20FF2">
        <w:rPr>
          <w:bCs/>
          <w:szCs w:val="28"/>
        </w:rPr>
        <w:t>СПЕЦІАЛЬНИХ МАШИН ЦИКЛОВОЇ ДІЇ</w:t>
      </w:r>
      <w:r w:rsidR="00E20FF2">
        <w:rPr>
          <w:bCs/>
          <w:szCs w:val="28"/>
          <w:lang w:val="uk-UA"/>
        </w:rPr>
        <w:t>………………………………………</w:t>
      </w:r>
      <w:r w:rsidR="005D62F4">
        <w:rPr>
          <w:bCs/>
          <w:szCs w:val="28"/>
          <w:lang w:val="uk-UA"/>
        </w:rPr>
        <w:t>12</w:t>
      </w:r>
    </w:p>
    <w:p w14:paraId="326EEA81" w14:textId="4E8EA496" w:rsidR="00BC7C87" w:rsidRPr="00F35753" w:rsidRDefault="00E20FF2" w:rsidP="00E20FF2">
      <w:pPr>
        <w:rPr>
          <w:b/>
          <w:i/>
          <w:szCs w:val="28"/>
          <w:lang w:val="uk-UA"/>
        </w:rPr>
      </w:pPr>
      <w:r w:rsidRPr="00F35753">
        <w:rPr>
          <w:b/>
          <w:i/>
          <w:szCs w:val="28"/>
          <w:lang w:val="uk-UA"/>
        </w:rPr>
        <w:t>М.В. Мірошніков, Т.І. Струсь</w:t>
      </w:r>
    </w:p>
    <w:p w14:paraId="64272FCD" w14:textId="4B233DBF" w:rsidR="00BC7C87" w:rsidRPr="00693D39" w:rsidRDefault="00BC7C87" w:rsidP="00E20FF2">
      <w:pPr>
        <w:autoSpaceDE/>
        <w:autoSpaceDN/>
        <w:spacing w:line="233" w:lineRule="auto"/>
        <w:jc w:val="both"/>
        <w:rPr>
          <w:bCs/>
          <w:szCs w:val="28"/>
          <w:lang w:val="uk-UA"/>
        </w:rPr>
      </w:pPr>
      <w:r w:rsidRPr="00E20FF2">
        <w:rPr>
          <w:bCs/>
          <w:szCs w:val="28"/>
        </w:rPr>
        <w:t>НОРМАЛЬНИЙ ЗАКОН РОЗПОДІЛУ ЙМОВІРНОСТЕЙ У ЗАДАЧАХ НА ТОЧНІСТЬ СТРІЛЬБИ</w:t>
      </w:r>
      <w:r w:rsidR="00693D39">
        <w:rPr>
          <w:bCs/>
          <w:szCs w:val="28"/>
          <w:lang w:val="uk-UA"/>
        </w:rPr>
        <w:t>……………………………………………………………..</w:t>
      </w:r>
      <w:r w:rsidR="005D62F4">
        <w:rPr>
          <w:bCs/>
          <w:szCs w:val="28"/>
          <w:lang w:val="uk-UA"/>
        </w:rPr>
        <w:t>14</w:t>
      </w:r>
    </w:p>
    <w:p w14:paraId="29E1653A" w14:textId="31D7EF43" w:rsidR="00BC7C87" w:rsidRPr="00E20FF2" w:rsidRDefault="00E20FF2" w:rsidP="00E20FF2">
      <w:pPr>
        <w:rPr>
          <w:b/>
          <w:i/>
          <w:szCs w:val="28"/>
          <w:lang w:val="uk" w:eastAsia="en-US"/>
        </w:rPr>
      </w:pPr>
      <w:r w:rsidRPr="00E20FF2">
        <w:rPr>
          <w:b/>
          <w:i/>
          <w:szCs w:val="28"/>
          <w:lang w:val="uk" w:eastAsia="en-US"/>
        </w:rPr>
        <w:t xml:space="preserve">І.В. Кропивницький </w:t>
      </w:r>
    </w:p>
    <w:p w14:paraId="46F518C5" w14:textId="6F9A3778" w:rsidR="00BC7C87" w:rsidRPr="00E20FF2" w:rsidRDefault="00BC7C87" w:rsidP="00E20FF2">
      <w:pPr>
        <w:autoSpaceDE/>
        <w:autoSpaceDN/>
        <w:spacing w:line="233" w:lineRule="auto"/>
        <w:jc w:val="both"/>
        <w:rPr>
          <w:bCs/>
          <w:szCs w:val="28"/>
          <w:lang w:val="uk" w:eastAsia="en-US"/>
        </w:rPr>
      </w:pPr>
      <w:r w:rsidRPr="00E20FF2">
        <w:rPr>
          <w:bCs/>
          <w:szCs w:val="28"/>
          <w:lang w:val="uk" w:eastAsia="en-US"/>
        </w:rPr>
        <w:t>ВПЛИВ РУХОМОГО НАВАНТАЖЕННЯ НА ПРУЖНО ДЕФОРМОВАНИЙ СТАН ПІВПРОСТОРУ</w:t>
      </w:r>
      <w:r w:rsidR="00693D39">
        <w:rPr>
          <w:bCs/>
          <w:szCs w:val="28"/>
          <w:lang w:val="uk" w:eastAsia="en-US"/>
        </w:rPr>
        <w:t>..............................................................................................</w:t>
      </w:r>
      <w:r w:rsidR="005D62F4">
        <w:rPr>
          <w:bCs/>
          <w:szCs w:val="28"/>
          <w:lang w:val="uk" w:eastAsia="en-US"/>
        </w:rPr>
        <w:t>15</w:t>
      </w:r>
    </w:p>
    <w:p w14:paraId="5E9A66DC" w14:textId="29A7BA23" w:rsidR="00BC7C87" w:rsidRPr="00E20FF2" w:rsidRDefault="00E20FF2" w:rsidP="00E20FF2">
      <w:pPr>
        <w:rPr>
          <w:b/>
          <w:i/>
          <w:szCs w:val="28"/>
        </w:rPr>
      </w:pPr>
      <w:r w:rsidRPr="00E20FF2">
        <w:rPr>
          <w:b/>
          <w:i/>
          <w:szCs w:val="28"/>
        </w:rPr>
        <w:t xml:space="preserve">Ф.Ф. Цивільська </w:t>
      </w:r>
    </w:p>
    <w:p w14:paraId="6468F497" w14:textId="2EB598DF" w:rsidR="00BC7C87" w:rsidRPr="00693D39" w:rsidRDefault="00BC7C87" w:rsidP="00E20FF2">
      <w:pPr>
        <w:autoSpaceDE/>
        <w:autoSpaceDN/>
        <w:spacing w:line="233" w:lineRule="auto"/>
        <w:jc w:val="both"/>
        <w:rPr>
          <w:bCs/>
          <w:szCs w:val="28"/>
          <w:lang w:val="uk-UA"/>
        </w:rPr>
      </w:pPr>
      <w:r w:rsidRPr="00E20FF2">
        <w:rPr>
          <w:bCs/>
          <w:szCs w:val="28"/>
        </w:rPr>
        <w:t>МАТЕМАТИЧНЕ МОДЕЛЮВАННЯ ПРОЦЕСІВ АЕРОДИНАМІКИ ВІТРОЕНЕРГЕТИЧНИХ УСТАНОВОК (ВЕУ)</w:t>
      </w:r>
      <w:r w:rsidR="00693D39">
        <w:rPr>
          <w:bCs/>
          <w:szCs w:val="28"/>
          <w:lang w:val="uk-UA"/>
        </w:rPr>
        <w:t>………………………………</w:t>
      </w:r>
      <w:r w:rsidR="005D62F4">
        <w:rPr>
          <w:bCs/>
          <w:szCs w:val="28"/>
          <w:lang w:val="uk-UA"/>
        </w:rPr>
        <w:t>…</w:t>
      </w:r>
      <w:r w:rsidR="00693D39">
        <w:rPr>
          <w:bCs/>
          <w:szCs w:val="28"/>
          <w:lang w:val="uk-UA"/>
        </w:rPr>
        <w:t>.</w:t>
      </w:r>
      <w:r w:rsidR="005D62F4">
        <w:rPr>
          <w:bCs/>
          <w:szCs w:val="28"/>
          <w:lang w:val="uk-UA"/>
        </w:rPr>
        <w:t>17</w:t>
      </w:r>
    </w:p>
    <w:p w14:paraId="2084527B" w14:textId="5C387C18" w:rsidR="00BC7C87" w:rsidRPr="00E20FF2" w:rsidRDefault="00E20FF2" w:rsidP="00E20FF2">
      <w:pPr>
        <w:rPr>
          <w:rFonts w:eastAsia="Calibri"/>
          <w:b/>
          <w:i/>
          <w:szCs w:val="28"/>
          <w:shd w:val="clear" w:color="auto" w:fill="FFFFFF"/>
          <w:lang w:eastAsia="en-US"/>
        </w:rPr>
      </w:pPr>
      <w:r w:rsidRPr="00E20FF2">
        <w:rPr>
          <w:rFonts w:eastAsia="Calibri"/>
          <w:b/>
          <w:i/>
          <w:szCs w:val="28"/>
          <w:shd w:val="clear" w:color="auto" w:fill="FFFFFF"/>
          <w:lang w:eastAsia="en-US"/>
        </w:rPr>
        <w:t xml:space="preserve">Р.Я. Левак </w:t>
      </w:r>
    </w:p>
    <w:p w14:paraId="0F5CF887" w14:textId="5589BE5D" w:rsidR="00BC7C87" w:rsidRPr="00693D39" w:rsidRDefault="00BC7C87" w:rsidP="00E20FF2">
      <w:pPr>
        <w:autoSpaceDE/>
        <w:autoSpaceDN/>
        <w:spacing w:line="233" w:lineRule="auto"/>
        <w:jc w:val="both"/>
        <w:rPr>
          <w:rFonts w:eastAsia="Calibri"/>
          <w:bCs/>
          <w:szCs w:val="28"/>
          <w:shd w:val="clear" w:color="auto" w:fill="FFFFFF"/>
          <w:lang w:val="uk-UA" w:eastAsia="en-US"/>
        </w:rPr>
      </w:pPr>
      <w:r w:rsidRPr="00E20FF2">
        <w:rPr>
          <w:rFonts w:eastAsia="Calibri"/>
          <w:bCs/>
          <w:szCs w:val="28"/>
          <w:shd w:val="clear" w:color="auto" w:fill="FFFFFF"/>
          <w:lang w:eastAsia="en-US"/>
        </w:rPr>
        <w:t>ВИЯВЛЕННЯ ТРІЩИНОПОДІБНИХ ДЕФЕКТІВ І ОТВОРІВ ТА ЇХ НЕГАТИВНИЙ ВИЛПВ НА МІЦНІСТЬ БЕЗМЕЖНОЇ ПЛАСТИНИ</w:t>
      </w:r>
      <w:r w:rsidR="00693D39">
        <w:rPr>
          <w:rFonts w:eastAsia="Calibri"/>
          <w:bCs/>
          <w:szCs w:val="28"/>
          <w:shd w:val="clear" w:color="auto" w:fill="FFFFFF"/>
          <w:lang w:val="uk-UA" w:eastAsia="en-US"/>
        </w:rPr>
        <w:t>…………..</w:t>
      </w:r>
      <w:r w:rsidR="005D62F4">
        <w:rPr>
          <w:rFonts w:eastAsia="Calibri"/>
          <w:bCs/>
          <w:szCs w:val="28"/>
          <w:shd w:val="clear" w:color="auto" w:fill="FFFFFF"/>
          <w:lang w:val="uk-UA" w:eastAsia="en-US"/>
        </w:rPr>
        <w:t>20</w:t>
      </w:r>
    </w:p>
    <w:p w14:paraId="05AFCECA" w14:textId="77777777" w:rsidR="00E20FF2" w:rsidRPr="00E20FF2" w:rsidRDefault="00E20FF2" w:rsidP="00E20FF2">
      <w:pPr>
        <w:jc w:val="both"/>
        <w:rPr>
          <w:rFonts w:eastAsia="Calibri"/>
          <w:b/>
          <w:i/>
          <w:szCs w:val="28"/>
          <w:lang w:eastAsia="en-US"/>
        </w:rPr>
      </w:pPr>
      <w:r w:rsidRPr="00E20FF2">
        <w:rPr>
          <w:rFonts w:eastAsia="Calibri"/>
          <w:b/>
          <w:i/>
          <w:szCs w:val="28"/>
          <w:lang w:eastAsia="en-US"/>
        </w:rPr>
        <w:t>М. Горгут</w:t>
      </w:r>
    </w:p>
    <w:p w14:paraId="39D92A9A" w14:textId="7F030750" w:rsidR="00BC7C87" w:rsidRPr="00693D39" w:rsidRDefault="00BC7C87" w:rsidP="00E20FF2">
      <w:pPr>
        <w:autoSpaceDE/>
        <w:autoSpaceDN/>
        <w:spacing w:line="233" w:lineRule="auto"/>
        <w:jc w:val="both"/>
        <w:rPr>
          <w:rFonts w:eastAsia="Calibri"/>
          <w:bCs/>
          <w:szCs w:val="28"/>
          <w:lang w:val="uk-UA" w:eastAsia="en-US"/>
        </w:rPr>
      </w:pPr>
      <w:r w:rsidRPr="00E20FF2">
        <w:rPr>
          <w:rFonts w:eastAsia="Calibri"/>
          <w:bCs/>
          <w:szCs w:val="28"/>
          <w:lang w:eastAsia="en-US"/>
        </w:rPr>
        <w:t>РЕКУРЕНТНА МАТЕМАТИЧНА МОДЕЛЬ ГРУПОВОЇ ЕКСПЕРТНОЇ ОЦІНКИ З ВРАХУВАННЯМ ІНДИВІДУАЛЬНОЇ ОЦІНКИ</w:t>
      </w:r>
      <w:r w:rsidR="00693D39">
        <w:rPr>
          <w:rFonts w:eastAsia="Calibri"/>
          <w:bCs/>
          <w:szCs w:val="28"/>
          <w:lang w:val="uk-UA" w:eastAsia="en-US"/>
        </w:rPr>
        <w:t>…………………</w:t>
      </w:r>
      <w:r w:rsidR="005D62F4">
        <w:rPr>
          <w:rFonts w:eastAsia="Calibri"/>
          <w:bCs/>
          <w:szCs w:val="28"/>
          <w:lang w:val="uk-UA" w:eastAsia="en-US"/>
        </w:rPr>
        <w:t>..</w:t>
      </w:r>
      <w:r w:rsidR="00693D39">
        <w:rPr>
          <w:rFonts w:eastAsia="Calibri"/>
          <w:bCs/>
          <w:szCs w:val="28"/>
          <w:lang w:val="uk-UA" w:eastAsia="en-US"/>
        </w:rPr>
        <w:t>.</w:t>
      </w:r>
      <w:r w:rsidR="005D62F4">
        <w:rPr>
          <w:rFonts w:eastAsia="Calibri"/>
          <w:bCs/>
          <w:szCs w:val="28"/>
          <w:lang w:val="uk-UA" w:eastAsia="en-US"/>
        </w:rPr>
        <w:t>22</w:t>
      </w:r>
    </w:p>
    <w:p w14:paraId="5148021B" w14:textId="77777777" w:rsidR="00E20FF2" w:rsidRPr="00E20FF2" w:rsidRDefault="00E20FF2" w:rsidP="00E20FF2">
      <w:pPr>
        <w:rPr>
          <w:rFonts w:eastAsia="Calibri"/>
          <w:b/>
          <w:i/>
          <w:szCs w:val="28"/>
          <w:lang w:eastAsia="en-US"/>
        </w:rPr>
      </w:pPr>
      <w:r w:rsidRPr="00E20FF2">
        <w:rPr>
          <w:rFonts w:eastAsia="Calibri"/>
          <w:b/>
          <w:i/>
          <w:szCs w:val="28"/>
          <w:lang w:eastAsia="en-US"/>
        </w:rPr>
        <w:t xml:space="preserve">Х.А. Тертека </w:t>
      </w:r>
    </w:p>
    <w:p w14:paraId="1400E308" w14:textId="7C015B06" w:rsidR="00BC7C87" w:rsidRPr="00E20FF2" w:rsidRDefault="00BC7C87" w:rsidP="00E20FF2">
      <w:pPr>
        <w:autoSpaceDE/>
        <w:autoSpaceDN/>
        <w:spacing w:line="233" w:lineRule="auto"/>
        <w:jc w:val="both"/>
        <w:rPr>
          <w:rFonts w:eastAsia="Calibri"/>
          <w:bCs/>
          <w:szCs w:val="28"/>
          <w:lang w:eastAsia="en-US"/>
        </w:rPr>
      </w:pPr>
      <w:r w:rsidRPr="00E20FF2">
        <w:rPr>
          <w:rFonts w:eastAsia="Calibri"/>
          <w:bCs/>
          <w:szCs w:val="28"/>
          <w:lang w:eastAsia="en-US"/>
        </w:rPr>
        <w:t>ВИКОРИСТАННЯ ДЕФОРМАЦІЙНОЇ ТЕОРІЇ ПЛАСТИЧНОСТІ ДЛЯ КЛЕМЕНТІВ КОНСТРУКЦІЙ З ТРІЩИНАМИ</w:t>
      </w:r>
      <w:r w:rsidR="00693D39">
        <w:rPr>
          <w:rFonts w:eastAsia="Calibri"/>
          <w:bCs/>
          <w:szCs w:val="28"/>
          <w:lang w:val="uk-UA" w:eastAsia="en-US"/>
        </w:rPr>
        <w:t>…………………………………</w:t>
      </w:r>
      <w:r w:rsidR="005D62F4">
        <w:rPr>
          <w:rFonts w:eastAsia="Calibri"/>
          <w:bCs/>
          <w:szCs w:val="28"/>
          <w:lang w:val="uk-UA" w:eastAsia="en-US"/>
        </w:rPr>
        <w:t>24</w:t>
      </w:r>
      <w:r w:rsidRPr="00E20FF2">
        <w:rPr>
          <w:rFonts w:eastAsia="Calibri"/>
          <w:bCs/>
          <w:szCs w:val="28"/>
          <w:lang w:eastAsia="en-US"/>
        </w:rPr>
        <w:t xml:space="preserve"> </w:t>
      </w:r>
    </w:p>
    <w:p w14:paraId="6E249420" w14:textId="77777777" w:rsidR="00E20FF2" w:rsidRPr="00E20FF2" w:rsidRDefault="00E20FF2" w:rsidP="00E20FF2">
      <w:pPr>
        <w:rPr>
          <w:rFonts w:eastAsia="Calibri"/>
          <w:b/>
          <w:i/>
          <w:szCs w:val="28"/>
          <w:lang w:eastAsia="en-US"/>
        </w:rPr>
      </w:pPr>
      <w:r w:rsidRPr="00E20FF2">
        <w:rPr>
          <w:rFonts w:eastAsia="Calibri"/>
          <w:b/>
          <w:i/>
          <w:szCs w:val="28"/>
          <w:lang w:eastAsia="en-US"/>
        </w:rPr>
        <w:t>О.С. Андрусенко, Д.М. Гончар, А.С. Чонка</w:t>
      </w:r>
    </w:p>
    <w:p w14:paraId="5A1C960C" w14:textId="430CB105" w:rsidR="00BC7C87" w:rsidRPr="00693D39" w:rsidRDefault="00BC7C87" w:rsidP="00E20FF2">
      <w:pPr>
        <w:autoSpaceDE/>
        <w:autoSpaceDN/>
        <w:spacing w:line="233" w:lineRule="auto"/>
        <w:jc w:val="both"/>
        <w:rPr>
          <w:rFonts w:eastAsia="Calibri"/>
          <w:bCs/>
          <w:szCs w:val="28"/>
          <w:lang w:val="uk-UA" w:eastAsia="en-US"/>
        </w:rPr>
      </w:pPr>
      <w:r w:rsidRPr="00E20FF2">
        <w:rPr>
          <w:rFonts w:eastAsia="Calibri"/>
          <w:bCs/>
          <w:szCs w:val="28"/>
          <w:lang w:eastAsia="en-US"/>
        </w:rPr>
        <w:t>МАТЕМАТИЧНА МОДЕЛЬ ЗАДАЧІ ПРО РУХ ПАРАШУТИСТА</w:t>
      </w:r>
      <w:r w:rsidR="00693D39">
        <w:rPr>
          <w:rFonts w:eastAsia="Calibri"/>
          <w:bCs/>
          <w:szCs w:val="28"/>
          <w:lang w:val="uk-UA" w:eastAsia="en-US"/>
        </w:rPr>
        <w:t>……………</w:t>
      </w:r>
      <w:r w:rsidR="005D62F4">
        <w:rPr>
          <w:rFonts w:eastAsia="Calibri"/>
          <w:bCs/>
          <w:szCs w:val="28"/>
          <w:lang w:val="uk-UA" w:eastAsia="en-US"/>
        </w:rPr>
        <w:t>26</w:t>
      </w:r>
    </w:p>
    <w:p w14:paraId="664ED5A5" w14:textId="2DFFFED1" w:rsidR="00BC7C87" w:rsidRPr="00E20FF2" w:rsidRDefault="00E20FF2" w:rsidP="00E20FF2">
      <w:pPr>
        <w:jc w:val="both"/>
        <w:rPr>
          <w:rFonts w:eastAsia="Calibri"/>
          <w:b/>
          <w:i/>
          <w:szCs w:val="28"/>
          <w:lang w:eastAsia="en-US"/>
        </w:rPr>
      </w:pPr>
      <w:r w:rsidRPr="00E20FF2">
        <w:rPr>
          <w:rFonts w:eastAsia="Calibri"/>
          <w:b/>
          <w:i/>
          <w:szCs w:val="28"/>
          <w:lang w:eastAsia="en-US"/>
        </w:rPr>
        <w:t>Я. Коваленко</w:t>
      </w:r>
    </w:p>
    <w:p w14:paraId="7967118D" w14:textId="0F9DAB98" w:rsidR="00BC7C87" w:rsidRPr="00693D39" w:rsidRDefault="00BC7C87" w:rsidP="00E20FF2">
      <w:pPr>
        <w:autoSpaceDE/>
        <w:autoSpaceDN/>
        <w:spacing w:line="233" w:lineRule="auto"/>
        <w:jc w:val="both"/>
        <w:rPr>
          <w:rFonts w:eastAsia="Calibri"/>
          <w:bCs/>
          <w:szCs w:val="28"/>
          <w:lang w:val="uk-UA" w:eastAsia="en-US"/>
        </w:rPr>
      </w:pPr>
      <w:r w:rsidRPr="00E20FF2">
        <w:rPr>
          <w:rFonts w:eastAsia="Calibri"/>
          <w:bCs/>
          <w:szCs w:val="28"/>
          <w:lang w:eastAsia="en-US"/>
        </w:rPr>
        <w:t>МАТЕМАТИЧНІ</w:t>
      </w:r>
      <w:r w:rsidRPr="00E20FF2">
        <w:rPr>
          <w:rFonts w:eastAsia="Calibri"/>
          <w:bCs/>
          <w:spacing w:val="9"/>
          <w:szCs w:val="28"/>
          <w:lang w:eastAsia="en-US"/>
        </w:rPr>
        <w:t xml:space="preserve"> МЕТОДИ ОПТИМІЗАЦІЇ СТРУКТУРИ ТЕХНОЛОГІЧНОЇ СИСТЕМИ</w:t>
      </w:r>
      <w:r w:rsidR="00693D39">
        <w:rPr>
          <w:rFonts w:eastAsia="Calibri"/>
          <w:bCs/>
          <w:spacing w:val="9"/>
          <w:szCs w:val="28"/>
          <w:lang w:val="uk-UA" w:eastAsia="en-US"/>
        </w:rPr>
        <w:t>………………………………………………………………………</w:t>
      </w:r>
      <w:r w:rsidR="005D62F4">
        <w:rPr>
          <w:rFonts w:eastAsia="Calibri"/>
          <w:bCs/>
          <w:spacing w:val="9"/>
          <w:szCs w:val="28"/>
          <w:lang w:val="uk-UA" w:eastAsia="en-US"/>
        </w:rPr>
        <w:t>.27</w:t>
      </w:r>
    </w:p>
    <w:p w14:paraId="27BD36A2" w14:textId="77777777" w:rsidR="00E20FF2" w:rsidRPr="00E20FF2" w:rsidRDefault="00E20FF2" w:rsidP="00E20FF2">
      <w:pPr>
        <w:jc w:val="both"/>
        <w:rPr>
          <w:rFonts w:eastAsia="Calibri"/>
          <w:b/>
          <w:i/>
          <w:szCs w:val="28"/>
          <w:lang w:eastAsia="en-US"/>
        </w:rPr>
      </w:pPr>
      <w:r w:rsidRPr="00E20FF2">
        <w:rPr>
          <w:rFonts w:eastAsia="Calibri"/>
          <w:b/>
          <w:i/>
          <w:szCs w:val="28"/>
          <w:lang w:eastAsia="en-US"/>
        </w:rPr>
        <w:t>М. М. Гулковський</w:t>
      </w:r>
    </w:p>
    <w:p w14:paraId="28CEE6F0" w14:textId="009B10FC" w:rsidR="00BC7C87" w:rsidRPr="00693D39" w:rsidRDefault="00BC7C87" w:rsidP="00E20FF2">
      <w:pPr>
        <w:autoSpaceDE/>
        <w:autoSpaceDN/>
        <w:spacing w:line="233" w:lineRule="auto"/>
        <w:jc w:val="both"/>
        <w:rPr>
          <w:rFonts w:eastAsia="Calibri"/>
          <w:bCs/>
          <w:szCs w:val="28"/>
          <w:lang w:val="uk-UA" w:eastAsia="en-US"/>
        </w:rPr>
      </w:pPr>
      <w:r w:rsidRPr="00E20FF2">
        <w:rPr>
          <w:rFonts w:eastAsia="Calibri"/>
          <w:bCs/>
          <w:szCs w:val="28"/>
          <w:lang w:eastAsia="en-US"/>
        </w:rPr>
        <w:t>ТРАНСПОРТНА ЗАДАЧА В БАНКІВСЬКІЙ СПРАВІ</w:t>
      </w:r>
      <w:r w:rsidR="00693D39">
        <w:rPr>
          <w:rFonts w:eastAsia="Calibri"/>
          <w:bCs/>
          <w:szCs w:val="28"/>
          <w:lang w:val="uk-UA" w:eastAsia="en-US"/>
        </w:rPr>
        <w:t>…………………………</w:t>
      </w:r>
      <w:r w:rsidR="005D62F4">
        <w:rPr>
          <w:rFonts w:eastAsia="Calibri"/>
          <w:bCs/>
          <w:szCs w:val="28"/>
          <w:lang w:val="uk-UA" w:eastAsia="en-US"/>
        </w:rPr>
        <w:t>30</w:t>
      </w:r>
    </w:p>
    <w:p w14:paraId="6BC6E703" w14:textId="77777777" w:rsidR="00BC7C87" w:rsidRPr="00E20FF2" w:rsidRDefault="00BC7C87" w:rsidP="00BC7C87">
      <w:pPr>
        <w:spacing w:line="233" w:lineRule="auto"/>
        <w:ind w:left="426"/>
        <w:jc w:val="both"/>
        <w:rPr>
          <w:rFonts w:eastAsia="Calibri"/>
          <w:b/>
          <w:szCs w:val="28"/>
          <w:lang w:eastAsia="en-US"/>
        </w:rPr>
      </w:pPr>
    </w:p>
    <w:p w14:paraId="7B352860" w14:textId="55726D2F" w:rsidR="00E20FF2" w:rsidRPr="00E20FF2" w:rsidRDefault="00E20FF2" w:rsidP="00E20FF2">
      <w:pPr>
        <w:rPr>
          <w:b/>
          <w:i/>
          <w:szCs w:val="28"/>
          <w:lang w:eastAsia="uk-UA"/>
        </w:rPr>
      </w:pPr>
      <w:r w:rsidRPr="00E20FF2">
        <w:rPr>
          <w:b/>
          <w:i/>
          <w:szCs w:val="28"/>
          <w:lang w:eastAsia="uk-UA"/>
        </w:rPr>
        <w:lastRenderedPageBreak/>
        <w:t>Рудик</w:t>
      </w:r>
      <w:r w:rsidRPr="00F35753">
        <w:rPr>
          <w:b/>
          <w:i/>
          <w:szCs w:val="28"/>
          <w:lang w:eastAsia="uk-UA"/>
        </w:rPr>
        <w:t xml:space="preserve"> Вталій</w:t>
      </w:r>
    </w:p>
    <w:p w14:paraId="48994651" w14:textId="5EA80255" w:rsidR="00BC7C87" w:rsidRPr="00693D39" w:rsidRDefault="00BC7C87" w:rsidP="00E20FF2">
      <w:pPr>
        <w:autoSpaceDE/>
        <w:autoSpaceDN/>
        <w:spacing w:line="233" w:lineRule="auto"/>
        <w:jc w:val="both"/>
        <w:rPr>
          <w:bCs/>
          <w:szCs w:val="28"/>
          <w:lang w:val="uk-UA"/>
        </w:rPr>
      </w:pPr>
      <w:r w:rsidRPr="00E20FF2">
        <w:rPr>
          <w:bCs/>
          <w:szCs w:val="28"/>
        </w:rPr>
        <w:t>ПРОТОКОЛ ОБМІНУ КЛЮЧЕМ</w:t>
      </w:r>
      <w:r w:rsidR="00693D39">
        <w:rPr>
          <w:bCs/>
          <w:szCs w:val="28"/>
          <w:lang w:val="uk-UA"/>
        </w:rPr>
        <w:t>…………………………………………………</w:t>
      </w:r>
      <w:r w:rsidR="005D62F4">
        <w:rPr>
          <w:bCs/>
          <w:szCs w:val="28"/>
          <w:lang w:val="uk-UA"/>
        </w:rPr>
        <w:t>33</w:t>
      </w:r>
    </w:p>
    <w:p w14:paraId="61A7E042" w14:textId="77777777" w:rsidR="00E20FF2" w:rsidRPr="00E20FF2" w:rsidRDefault="00E20FF2" w:rsidP="00E20FF2">
      <w:pPr>
        <w:rPr>
          <w:rFonts w:eastAsia="Calibri"/>
          <w:b/>
          <w:i/>
          <w:szCs w:val="28"/>
          <w:lang w:eastAsia="en-US"/>
        </w:rPr>
      </w:pPr>
      <w:r w:rsidRPr="00E20FF2">
        <w:rPr>
          <w:rFonts w:eastAsia="Calibri"/>
          <w:b/>
          <w:i/>
          <w:szCs w:val="28"/>
          <w:lang w:eastAsia="en-US"/>
        </w:rPr>
        <w:t>Т.П. Петрученко, Р.С. Лизун</w:t>
      </w:r>
    </w:p>
    <w:p w14:paraId="5D5E89BF" w14:textId="0EFCA505" w:rsidR="00BC7C87" w:rsidRPr="00693D39" w:rsidRDefault="00BC7C87" w:rsidP="00E20FF2">
      <w:pPr>
        <w:autoSpaceDE/>
        <w:autoSpaceDN/>
        <w:spacing w:line="233" w:lineRule="auto"/>
        <w:jc w:val="both"/>
        <w:rPr>
          <w:rFonts w:eastAsia="Calibri"/>
          <w:bCs/>
          <w:szCs w:val="28"/>
          <w:lang w:val="uk-UA" w:eastAsia="en-US"/>
        </w:rPr>
      </w:pPr>
      <w:r w:rsidRPr="00E20FF2">
        <w:rPr>
          <w:rFonts w:eastAsia="Calibri"/>
          <w:bCs/>
          <w:szCs w:val="28"/>
          <w:lang w:eastAsia="en-US"/>
        </w:rPr>
        <w:t>ВИЗНАЧЕНИЙ ІНТЕГРАЛ У ЗАДАЧАХ НА ОБЧИСЛЕННЯ ДОВЖИНИ ЛАНЦЮГОВОЇ ЛІНІЇ</w:t>
      </w:r>
      <w:r w:rsidR="00693D39">
        <w:rPr>
          <w:rFonts w:eastAsia="Calibri"/>
          <w:bCs/>
          <w:szCs w:val="28"/>
          <w:lang w:val="uk-UA" w:eastAsia="en-US"/>
        </w:rPr>
        <w:t>……………………………………………………………</w:t>
      </w:r>
      <w:r w:rsidR="005D62F4">
        <w:rPr>
          <w:rFonts w:eastAsia="Calibri"/>
          <w:bCs/>
          <w:szCs w:val="28"/>
          <w:lang w:val="uk-UA" w:eastAsia="en-US"/>
        </w:rPr>
        <w:t>...35</w:t>
      </w:r>
    </w:p>
    <w:p w14:paraId="4E2408D2" w14:textId="5DC4D61D" w:rsidR="00BC7C87" w:rsidRPr="00E20FF2" w:rsidRDefault="00E20FF2" w:rsidP="00E20FF2">
      <w:pPr>
        <w:jc w:val="both"/>
        <w:rPr>
          <w:rFonts w:eastAsia="Calibri"/>
          <w:b/>
          <w:i/>
          <w:szCs w:val="28"/>
          <w:lang w:eastAsia="en-US"/>
        </w:rPr>
      </w:pPr>
      <w:r w:rsidRPr="00E20FF2">
        <w:rPr>
          <w:rFonts w:eastAsia="Calibri"/>
          <w:b/>
          <w:i/>
          <w:szCs w:val="28"/>
          <w:lang w:eastAsia="en-US"/>
        </w:rPr>
        <w:t>В.П. Рій</w:t>
      </w:r>
    </w:p>
    <w:p w14:paraId="74D87DB4" w14:textId="3F78F02E" w:rsidR="004D3698" w:rsidRDefault="00BC7C87" w:rsidP="004D3698">
      <w:pPr>
        <w:autoSpaceDE/>
        <w:autoSpaceDN/>
        <w:spacing w:line="233" w:lineRule="auto"/>
        <w:jc w:val="both"/>
        <w:rPr>
          <w:rFonts w:eastAsia="Calibri"/>
          <w:bCs/>
          <w:szCs w:val="28"/>
          <w:lang w:val="uk-UA" w:eastAsia="en-US"/>
        </w:rPr>
      </w:pPr>
      <w:r w:rsidRPr="00E20FF2">
        <w:rPr>
          <w:rFonts w:eastAsia="Calibri"/>
          <w:bCs/>
          <w:szCs w:val="28"/>
          <w:lang w:eastAsia="en-US"/>
        </w:rPr>
        <w:t>ЗАСТОСУВАННЯ ДИФЕРЕНЦІАЛЬНИХ РІВНЯНЬ ДРУГОГО ПОРЯДКУ ДО РОЗВ’ЯЗУВАННЯ ЗАДАЧ З МЕХАНІКИ</w:t>
      </w:r>
      <w:r w:rsidR="00693D39">
        <w:rPr>
          <w:rFonts w:eastAsia="Calibri"/>
          <w:bCs/>
          <w:szCs w:val="28"/>
          <w:lang w:val="uk-UA" w:eastAsia="en-US"/>
        </w:rPr>
        <w:t>……………………………………</w:t>
      </w:r>
      <w:r w:rsidR="001027CD">
        <w:rPr>
          <w:rFonts w:eastAsia="Calibri"/>
          <w:bCs/>
          <w:szCs w:val="28"/>
          <w:lang w:val="uk-UA" w:eastAsia="en-US"/>
        </w:rPr>
        <w:t>..</w:t>
      </w:r>
      <w:r w:rsidR="00693D39">
        <w:rPr>
          <w:rFonts w:eastAsia="Calibri"/>
          <w:bCs/>
          <w:szCs w:val="28"/>
          <w:lang w:val="uk-UA" w:eastAsia="en-US"/>
        </w:rPr>
        <w:t>…</w:t>
      </w:r>
      <w:r w:rsidR="005D62F4">
        <w:rPr>
          <w:rFonts w:eastAsia="Calibri"/>
          <w:bCs/>
          <w:szCs w:val="28"/>
          <w:lang w:val="uk-UA" w:eastAsia="en-US"/>
        </w:rPr>
        <w:t>36</w:t>
      </w:r>
      <w:r w:rsidR="004D3698">
        <w:rPr>
          <w:rFonts w:eastAsia="Calibri"/>
          <w:bCs/>
          <w:szCs w:val="28"/>
          <w:lang w:val="uk-UA" w:eastAsia="en-US"/>
        </w:rPr>
        <w:t xml:space="preserve"> </w:t>
      </w:r>
    </w:p>
    <w:p w14:paraId="3E15C534" w14:textId="77777777" w:rsidR="004D3698" w:rsidRDefault="004D3698" w:rsidP="004D3698">
      <w:pPr>
        <w:autoSpaceDE/>
        <w:autoSpaceDN/>
        <w:spacing w:line="233" w:lineRule="auto"/>
        <w:jc w:val="both"/>
        <w:rPr>
          <w:rFonts w:eastAsia="Calibri"/>
          <w:bCs/>
          <w:szCs w:val="28"/>
          <w:lang w:val="uk-UA" w:eastAsia="en-US"/>
        </w:rPr>
      </w:pPr>
    </w:p>
    <w:p w14:paraId="34C212A4" w14:textId="0059B54A" w:rsidR="004D3698" w:rsidRPr="004D3698" w:rsidRDefault="004D3698" w:rsidP="004D3698">
      <w:pPr>
        <w:autoSpaceDE/>
        <w:autoSpaceDN/>
        <w:spacing w:line="233" w:lineRule="auto"/>
        <w:jc w:val="both"/>
        <w:rPr>
          <w:rFonts w:eastAsia="Calibri"/>
          <w:b/>
          <w:bCs/>
          <w:szCs w:val="28"/>
          <w:lang w:eastAsia="en-US"/>
        </w:rPr>
      </w:pPr>
      <w:r w:rsidRPr="004D3698">
        <w:rPr>
          <w:b/>
          <w:bCs/>
          <w:iCs/>
          <w:szCs w:val="28"/>
        </w:rPr>
        <w:t>С</w:t>
      </w:r>
      <w:r>
        <w:rPr>
          <w:b/>
          <w:bCs/>
          <w:iCs/>
          <w:szCs w:val="28"/>
          <w:lang w:val="uk-UA"/>
        </w:rPr>
        <w:t>екція</w:t>
      </w:r>
      <w:r w:rsidRPr="004D3698">
        <w:rPr>
          <w:b/>
          <w:bCs/>
          <w:iCs/>
          <w:szCs w:val="28"/>
        </w:rPr>
        <w:t xml:space="preserve"> 2</w:t>
      </w:r>
    </w:p>
    <w:p w14:paraId="0473AC12" w14:textId="2A3E68A7" w:rsidR="004D3698" w:rsidRPr="001027CD" w:rsidRDefault="004D3698" w:rsidP="004D3698">
      <w:pPr>
        <w:rPr>
          <w:bCs/>
          <w:iCs/>
          <w:szCs w:val="28"/>
          <w:lang w:val="uk-UA"/>
        </w:rPr>
      </w:pPr>
      <w:r w:rsidRPr="000A535E">
        <w:rPr>
          <w:b/>
          <w:iCs/>
          <w:szCs w:val="28"/>
        </w:rPr>
        <w:t>МАТЕМАТИЧНІ ВІДКРИТТЯ, ЩО ЗМІНИЛИ СВІ</w:t>
      </w:r>
      <w:r>
        <w:rPr>
          <w:b/>
          <w:iCs/>
          <w:szCs w:val="28"/>
          <w:lang w:val="uk-UA"/>
        </w:rPr>
        <w:t>Т</w:t>
      </w:r>
      <w:r w:rsidR="00693D39">
        <w:rPr>
          <w:b/>
          <w:iCs/>
          <w:szCs w:val="28"/>
          <w:lang w:val="uk-UA"/>
        </w:rPr>
        <w:t>…………………</w:t>
      </w:r>
      <w:r w:rsidR="001027CD">
        <w:rPr>
          <w:b/>
          <w:iCs/>
          <w:szCs w:val="28"/>
          <w:lang w:val="uk-UA"/>
        </w:rPr>
        <w:t>.</w:t>
      </w:r>
      <w:r w:rsidR="00693D39">
        <w:rPr>
          <w:b/>
          <w:iCs/>
          <w:szCs w:val="28"/>
          <w:lang w:val="uk-UA"/>
        </w:rPr>
        <w:t>…..</w:t>
      </w:r>
      <w:r w:rsidR="001027CD" w:rsidRPr="001027CD">
        <w:rPr>
          <w:bCs/>
          <w:iCs/>
          <w:szCs w:val="28"/>
          <w:lang w:val="uk-UA"/>
        </w:rPr>
        <w:t>38</w:t>
      </w:r>
    </w:p>
    <w:p w14:paraId="086A4036" w14:textId="77777777" w:rsidR="004D3698" w:rsidRPr="004D3698" w:rsidRDefault="004D3698" w:rsidP="004D3698">
      <w:pPr>
        <w:rPr>
          <w:rFonts w:eastAsia="Calibri"/>
          <w:b/>
          <w:i/>
          <w:szCs w:val="28"/>
          <w:lang w:eastAsia="en-US"/>
        </w:rPr>
      </w:pPr>
      <w:r w:rsidRPr="004D3698">
        <w:rPr>
          <w:rFonts w:eastAsia="Calibri"/>
          <w:b/>
          <w:i/>
          <w:szCs w:val="28"/>
          <w:lang w:eastAsia="en-US"/>
        </w:rPr>
        <w:t>В.М. Петровський, В.В. Коломієць</w:t>
      </w:r>
    </w:p>
    <w:p w14:paraId="093969BB" w14:textId="67B1B108" w:rsidR="004D3698" w:rsidRPr="00693D39" w:rsidRDefault="004D3698" w:rsidP="004D3698">
      <w:pPr>
        <w:autoSpaceDE/>
        <w:autoSpaceDN/>
        <w:jc w:val="both"/>
        <w:rPr>
          <w:rFonts w:eastAsia="Calibri"/>
          <w:bCs/>
          <w:szCs w:val="28"/>
          <w:lang w:val="uk-UA" w:eastAsia="en-US"/>
        </w:rPr>
      </w:pPr>
      <w:r w:rsidRPr="004D3698">
        <w:rPr>
          <w:rFonts w:eastAsia="Calibri"/>
          <w:bCs/>
          <w:szCs w:val="28"/>
          <w:lang w:eastAsia="en-US"/>
        </w:rPr>
        <w:t>МАТЕМАТИКА ТА ЇЇ РОЛЬ У ВІЙСЬКОВІЙ СПРАВІ</w:t>
      </w:r>
      <w:r w:rsidR="00693D39">
        <w:rPr>
          <w:rFonts w:eastAsia="Calibri"/>
          <w:bCs/>
          <w:szCs w:val="28"/>
          <w:lang w:val="uk-UA" w:eastAsia="en-US"/>
        </w:rPr>
        <w:t>…………………………</w:t>
      </w:r>
      <w:r w:rsidR="001027CD">
        <w:rPr>
          <w:rFonts w:eastAsia="Calibri"/>
          <w:bCs/>
          <w:szCs w:val="28"/>
          <w:lang w:val="uk-UA" w:eastAsia="en-US"/>
        </w:rPr>
        <w:t>38</w:t>
      </w:r>
    </w:p>
    <w:p w14:paraId="1565DB67" w14:textId="77777777" w:rsidR="004D3698" w:rsidRDefault="004D3698" w:rsidP="004D3698">
      <w:pPr>
        <w:jc w:val="both"/>
        <w:rPr>
          <w:rFonts w:eastAsia="Calibri"/>
          <w:b/>
          <w:i/>
          <w:szCs w:val="28"/>
          <w:lang w:eastAsia="en-US"/>
        </w:rPr>
      </w:pPr>
      <w:r w:rsidRPr="004D3698">
        <w:rPr>
          <w:rFonts w:eastAsia="Calibri"/>
          <w:b/>
          <w:i/>
          <w:szCs w:val="28"/>
          <w:lang w:eastAsia="en-US"/>
        </w:rPr>
        <w:t>В.М. Віблий</w:t>
      </w:r>
    </w:p>
    <w:p w14:paraId="340F5204" w14:textId="1ED3FC40" w:rsidR="004D3698" w:rsidRPr="00693D39" w:rsidRDefault="004D3698" w:rsidP="004D3698">
      <w:pPr>
        <w:autoSpaceDE/>
        <w:autoSpaceDN/>
        <w:spacing w:line="228" w:lineRule="auto"/>
        <w:jc w:val="both"/>
        <w:rPr>
          <w:rFonts w:eastAsia="Calibri"/>
          <w:bCs/>
          <w:szCs w:val="28"/>
          <w:lang w:val="uk-UA" w:eastAsia="en-US"/>
        </w:rPr>
      </w:pPr>
      <w:r w:rsidRPr="004D3698">
        <w:rPr>
          <w:rFonts w:eastAsia="Calibri"/>
          <w:bCs/>
          <w:szCs w:val="28"/>
          <w:lang w:eastAsia="en-US"/>
        </w:rPr>
        <w:t>ДИСКРЕТНА МАТЕМАТИКА У ПРОГРАМУВАННІ</w:t>
      </w:r>
      <w:r w:rsidR="00693D39">
        <w:rPr>
          <w:rFonts w:eastAsia="Calibri"/>
          <w:bCs/>
          <w:szCs w:val="28"/>
          <w:lang w:val="uk-UA" w:eastAsia="en-US"/>
        </w:rPr>
        <w:t>………………………….</w:t>
      </w:r>
      <w:r w:rsidR="001027CD">
        <w:rPr>
          <w:rFonts w:eastAsia="Calibri"/>
          <w:bCs/>
          <w:szCs w:val="28"/>
          <w:lang w:val="uk-UA" w:eastAsia="en-US"/>
        </w:rPr>
        <w:t>40</w:t>
      </w:r>
    </w:p>
    <w:p w14:paraId="05B6D465" w14:textId="77777777" w:rsidR="004D3698" w:rsidRPr="004D3698" w:rsidRDefault="004D3698" w:rsidP="004D3698">
      <w:pPr>
        <w:jc w:val="both"/>
        <w:rPr>
          <w:rFonts w:eastAsia="Calibri"/>
          <w:b/>
          <w:i/>
          <w:iCs/>
          <w:szCs w:val="28"/>
          <w:lang w:eastAsia="en-US"/>
        </w:rPr>
      </w:pPr>
      <w:r w:rsidRPr="004D3698">
        <w:rPr>
          <w:rFonts w:eastAsia="Calibri"/>
          <w:b/>
          <w:i/>
          <w:iCs/>
          <w:szCs w:val="28"/>
          <w:lang w:eastAsia="en-US"/>
        </w:rPr>
        <w:t>І.В.Черевач</w:t>
      </w:r>
    </w:p>
    <w:p w14:paraId="304996AF" w14:textId="579E7EA1" w:rsidR="004D3698" w:rsidRPr="00693D39" w:rsidRDefault="004D3698" w:rsidP="004D3698">
      <w:pPr>
        <w:autoSpaceDE/>
        <w:autoSpaceDN/>
        <w:jc w:val="both"/>
        <w:rPr>
          <w:rFonts w:eastAsia="Calibri"/>
          <w:iCs/>
          <w:szCs w:val="28"/>
          <w:lang w:val="uk-UA" w:eastAsia="en-US"/>
        </w:rPr>
      </w:pPr>
      <w:r w:rsidRPr="004D3698">
        <w:rPr>
          <w:rFonts w:eastAsia="Calibri"/>
          <w:iCs/>
          <w:szCs w:val="28"/>
          <w:lang w:eastAsia="en-US"/>
        </w:rPr>
        <w:t>РОБОТИ МИХАЙЛА КРАВЧУКА – ОСНОВА СТВОРЕННЯ ПЕРШОГО КОМП’ЮТЕРА</w:t>
      </w:r>
      <w:r w:rsidR="00693D39">
        <w:rPr>
          <w:rFonts w:eastAsia="Calibri"/>
          <w:iCs/>
          <w:szCs w:val="28"/>
          <w:lang w:val="uk-UA" w:eastAsia="en-US"/>
        </w:rPr>
        <w:t>……………………………………………………………………</w:t>
      </w:r>
      <w:r w:rsidR="001027CD">
        <w:rPr>
          <w:rFonts w:eastAsia="Calibri"/>
          <w:iCs/>
          <w:szCs w:val="28"/>
          <w:lang w:val="uk-UA" w:eastAsia="en-US"/>
        </w:rPr>
        <w:t>..42</w:t>
      </w:r>
    </w:p>
    <w:p w14:paraId="2222AC39" w14:textId="57DFA5A1" w:rsidR="004D3698" w:rsidRPr="004D3698" w:rsidRDefault="004D3698" w:rsidP="004D3698">
      <w:pPr>
        <w:rPr>
          <w:b/>
          <w:i/>
          <w:szCs w:val="28"/>
        </w:rPr>
      </w:pPr>
      <w:r w:rsidRPr="004D3698">
        <w:rPr>
          <w:b/>
          <w:i/>
          <w:szCs w:val="28"/>
        </w:rPr>
        <w:t xml:space="preserve">А.В. Борисенко </w:t>
      </w:r>
    </w:p>
    <w:p w14:paraId="2735BA7C" w14:textId="6262A897" w:rsidR="004D3698" w:rsidRPr="00693D39" w:rsidRDefault="004D3698" w:rsidP="004D3698">
      <w:pPr>
        <w:autoSpaceDE/>
        <w:autoSpaceDN/>
        <w:jc w:val="both"/>
        <w:rPr>
          <w:i/>
          <w:szCs w:val="28"/>
          <w:lang w:val="uk-UA"/>
        </w:rPr>
      </w:pPr>
      <w:r w:rsidRPr="004D3698">
        <w:rPr>
          <w:rFonts w:eastAsia="Calibri"/>
          <w:iCs/>
          <w:szCs w:val="28"/>
          <w:lang w:eastAsia="en-US"/>
        </w:rPr>
        <w:t>ГАРМОНІЧНИЙ</w:t>
      </w:r>
      <w:r w:rsidRPr="004D3698">
        <w:rPr>
          <w:szCs w:val="28"/>
        </w:rPr>
        <w:t xml:space="preserve"> РЯД ТА ДОВЕДЕННЯ ЙОГО РОЗБІЖНОСТ</w:t>
      </w:r>
      <w:r w:rsidR="00693D39">
        <w:rPr>
          <w:szCs w:val="28"/>
          <w:lang w:val="uk-UA"/>
        </w:rPr>
        <w:t>………………</w:t>
      </w:r>
      <w:r w:rsidR="001027CD">
        <w:rPr>
          <w:szCs w:val="28"/>
          <w:lang w:val="uk-UA"/>
        </w:rPr>
        <w:t>...44</w:t>
      </w:r>
    </w:p>
    <w:p w14:paraId="2DA00993" w14:textId="77777777" w:rsidR="004D3698" w:rsidRPr="004D3698" w:rsidRDefault="004D3698" w:rsidP="004D3698">
      <w:pPr>
        <w:widowControl w:val="0"/>
        <w:jc w:val="both"/>
        <w:rPr>
          <w:rFonts w:eastAsia="Courier New"/>
          <w:b/>
          <w:i/>
          <w:szCs w:val="28"/>
          <w:lang w:eastAsia="uk-UA"/>
        </w:rPr>
      </w:pPr>
      <w:r w:rsidRPr="004D3698">
        <w:rPr>
          <w:rFonts w:eastAsia="Courier New"/>
          <w:b/>
          <w:i/>
          <w:szCs w:val="28"/>
          <w:lang w:eastAsia="uk-UA"/>
        </w:rPr>
        <w:t xml:space="preserve">А.П. Доценко </w:t>
      </w:r>
    </w:p>
    <w:p w14:paraId="3B5EE225" w14:textId="56C56191" w:rsidR="004D3698" w:rsidRPr="00693D39" w:rsidRDefault="004D3698" w:rsidP="004D3698">
      <w:pPr>
        <w:autoSpaceDE/>
        <w:autoSpaceDN/>
        <w:jc w:val="both"/>
        <w:rPr>
          <w:rFonts w:eastAsia="Calibri"/>
          <w:bCs/>
          <w:iCs/>
          <w:szCs w:val="28"/>
          <w:lang w:val="uk-UA" w:eastAsia="en-US"/>
        </w:rPr>
      </w:pPr>
      <w:r w:rsidRPr="00474A68">
        <w:rPr>
          <w:bCs/>
          <w:szCs w:val="28"/>
        </w:rPr>
        <w:t>ГЕОМЕТРІЯ М.І. ЛОБАЧЕВСЬКОГО: ШЛЯХ ВИЗНАННЯ</w:t>
      </w:r>
      <w:r w:rsidR="00693D39">
        <w:rPr>
          <w:bCs/>
          <w:szCs w:val="28"/>
          <w:lang w:val="uk-UA"/>
        </w:rPr>
        <w:t>……………………</w:t>
      </w:r>
      <w:r w:rsidR="001027CD">
        <w:rPr>
          <w:bCs/>
          <w:szCs w:val="28"/>
          <w:lang w:val="uk-UA"/>
        </w:rPr>
        <w:t>46</w:t>
      </w:r>
    </w:p>
    <w:p w14:paraId="639A579A" w14:textId="29D4E1DA" w:rsidR="004D3698" w:rsidRPr="004D3698" w:rsidRDefault="004D3698" w:rsidP="004D3698">
      <w:pPr>
        <w:jc w:val="both"/>
        <w:rPr>
          <w:b/>
          <w:bCs/>
          <w:iCs/>
          <w:szCs w:val="28"/>
        </w:rPr>
      </w:pPr>
      <w:r w:rsidRPr="004D3698">
        <w:rPr>
          <w:rFonts w:ascii="Times" w:hAnsi="Times"/>
          <w:b/>
          <w:i/>
          <w:szCs w:val="28"/>
          <w:lang w:eastAsia="en-US"/>
        </w:rPr>
        <w:t>Д.О. Гончарова</w:t>
      </w:r>
    </w:p>
    <w:p w14:paraId="3D6E5389" w14:textId="5038F265" w:rsidR="004D3698" w:rsidRPr="00693D39" w:rsidRDefault="004D3698" w:rsidP="004D3698">
      <w:pPr>
        <w:autoSpaceDE/>
        <w:autoSpaceDN/>
        <w:jc w:val="both"/>
        <w:rPr>
          <w:rFonts w:eastAsia="Calibri"/>
          <w:bCs/>
          <w:noProof/>
          <w:szCs w:val="28"/>
          <w:lang w:val="uk-UA"/>
        </w:rPr>
      </w:pPr>
      <w:r w:rsidRPr="004D3698">
        <w:rPr>
          <w:rFonts w:eastAsia="Calibri"/>
          <w:bCs/>
          <w:noProof/>
          <w:szCs w:val="28"/>
        </w:rPr>
        <w:t>ВИВЧЕННЯ МАТЕМАТИКИ НА ОСНОВІ ТАКСОНОМІЇ БЛУМА</w:t>
      </w:r>
      <w:r w:rsidR="00693D39">
        <w:rPr>
          <w:rFonts w:eastAsia="Calibri"/>
          <w:bCs/>
          <w:noProof/>
          <w:szCs w:val="28"/>
          <w:lang w:val="uk-UA"/>
        </w:rPr>
        <w:t>…………..</w:t>
      </w:r>
      <w:r w:rsidR="001027CD">
        <w:rPr>
          <w:rFonts w:eastAsia="Calibri"/>
          <w:bCs/>
          <w:noProof/>
          <w:szCs w:val="28"/>
          <w:lang w:val="uk-UA"/>
        </w:rPr>
        <w:t>48</w:t>
      </w:r>
    </w:p>
    <w:p w14:paraId="211F0651" w14:textId="77777777" w:rsidR="004B2979" w:rsidRPr="004D3698" w:rsidRDefault="004B2979" w:rsidP="004B2979">
      <w:pPr>
        <w:jc w:val="both"/>
        <w:rPr>
          <w:b/>
          <w:i/>
          <w:szCs w:val="28"/>
        </w:rPr>
      </w:pPr>
      <w:r w:rsidRPr="004D3698">
        <w:rPr>
          <w:b/>
          <w:i/>
          <w:szCs w:val="28"/>
        </w:rPr>
        <w:t xml:space="preserve">Ю.Ю. Кляп  </w:t>
      </w:r>
    </w:p>
    <w:p w14:paraId="4C877E1E" w14:textId="1704F8FF" w:rsidR="004D3698" w:rsidRPr="00693D39" w:rsidRDefault="004D3698" w:rsidP="004B2979">
      <w:pPr>
        <w:autoSpaceDE/>
        <w:autoSpaceDN/>
        <w:spacing w:line="228" w:lineRule="auto"/>
        <w:jc w:val="both"/>
        <w:rPr>
          <w:bCs/>
          <w:szCs w:val="28"/>
          <w:lang w:val="uk-UA"/>
        </w:rPr>
      </w:pPr>
      <w:r w:rsidRPr="004B2979">
        <w:rPr>
          <w:bCs/>
          <w:szCs w:val="28"/>
        </w:rPr>
        <w:t>МАТЕМАТИКА В ЖИВИХ ОРГАНІЗМАХ</w:t>
      </w:r>
      <w:r w:rsidR="00693D39">
        <w:rPr>
          <w:bCs/>
          <w:szCs w:val="28"/>
          <w:lang w:val="uk-UA"/>
        </w:rPr>
        <w:t>……………………………………</w:t>
      </w:r>
      <w:r w:rsidR="001027CD">
        <w:rPr>
          <w:bCs/>
          <w:szCs w:val="28"/>
          <w:lang w:val="uk-UA"/>
        </w:rPr>
        <w:t>...50</w:t>
      </w:r>
    </w:p>
    <w:p w14:paraId="09B0F654" w14:textId="77777777" w:rsidR="004B2979" w:rsidRPr="004D3698" w:rsidRDefault="004B2979" w:rsidP="004B2979">
      <w:pPr>
        <w:rPr>
          <w:rFonts w:ascii="Calibri" w:eastAsia="Calibri" w:hAnsi="Calibri"/>
          <w:i/>
          <w:szCs w:val="28"/>
          <w:lang w:eastAsia="en-US"/>
        </w:rPr>
      </w:pPr>
      <w:r w:rsidRPr="004D3698">
        <w:rPr>
          <w:rFonts w:eastAsia="Calibri"/>
          <w:b/>
          <w:i/>
          <w:color w:val="000000"/>
          <w:szCs w:val="28"/>
          <w:shd w:val="clear" w:color="auto" w:fill="FFFFFF"/>
          <w:lang w:eastAsia="en-US"/>
        </w:rPr>
        <w:t>Д. Г. Кухарська</w:t>
      </w:r>
    </w:p>
    <w:p w14:paraId="1D436687" w14:textId="76CFAD3C" w:rsidR="004D3698" w:rsidRPr="00693D39" w:rsidRDefault="004D3698" w:rsidP="004B2979">
      <w:pPr>
        <w:autoSpaceDE/>
        <w:autoSpaceDN/>
        <w:spacing w:line="228" w:lineRule="auto"/>
        <w:jc w:val="both"/>
        <w:rPr>
          <w:bCs/>
          <w:iCs/>
          <w:color w:val="000000"/>
          <w:szCs w:val="28"/>
          <w:shd w:val="clear" w:color="auto" w:fill="FFFFFF"/>
          <w:lang w:val="uk-UA"/>
        </w:rPr>
      </w:pPr>
      <w:r w:rsidRPr="004B2979">
        <w:rPr>
          <w:rFonts w:eastAsia="Calibri"/>
          <w:bCs/>
          <w:color w:val="000000"/>
          <w:szCs w:val="28"/>
          <w:shd w:val="clear" w:color="auto" w:fill="FFFFFF"/>
          <w:lang w:eastAsia="en-US"/>
        </w:rPr>
        <w:t>МАТЕМАТИКА ТА АРХІТЕКТУРА</w:t>
      </w:r>
      <w:r w:rsidR="00693D39">
        <w:rPr>
          <w:rFonts w:eastAsia="Calibri"/>
          <w:bCs/>
          <w:color w:val="000000"/>
          <w:szCs w:val="28"/>
          <w:shd w:val="clear" w:color="auto" w:fill="FFFFFF"/>
          <w:lang w:val="uk-UA" w:eastAsia="en-US"/>
        </w:rPr>
        <w:t>……………………………………………</w:t>
      </w:r>
      <w:r w:rsidR="001027CD">
        <w:rPr>
          <w:rFonts w:eastAsia="Calibri"/>
          <w:bCs/>
          <w:color w:val="000000"/>
          <w:szCs w:val="28"/>
          <w:shd w:val="clear" w:color="auto" w:fill="FFFFFF"/>
          <w:lang w:val="uk-UA" w:eastAsia="en-US"/>
        </w:rPr>
        <w:t>..52</w:t>
      </w:r>
    </w:p>
    <w:p w14:paraId="02067316" w14:textId="77777777" w:rsidR="004B2979" w:rsidRPr="004D3698" w:rsidRDefault="004B2979" w:rsidP="004B2979">
      <w:pPr>
        <w:spacing w:after="160"/>
        <w:contextualSpacing/>
        <w:jc w:val="both"/>
        <w:rPr>
          <w:rFonts w:eastAsia="Calibri"/>
          <w:b/>
          <w:i/>
          <w:szCs w:val="28"/>
          <w:lang w:eastAsia="en-US"/>
        </w:rPr>
      </w:pPr>
      <w:r w:rsidRPr="004D3698">
        <w:rPr>
          <w:rFonts w:eastAsia="Calibri"/>
          <w:b/>
          <w:i/>
          <w:szCs w:val="28"/>
          <w:lang w:eastAsia="en-US"/>
        </w:rPr>
        <w:t>І.В.Семенюк</w:t>
      </w:r>
    </w:p>
    <w:p w14:paraId="1771BA1D" w14:textId="3F16EBF5" w:rsidR="004D3698" w:rsidRPr="00693D39" w:rsidRDefault="004D3698" w:rsidP="004B2979">
      <w:pPr>
        <w:autoSpaceDE/>
        <w:autoSpaceDN/>
        <w:contextualSpacing/>
        <w:jc w:val="both"/>
        <w:rPr>
          <w:rFonts w:eastAsia="Calibri"/>
          <w:bCs/>
          <w:szCs w:val="28"/>
          <w:lang w:val="uk-UA" w:eastAsia="en-US"/>
        </w:rPr>
      </w:pPr>
      <w:r w:rsidRPr="004B2979">
        <w:rPr>
          <w:rFonts w:eastAsia="Calibri"/>
          <w:bCs/>
          <w:szCs w:val="28"/>
          <w:lang w:eastAsia="en-US"/>
        </w:rPr>
        <w:t>МАТЕМАТИКА В ВІЙСЬКОВІЙ СПРАВІ</w:t>
      </w:r>
      <w:r w:rsidR="00693D39">
        <w:rPr>
          <w:rFonts w:eastAsia="Calibri"/>
          <w:bCs/>
          <w:szCs w:val="28"/>
          <w:lang w:val="uk-UA" w:eastAsia="en-US"/>
        </w:rPr>
        <w:t>………………………………………</w:t>
      </w:r>
      <w:r w:rsidR="001027CD">
        <w:rPr>
          <w:rFonts w:eastAsia="Calibri"/>
          <w:bCs/>
          <w:szCs w:val="28"/>
          <w:lang w:val="uk-UA" w:eastAsia="en-US"/>
        </w:rPr>
        <w:t>55</w:t>
      </w:r>
    </w:p>
    <w:p w14:paraId="7FDC9E85" w14:textId="04D2BAD5" w:rsidR="004D3698" w:rsidRPr="0026468B" w:rsidRDefault="0026468B" w:rsidP="0026468B">
      <w:pPr>
        <w:jc w:val="both"/>
        <w:rPr>
          <w:rFonts w:eastAsia="Calibri"/>
          <w:b/>
          <w:i/>
          <w:iCs/>
          <w:szCs w:val="28"/>
          <w:lang w:eastAsia="en-US"/>
        </w:rPr>
      </w:pPr>
      <w:r w:rsidRPr="004D3698">
        <w:rPr>
          <w:rFonts w:eastAsia="Calibri"/>
          <w:b/>
          <w:i/>
          <w:iCs/>
          <w:szCs w:val="28"/>
          <w:lang w:eastAsia="en-US"/>
        </w:rPr>
        <w:t>І.А. Вигінний</w:t>
      </w:r>
    </w:p>
    <w:p w14:paraId="2D57EFF3" w14:textId="6AF3590D" w:rsidR="0026468B" w:rsidRDefault="004D3698" w:rsidP="0026468B">
      <w:pPr>
        <w:autoSpaceDE/>
        <w:autoSpaceDN/>
        <w:spacing w:line="228" w:lineRule="auto"/>
        <w:jc w:val="both"/>
        <w:rPr>
          <w:bCs/>
          <w:color w:val="000000"/>
          <w:szCs w:val="28"/>
          <w:lang w:val="uk-UA"/>
        </w:rPr>
      </w:pPr>
      <w:r w:rsidRPr="0026468B">
        <w:rPr>
          <w:bCs/>
          <w:color w:val="000000"/>
          <w:szCs w:val="28"/>
        </w:rPr>
        <w:t>ВИНАХОДИ НІКОЛИ ТЕСЛИ</w:t>
      </w:r>
      <w:r w:rsidR="0026468B">
        <w:rPr>
          <w:bCs/>
          <w:color w:val="000000"/>
          <w:szCs w:val="28"/>
          <w:lang w:val="uk-UA"/>
        </w:rPr>
        <w:t xml:space="preserve"> </w:t>
      </w:r>
      <w:r w:rsidR="00693D39">
        <w:rPr>
          <w:bCs/>
          <w:color w:val="000000"/>
          <w:szCs w:val="28"/>
          <w:lang w:val="uk-UA"/>
        </w:rPr>
        <w:t>……………………………………………………</w:t>
      </w:r>
      <w:r w:rsidR="001027CD">
        <w:rPr>
          <w:bCs/>
          <w:color w:val="000000"/>
          <w:szCs w:val="28"/>
          <w:lang w:val="uk-UA"/>
        </w:rPr>
        <w:t>57</w:t>
      </w:r>
    </w:p>
    <w:p w14:paraId="20EBDE53" w14:textId="77777777" w:rsidR="0026468B" w:rsidRDefault="0026468B" w:rsidP="0026468B">
      <w:pPr>
        <w:autoSpaceDE/>
        <w:autoSpaceDN/>
        <w:spacing w:line="228" w:lineRule="auto"/>
        <w:jc w:val="both"/>
        <w:rPr>
          <w:bCs/>
          <w:color w:val="000000"/>
          <w:szCs w:val="28"/>
          <w:lang w:val="uk-UA"/>
        </w:rPr>
      </w:pPr>
    </w:p>
    <w:p w14:paraId="01CD15C9" w14:textId="7C60E955" w:rsidR="0026468B" w:rsidRPr="0026468B" w:rsidRDefault="0026468B" w:rsidP="0026468B">
      <w:pPr>
        <w:autoSpaceDE/>
        <w:autoSpaceDN/>
        <w:spacing w:line="228" w:lineRule="auto"/>
        <w:jc w:val="both"/>
        <w:rPr>
          <w:b/>
          <w:bCs/>
          <w:color w:val="000000"/>
          <w:szCs w:val="28"/>
        </w:rPr>
      </w:pPr>
      <w:r w:rsidRPr="0026468B">
        <w:rPr>
          <w:b/>
          <w:bCs/>
          <w:iCs/>
          <w:szCs w:val="28"/>
        </w:rPr>
        <w:t>С</w:t>
      </w:r>
      <w:r w:rsidRPr="0026468B">
        <w:rPr>
          <w:b/>
          <w:bCs/>
          <w:iCs/>
          <w:szCs w:val="28"/>
          <w:lang w:val="uk-UA"/>
        </w:rPr>
        <w:t>екція</w:t>
      </w:r>
      <w:r w:rsidRPr="0026468B">
        <w:rPr>
          <w:b/>
          <w:bCs/>
          <w:iCs/>
          <w:szCs w:val="28"/>
        </w:rPr>
        <w:t xml:space="preserve"> 3</w:t>
      </w:r>
    </w:p>
    <w:p w14:paraId="33C97E36" w14:textId="49DD2C5C" w:rsidR="0026468B" w:rsidRPr="00693D39" w:rsidRDefault="0026468B" w:rsidP="0026468B">
      <w:pPr>
        <w:rPr>
          <w:b/>
          <w:iCs/>
          <w:szCs w:val="28"/>
          <w:lang w:val="uk-UA"/>
        </w:rPr>
      </w:pPr>
      <w:r w:rsidRPr="00474A68">
        <w:rPr>
          <w:b/>
          <w:iCs/>
          <w:szCs w:val="28"/>
        </w:rPr>
        <w:t>ІСТОРЯ МАТЕМАТИКИ</w:t>
      </w:r>
      <w:r w:rsidR="00693D39">
        <w:rPr>
          <w:b/>
          <w:iCs/>
          <w:szCs w:val="28"/>
          <w:lang w:val="uk-UA"/>
        </w:rPr>
        <w:t>……………………………………………………</w:t>
      </w:r>
      <w:r w:rsidR="001027CD">
        <w:rPr>
          <w:b/>
          <w:iCs/>
          <w:szCs w:val="28"/>
          <w:lang w:val="uk-UA"/>
        </w:rPr>
        <w:t>..</w:t>
      </w:r>
      <w:r w:rsidR="00693D39">
        <w:rPr>
          <w:b/>
          <w:iCs/>
          <w:szCs w:val="28"/>
          <w:lang w:val="uk-UA"/>
        </w:rPr>
        <w:t>…</w:t>
      </w:r>
      <w:r w:rsidR="001027CD" w:rsidRPr="001027CD">
        <w:rPr>
          <w:bCs/>
          <w:iCs/>
          <w:szCs w:val="28"/>
          <w:lang w:val="uk-UA"/>
        </w:rPr>
        <w:t>58</w:t>
      </w:r>
    </w:p>
    <w:p w14:paraId="02F87B39" w14:textId="77777777" w:rsidR="0026468B" w:rsidRDefault="0026468B" w:rsidP="0026468B">
      <w:pPr>
        <w:contextualSpacing/>
        <w:jc w:val="both"/>
        <w:rPr>
          <w:b/>
          <w:i/>
          <w:szCs w:val="28"/>
          <w:lang w:eastAsia="uk-UA"/>
        </w:rPr>
      </w:pPr>
      <w:bookmarkStart w:id="81" w:name="_Hlk39350559"/>
      <w:r w:rsidRPr="0026468B">
        <w:rPr>
          <w:b/>
          <w:i/>
          <w:szCs w:val="28"/>
          <w:lang w:eastAsia="uk-UA"/>
        </w:rPr>
        <w:t xml:space="preserve">Г. Бублик </w:t>
      </w:r>
    </w:p>
    <w:p w14:paraId="7635A260" w14:textId="195B55CF" w:rsidR="0026468B" w:rsidRPr="00693D39" w:rsidRDefault="0026468B" w:rsidP="0026468B">
      <w:pPr>
        <w:contextualSpacing/>
        <w:jc w:val="both"/>
        <w:rPr>
          <w:bCs/>
          <w:i/>
          <w:szCs w:val="28"/>
          <w:lang w:val="uk-UA" w:eastAsia="uk-UA"/>
        </w:rPr>
      </w:pPr>
      <w:r w:rsidRPr="00474A68">
        <w:rPr>
          <w:rFonts w:eastAsia="Calibri"/>
          <w:bCs/>
          <w:color w:val="000000"/>
          <w:szCs w:val="28"/>
          <w:lang w:eastAsia="en-US"/>
        </w:rPr>
        <w:t>БЛЕЗ ПАСКАЛЬ</w:t>
      </w:r>
      <w:r w:rsidR="00693D39">
        <w:rPr>
          <w:rFonts w:eastAsia="Calibri"/>
          <w:bCs/>
          <w:color w:val="000000"/>
          <w:szCs w:val="28"/>
          <w:lang w:val="uk-UA" w:eastAsia="en-US"/>
        </w:rPr>
        <w:t>………………………………………………………………</w:t>
      </w:r>
      <w:r w:rsidR="001027CD">
        <w:rPr>
          <w:rFonts w:eastAsia="Calibri"/>
          <w:bCs/>
          <w:color w:val="000000"/>
          <w:szCs w:val="28"/>
          <w:lang w:val="uk-UA" w:eastAsia="en-US"/>
        </w:rPr>
        <w:t>…</w:t>
      </w:r>
      <w:r w:rsidR="00693D39">
        <w:rPr>
          <w:rFonts w:eastAsia="Calibri"/>
          <w:bCs/>
          <w:color w:val="000000"/>
          <w:szCs w:val="28"/>
          <w:lang w:val="uk-UA" w:eastAsia="en-US"/>
        </w:rPr>
        <w:t>…</w:t>
      </w:r>
      <w:r w:rsidR="001027CD">
        <w:rPr>
          <w:rFonts w:eastAsia="Calibri"/>
          <w:bCs/>
          <w:color w:val="000000"/>
          <w:szCs w:val="28"/>
          <w:lang w:val="uk-UA" w:eastAsia="en-US"/>
        </w:rPr>
        <w:t>58</w:t>
      </w:r>
    </w:p>
    <w:p w14:paraId="43784B56" w14:textId="77777777" w:rsidR="00474A68" w:rsidRPr="0026468B" w:rsidRDefault="00474A68" w:rsidP="00474A68">
      <w:pPr>
        <w:spacing w:after="160"/>
        <w:ind w:right="1134"/>
        <w:contextualSpacing/>
        <w:jc w:val="both"/>
        <w:rPr>
          <w:rFonts w:eastAsia="Calibri"/>
          <w:b/>
          <w:i/>
          <w:iCs/>
          <w:szCs w:val="28"/>
          <w:lang w:eastAsia="en-US"/>
        </w:rPr>
      </w:pPr>
      <w:r w:rsidRPr="0026468B">
        <w:rPr>
          <w:rFonts w:eastAsia="Calibri"/>
          <w:b/>
          <w:i/>
          <w:iCs/>
          <w:szCs w:val="28"/>
          <w:lang w:eastAsia="en-US"/>
        </w:rPr>
        <w:t xml:space="preserve">А.А.Чорнобай </w:t>
      </w:r>
    </w:p>
    <w:p w14:paraId="0BA971B4" w14:textId="50C914B4" w:rsidR="0026468B" w:rsidRPr="00693D39" w:rsidRDefault="0026468B" w:rsidP="00474A68">
      <w:pPr>
        <w:autoSpaceDE/>
        <w:autoSpaceDN/>
        <w:spacing w:line="228" w:lineRule="auto"/>
        <w:contextualSpacing/>
        <w:jc w:val="both"/>
        <w:rPr>
          <w:color w:val="000000" w:themeColor="text1"/>
          <w:kern w:val="36"/>
          <w:szCs w:val="28"/>
          <w:shd w:val="clear" w:color="auto" w:fill="FFFFFF"/>
          <w:lang w:val="uk-UA"/>
        </w:rPr>
      </w:pPr>
      <w:r w:rsidRPr="00474A68">
        <w:rPr>
          <w:color w:val="000000" w:themeColor="text1"/>
          <w:kern w:val="36"/>
          <w:szCs w:val="28"/>
          <w:shd w:val="clear" w:color="auto" w:fill="FFFFFF"/>
        </w:rPr>
        <w:t>ІГРИ, ЯКІ ЗНАЄ ВЕСЬ СВІТ</w:t>
      </w:r>
      <w:r w:rsidR="00693D39">
        <w:rPr>
          <w:color w:val="000000" w:themeColor="text1"/>
          <w:kern w:val="36"/>
          <w:szCs w:val="28"/>
          <w:shd w:val="clear" w:color="auto" w:fill="FFFFFF"/>
          <w:lang w:val="uk-UA"/>
        </w:rPr>
        <w:t>……………………………………………</w:t>
      </w:r>
      <w:r w:rsidR="001027CD">
        <w:rPr>
          <w:color w:val="000000" w:themeColor="text1"/>
          <w:kern w:val="36"/>
          <w:szCs w:val="28"/>
          <w:shd w:val="clear" w:color="auto" w:fill="FFFFFF"/>
          <w:lang w:val="uk-UA"/>
        </w:rPr>
        <w:t>…..</w:t>
      </w:r>
      <w:r w:rsidR="00693D39">
        <w:rPr>
          <w:color w:val="000000" w:themeColor="text1"/>
          <w:kern w:val="36"/>
          <w:szCs w:val="28"/>
          <w:shd w:val="clear" w:color="auto" w:fill="FFFFFF"/>
          <w:lang w:val="uk-UA"/>
        </w:rPr>
        <w:t>……..</w:t>
      </w:r>
      <w:r w:rsidR="001027CD">
        <w:rPr>
          <w:color w:val="000000" w:themeColor="text1"/>
          <w:kern w:val="36"/>
          <w:szCs w:val="28"/>
          <w:shd w:val="clear" w:color="auto" w:fill="FFFFFF"/>
          <w:lang w:val="uk-UA"/>
        </w:rPr>
        <w:t>61</w:t>
      </w:r>
    </w:p>
    <w:p w14:paraId="73707563" w14:textId="77777777" w:rsidR="00474A68" w:rsidRPr="00F35753" w:rsidRDefault="00474A68" w:rsidP="00474A68">
      <w:pPr>
        <w:contextualSpacing/>
        <w:jc w:val="both"/>
        <w:rPr>
          <w:b/>
          <w:i/>
          <w:szCs w:val="28"/>
          <w:lang w:val="uk-UA" w:eastAsia="uk-UA"/>
        </w:rPr>
      </w:pPr>
      <w:r w:rsidRPr="00F35753">
        <w:rPr>
          <w:b/>
          <w:i/>
          <w:szCs w:val="28"/>
          <w:lang w:val="uk-UA" w:eastAsia="uk-UA"/>
        </w:rPr>
        <w:t>А. Яцульчак</w:t>
      </w:r>
    </w:p>
    <w:p w14:paraId="5542A548" w14:textId="0AD15CD8" w:rsidR="0026468B" w:rsidRPr="00693D39" w:rsidRDefault="0026468B" w:rsidP="00474A68">
      <w:pPr>
        <w:contextualSpacing/>
        <w:jc w:val="both"/>
        <w:rPr>
          <w:bCs/>
          <w:i/>
          <w:szCs w:val="28"/>
          <w:lang w:val="uk-UA" w:eastAsia="uk-UA"/>
        </w:rPr>
      </w:pPr>
      <w:r w:rsidRPr="00F35753">
        <w:rPr>
          <w:rFonts w:eastAsia="Calibri"/>
          <w:bCs/>
          <w:szCs w:val="28"/>
          <w:lang w:val="uk-UA" w:eastAsia="en-US"/>
        </w:rPr>
        <w:t>ОГЮСТЕН ЛУЇ КОШІ</w:t>
      </w:r>
      <w:r w:rsidR="00693D39">
        <w:rPr>
          <w:rFonts w:eastAsia="Calibri"/>
          <w:bCs/>
          <w:szCs w:val="28"/>
          <w:lang w:val="uk-UA" w:eastAsia="en-US"/>
        </w:rPr>
        <w:t>………………………………………………………</w:t>
      </w:r>
      <w:r w:rsidR="001027CD">
        <w:rPr>
          <w:rFonts w:eastAsia="Calibri"/>
          <w:bCs/>
          <w:szCs w:val="28"/>
          <w:lang w:val="uk-UA" w:eastAsia="en-US"/>
        </w:rPr>
        <w:t>..</w:t>
      </w:r>
      <w:r w:rsidR="00693D39">
        <w:rPr>
          <w:rFonts w:eastAsia="Calibri"/>
          <w:bCs/>
          <w:szCs w:val="28"/>
          <w:lang w:val="uk-UA" w:eastAsia="en-US"/>
        </w:rPr>
        <w:t>……</w:t>
      </w:r>
      <w:r w:rsidR="001027CD">
        <w:rPr>
          <w:rFonts w:eastAsia="Calibri"/>
          <w:bCs/>
          <w:szCs w:val="28"/>
          <w:lang w:val="uk-UA" w:eastAsia="en-US"/>
        </w:rPr>
        <w:t>63</w:t>
      </w:r>
    </w:p>
    <w:p w14:paraId="16B60596" w14:textId="77777777" w:rsidR="00474A68" w:rsidRPr="00F35753" w:rsidRDefault="00474A68" w:rsidP="00474A68">
      <w:pPr>
        <w:jc w:val="both"/>
        <w:rPr>
          <w:b/>
          <w:i/>
          <w:szCs w:val="28"/>
          <w:lang w:val="uk-UA" w:eastAsia="uk-UA"/>
        </w:rPr>
      </w:pPr>
      <w:r w:rsidRPr="00F35753">
        <w:rPr>
          <w:b/>
          <w:i/>
          <w:szCs w:val="28"/>
          <w:lang w:val="uk-UA" w:eastAsia="uk-UA"/>
        </w:rPr>
        <w:t xml:space="preserve">С. Муха </w:t>
      </w:r>
    </w:p>
    <w:p w14:paraId="79251224" w14:textId="5EE1F8E5" w:rsidR="0026468B" w:rsidRPr="00693D39" w:rsidRDefault="0026468B" w:rsidP="00474A68">
      <w:pPr>
        <w:autoSpaceDE/>
        <w:autoSpaceDN/>
        <w:spacing w:line="228" w:lineRule="auto"/>
        <w:jc w:val="both"/>
        <w:rPr>
          <w:bCs/>
          <w:szCs w:val="28"/>
          <w:lang w:val="uk-UA" w:eastAsia="uk-UA"/>
        </w:rPr>
      </w:pPr>
      <w:r w:rsidRPr="00474A68">
        <w:rPr>
          <w:bCs/>
          <w:szCs w:val="28"/>
          <w:lang w:eastAsia="uk-UA"/>
        </w:rPr>
        <w:t>КАЛЬКУЛЯТОР ПАСКАЛЯ</w:t>
      </w:r>
      <w:r w:rsidR="00693D39">
        <w:rPr>
          <w:bCs/>
          <w:szCs w:val="28"/>
          <w:lang w:val="uk-UA" w:eastAsia="uk-UA"/>
        </w:rPr>
        <w:t>………………………………………………………</w:t>
      </w:r>
      <w:r w:rsidR="001027CD">
        <w:rPr>
          <w:bCs/>
          <w:szCs w:val="28"/>
          <w:lang w:val="uk-UA" w:eastAsia="uk-UA"/>
        </w:rPr>
        <w:t>65</w:t>
      </w:r>
    </w:p>
    <w:bookmarkEnd w:id="81"/>
    <w:p w14:paraId="24260B60" w14:textId="77777777" w:rsidR="0026468B" w:rsidRPr="0026468B" w:rsidRDefault="0026468B" w:rsidP="0026468B">
      <w:pPr>
        <w:spacing w:after="200"/>
        <w:contextualSpacing/>
        <w:jc w:val="center"/>
        <w:rPr>
          <w:b/>
          <w:color w:val="000000"/>
          <w:szCs w:val="28"/>
          <w:lang w:eastAsia="uk-UA"/>
        </w:rPr>
      </w:pPr>
    </w:p>
    <w:p w14:paraId="4F2A68BC" w14:textId="77777777" w:rsidR="00474A68" w:rsidRPr="0026468B" w:rsidRDefault="00474A68" w:rsidP="00474A68">
      <w:pPr>
        <w:spacing w:after="200"/>
        <w:contextualSpacing/>
        <w:jc w:val="both"/>
        <w:rPr>
          <w:b/>
          <w:color w:val="000000"/>
          <w:szCs w:val="28"/>
          <w:lang w:eastAsia="uk-UA"/>
        </w:rPr>
      </w:pPr>
      <w:r w:rsidRPr="0026468B">
        <w:rPr>
          <w:b/>
          <w:i/>
          <w:color w:val="000000"/>
          <w:szCs w:val="28"/>
          <w:lang w:eastAsia="uk-UA"/>
        </w:rPr>
        <w:lastRenderedPageBreak/>
        <w:t xml:space="preserve">Т.О. Єфремова, І.В. Вигоднер </w:t>
      </w:r>
    </w:p>
    <w:p w14:paraId="628F18A5" w14:textId="2901F55E" w:rsidR="0026468B" w:rsidRPr="00693D39" w:rsidRDefault="0026468B" w:rsidP="00474A68">
      <w:pPr>
        <w:autoSpaceDE/>
        <w:autoSpaceDN/>
        <w:contextualSpacing/>
        <w:jc w:val="both"/>
        <w:rPr>
          <w:bCs/>
          <w:color w:val="000000"/>
          <w:szCs w:val="28"/>
          <w:lang w:val="uk-UA" w:eastAsia="uk-UA"/>
        </w:rPr>
      </w:pPr>
      <w:r w:rsidRPr="00474A68">
        <w:rPr>
          <w:bCs/>
          <w:color w:val="000000"/>
          <w:szCs w:val="28"/>
          <w:lang w:eastAsia="uk-UA"/>
        </w:rPr>
        <w:t>ПЕРШИЙ У СВІТІ ПРОГРАМІСТ – АДА АВГУСТА ЛАВЛЕЙС</w:t>
      </w:r>
      <w:r w:rsidR="00693D39">
        <w:rPr>
          <w:bCs/>
          <w:color w:val="000000"/>
          <w:szCs w:val="28"/>
          <w:lang w:val="uk-UA" w:eastAsia="uk-UA"/>
        </w:rPr>
        <w:t>…………</w:t>
      </w:r>
      <w:r w:rsidR="001027CD">
        <w:rPr>
          <w:bCs/>
          <w:color w:val="000000"/>
          <w:szCs w:val="28"/>
          <w:lang w:val="uk-UA" w:eastAsia="uk-UA"/>
        </w:rPr>
        <w:t>…...</w:t>
      </w:r>
      <w:r w:rsidR="00693D39">
        <w:rPr>
          <w:bCs/>
          <w:color w:val="000000"/>
          <w:szCs w:val="28"/>
          <w:lang w:val="uk-UA" w:eastAsia="uk-UA"/>
        </w:rPr>
        <w:t>.</w:t>
      </w:r>
      <w:r w:rsidR="001027CD">
        <w:rPr>
          <w:bCs/>
          <w:color w:val="000000"/>
          <w:szCs w:val="28"/>
          <w:lang w:val="uk-UA" w:eastAsia="uk-UA"/>
        </w:rPr>
        <w:t>66</w:t>
      </w:r>
    </w:p>
    <w:p w14:paraId="1A925F62" w14:textId="77777777" w:rsidR="00474A68" w:rsidRPr="0026468B" w:rsidRDefault="00474A68" w:rsidP="00474A68">
      <w:pPr>
        <w:jc w:val="both"/>
        <w:rPr>
          <w:rFonts w:eastAsia="Calibri"/>
          <w:b/>
          <w:i/>
          <w:iCs/>
          <w:szCs w:val="28"/>
          <w:lang w:eastAsia="en-US"/>
        </w:rPr>
      </w:pPr>
      <w:r w:rsidRPr="0026468B">
        <w:rPr>
          <w:rFonts w:eastAsia="Calibri"/>
          <w:b/>
          <w:i/>
          <w:iCs/>
          <w:szCs w:val="28"/>
          <w:lang w:eastAsia="en-US"/>
        </w:rPr>
        <w:t>О.Т.</w:t>
      </w:r>
      <w:r w:rsidRPr="00F35753">
        <w:rPr>
          <w:rFonts w:eastAsia="Calibri"/>
          <w:b/>
          <w:i/>
          <w:iCs/>
          <w:szCs w:val="28"/>
          <w:lang w:eastAsia="en-US"/>
        </w:rPr>
        <w:t xml:space="preserve"> </w:t>
      </w:r>
      <w:r w:rsidRPr="0026468B">
        <w:rPr>
          <w:rFonts w:eastAsia="Calibri"/>
          <w:b/>
          <w:i/>
          <w:iCs/>
          <w:szCs w:val="28"/>
          <w:lang w:eastAsia="en-US"/>
        </w:rPr>
        <w:t>Бойко</w:t>
      </w:r>
    </w:p>
    <w:p w14:paraId="5EACA231" w14:textId="77777777" w:rsidR="00693D39" w:rsidRDefault="0026468B" w:rsidP="00474A68">
      <w:pPr>
        <w:autoSpaceDE/>
        <w:autoSpaceDN/>
        <w:spacing w:line="228" w:lineRule="auto"/>
        <w:jc w:val="both"/>
        <w:rPr>
          <w:bCs/>
          <w:color w:val="000000"/>
          <w:szCs w:val="28"/>
        </w:rPr>
      </w:pPr>
      <w:r w:rsidRPr="00474A68">
        <w:rPr>
          <w:bCs/>
          <w:color w:val="000000"/>
          <w:szCs w:val="28"/>
        </w:rPr>
        <w:t xml:space="preserve">ЛЕОНАРД ЕЙЛЕР – НАЙВИДАТНІШИЙ МАТЕМАТИК 18-ГО </w:t>
      </w:r>
    </w:p>
    <w:p w14:paraId="7E405148" w14:textId="5569466E" w:rsidR="0026468B" w:rsidRPr="00693D39" w:rsidRDefault="0026468B" w:rsidP="00474A68">
      <w:pPr>
        <w:autoSpaceDE/>
        <w:autoSpaceDN/>
        <w:spacing w:line="228" w:lineRule="auto"/>
        <w:jc w:val="both"/>
        <w:rPr>
          <w:bCs/>
          <w:color w:val="000000"/>
          <w:szCs w:val="28"/>
          <w:lang w:val="uk-UA"/>
        </w:rPr>
      </w:pPr>
      <w:r w:rsidRPr="00474A68">
        <w:rPr>
          <w:bCs/>
          <w:color w:val="000000"/>
          <w:szCs w:val="28"/>
        </w:rPr>
        <w:t>СТОЛІТ</w:t>
      </w:r>
      <w:r w:rsidR="00693D39">
        <w:rPr>
          <w:bCs/>
          <w:color w:val="000000"/>
          <w:szCs w:val="28"/>
          <w:lang w:val="uk-UA"/>
        </w:rPr>
        <w:t>Т</w:t>
      </w:r>
      <w:r w:rsidRPr="00474A68">
        <w:rPr>
          <w:bCs/>
          <w:color w:val="000000"/>
          <w:szCs w:val="28"/>
        </w:rPr>
        <w:t>Я</w:t>
      </w:r>
      <w:r w:rsidR="00693D39">
        <w:rPr>
          <w:bCs/>
          <w:color w:val="000000"/>
          <w:szCs w:val="28"/>
          <w:lang w:val="uk-UA"/>
        </w:rPr>
        <w:t>…………………………………………………………………</w:t>
      </w:r>
      <w:r w:rsidR="001027CD">
        <w:rPr>
          <w:bCs/>
          <w:color w:val="000000"/>
          <w:szCs w:val="28"/>
          <w:lang w:val="uk-UA"/>
        </w:rPr>
        <w:t>…..</w:t>
      </w:r>
      <w:r w:rsidR="00693D39">
        <w:rPr>
          <w:bCs/>
          <w:color w:val="000000"/>
          <w:szCs w:val="28"/>
          <w:lang w:val="uk-UA"/>
        </w:rPr>
        <w:t>……</w:t>
      </w:r>
      <w:r w:rsidR="001027CD">
        <w:rPr>
          <w:bCs/>
          <w:color w:val="000000"/>
          <w:szCs w:val="28"/>
          <w:lang w:val="uk-UA"/>
        </w:rPr>
        <w:t>69</w:t>
      </w:r>
    </w:p>
    <w:p w14:paraId="037C999C" w14:textId="77777777" w:rsidR="00474A68" w:rsidRPr="0026468B" w:rsidRDefault="00474A68" w:rsidP="00474A68">
      <w:pPr>
        <w:jc w:val="both"/>
        <w:rPr>
          <w:rFonts w:eastAsia="Calibri"/>
          <w:b/>
          <w:i/>
          <w:iCs/>
          <w:szCs w:val="28"/>
          <w:lang w:eastAsia="uk-UA"/>
        </w:rPr>
      </w:pPr>
      <w:r w:rsidRPr="0026468B">
        <w:rPr>
          <w:rFonts w:eastAsia="Calibri"/>
          <w:b/>
          <w:i/>
          <w:iCs/>
          <w:szCs w:val="28"/>
          <w:lang w:eastAsia="uk-UA"/>
        </w:rPr>
        <w:t>Н.В. Єпанчинцева</w:t>
      </w:r>
    </w:p>
    <w:p w14:paraId="6FE051C0" w14:textId="60538AF8" w:rsidR="0026468B" w:rsidRPr="00D55FBF" w:rsidRDefault="0026468B" w:rsidP="00474A68">
      <w:pPr>
        <w:autoSpaceDE/>
        <w:autoSpaceDN/>
        <w:spacing w:line="228" w:lineRule="auto"/>
        <w:jc w:val="both"/>
        <w:rPr>
          <w:rFonts w:eastAsia="Calibri"/>
          <w:iCs/>
          <w:szCs w:val="28"/>
          <w:lang w:val="uk-UA" w:eastAsia="en-US"/>
        </w:rPr>
      </w:pPr>
      <w:r w:rsidRPr="00474A68">
        <w:rPr>
          <w:rFonts w:cs="Arial"/>
          <w:szCs w:val="28"/>
          <w:lang w:eastAsia="uk-UA"/>
        </w:rPr>
        <w:t>АЛГОРИТМ ГАУСА ДЛЯ ВИЗНАЧЕННЯ ДАТИ ВЕЛИКОДНЯ</w:t>
      </w:r>
      <w:r w:rsidR="00D55FBF">
        <w:rPr>
          <w:rFonts w:cs="Arial"/>
          <w:szCs w:val="28"/>
          <w:lang w:val="uk-UA" w:eastAsia="uk-UA"/>
        </w:rPr>
        <w:t>…………</w:t>
      </w:r>
      <w:r w:rsidR="001027CD">
        <w:rPr>
          <w:rFonts w:cs="Arial"/>
          <w:szCs w:val="28"/>
          <w:lang w:val="uk-UA" w:eastAsia="uk-UA"/>
        </w:rPr>
        <w:t>…...71</w:t>
      </w:r>
    </w:p>
    <w:p w14:paraId="3444F916" w14:textId="77777777" w:rsidR="00474A68" w:rsidRPr="0026468B" w:rsidRDefault="00474A68" w:rsidP="00474A68">
      <w:pPr>
        <w:spacing w:after="200"/>
        <w:contextualSpacing/>
        <w:jc w:val="both"/>
        <w:rPr>
          <w:b/>
          <w:i/>
          <w:szCs w:val="28"/>
          <w:lang w:eastAsia="uk-UA"/>
        </w:rPr>
      </w:pPr>
      <w:r w:rsidRPr="0026468B">
        <w:rPr>
          <w:b/>
          <w:i/>
          <w:szCs w:val="28"/>
          <w:lang w:eastAsia="uk-UA"/>
        </w:rPr>
        <w:t>Т. Гавриленко</w:t>
      </w:r>
    </w:p>
    <w:p w14:paraId="43F66A48" w14:textId="35C8FE4F" w:rsidR="0026468B" w:rsidRPr="00D55FBF" w:rsidRDefault="0026468B" w:rsidP="00474A68">
      <w:pPr>
        <w:autoSpaceDE/>
        <w:autoSpaceDN/>
        <w:spacing w:line="228" w:lineRule="auto"/>
        <w:contextualSpacing/>
        <w:jc w:val="both"/>
        <w:rPr>
          <w:rFonts w:eastAsia="SimSun"/>
          <w:bCs/>
          <w:szCs w:val="28"/>
          <w:lang w:val="uk-UA" w:eastAsia="zh-CN"/>
        </w:rPr>
      </w:pPr>
      <w:r w:rsidRPr="00474A68">
        <w:rPr>
          <w:rFonts w:eastAsia="SimSun"/>
          <w:bCs/>
          <w:szCs w:val="28"/>
          <w:lang w:eastAsia="zh-CN"/>
        </w:rPr>
        <w:t>ВІДОМІ УКРАЇНСЬКІ МАТЕМАТИКИ</w:t>
      </w:r>
      <w:r w:rsidR="00D55FBF">
        <w:rPr>
          <w:rFonts w:eastAsia="SimSun"/>
          <w:bCs/>
          <w:szCs w:val="28"/>
          <w:lang w:val="uk-UA" w:eastAsia="zh-CN"/>
        </w:rPr>
        <w:t>…………………………………</w:t>
      </w:r>
      <w:r w:rsidR="001027CD">
        <w:rPr>
          <w:rFonts w:eastAsia="SimSun"/>
          <w:bCs/>
          <w:szCs w:val="28"/>
          <w:lang w:val="uk-UA" w:eastAsia="zh-CN"/>
        </w:rPr>
        <w:t>…….</w:t>
      </w:r>
      <w:r w:rsidR="00D55FBF">
        <w:rPr>
          <w:rFonts w:eastAsia="SimSun"/>
          <w:bCs/>
          <w:szCs w:val="28"/>
          <w:lang w:val="uk-UA" w:eastAsia="zh-CN"/>
        </w:rPr>
        <w:t>…</w:t>
      </w:r>
      <w:r w:rsidR="001027CD">
        <w:rPr>
          <w:rFonts w:eastAsia="SimSun"/>
          <w:bCs/>
          <w:szCs w:val="28"/>
          <w:lang w:val="uk-UA" w:eastAsia="zh-CN"/>
        </w:rPr>
        <w:t>72</w:t>
      </w:r>
    </w:p>
    <w:p w14:paraId="46DB295F" w14:textId="77777777" w:rsidR="00474A68" w:rsidRPr="0026468B" w:rsidRDefault="00474A68" w:rsidP="00474A68">
      <w:pPr>
        <w:spacing w:after="200"/>
        <w:contextualSpacing/>
        <w:jc w:val="both"/>
        <w:rPr>
          <w:b/>
          <w:i/>
          <w:szCs w:val="28"/>
          <w:lang w:eastAsia="uk-UA"/>
        </w:rPr>
      </w:pPr>
      <w:r w:rsidRPr="0026468B">
        <w:rPr>
          <w:b/>
          <w:i/>
          <w:szCs w:val="28"/>
          <w:lang w:eastAsia="uk-UA"/>
        </w:rPr>
        <w:t xml:space="preserve">Ю. Дубас </w:t>
      </w:r>
    </w:p>
    <w:p w14:paraId="1FF82A72" w14:textId="21F91697" w:rsidR="0026468B" w:rsidRPr="00D55FBF" w:rsidRDefault="0026468B" w:rsidP="00474A68">
      <w:pPr>
        <w:autoSpaceDE/>
        <w:autoSpaceDN/>
        <w:contextualSpacing/>
        <w:jc w:val="both"/>
        <w:rPr>
          <w:kern w:val="36"/>
          <w:szCs w:val="28"/>
          <w:lang w:val="uk-UA" w:eastAsia="uk-UA"/>
        </w:rPr>
      </w:pPr>
      <w:r w:rsidRPr="00474A68">
        <w:rPr>
          <w:kern w:val="36"/>
          <w:szCs w:val="28"/>
          <w:lang w:eastAsia="uk-UA"/>
        </w:rPr>
        <w:t>МАТЕМАТИЧНІ ВІДКРИТТЯ, ЩО ЗМІНИЛИ СВІТ</w:t>
      </w:r>
      <w:r w:rsidR="00D55FBF">
        <w:rPr>
          <w:kern w:val="36"/>
          <w:szCs w:val="28"/>
          <w:lang w:val="uk-UA" w:eastAsia="uk-UA"/>
        </w:rPr>
        <w:t>…………………………</w:t>
      </w:r>
      <w:r w:rsidR="001027CD">
        <w:rPr>
          <w:kern w:val="36"/>
          <w:szCs w:val="28"/>
          <w:lang w:val="uk-UA" w:eastAsia="uk-UA"/>
        </w:rPr>
        <w:t>...74</w:t>
      </w:r>
    </w:p>
    <w:p w14:paraId="33CCDA42" w14:textId="508A29A5" w:rsidR="0026468B" w:rsidRPr="00474A68" w:rsidRDefault="00474A68" w:rsidP="00474A68">
      <w:pPr>
        <w:spacing w:after="200"/>
        <w:contextualSpacing/>
        <w:jc w:val="both"/>
        <w:rPr>
          <w:b/>
          <w:i/>
          <w:szCs w:val="28"/>
          <w:lang w:eastAsia="uk-UA"/>
        </w:rPr>
      </w:pPr>
      <w:r w:rsidRPr="0026468B">
        <w:rPr>
          <w:b/>
          <w:i/>
          <w:szCs w:val="28"/>
          <w:lang w:eastAsia="uk-UA"/>
        </w:rPr>
        <w:t>Д. Лесюк</w:t>
      </w:r>
    </w:p>
    <w:p w14:paraId="28127F4B" w14:textId="35AD56B7" w:rsidR="00474A68" w:rsidRDefault="0026468B" w:rsidP="00474A68">
      <w:pPr>
        <w:autoSpaceDE/>
        <w:autoSpaceDN/>
        <w:spacing w:line="228" w:lineRule="auto"/>
        <w:contextualSpacing/>
        <w:jc w:val="both"/>
        <w:rPr>
          <w:szCs w:val="28"/>
          <w:lang w:val="uk-UA" w:eastAsia="zh-CN"/>
        </w:rPr>
      </w:pPr>
      <w:r w:rsidRPr="00474A68">
        <w:rPr>
          <w:szCs w:val="28"/>
          <w:lang w:eastAsia="zh-CN"/>
        </w:rPr>
        <w:t>З ІСТОРІЇ МАТЕМАТИКИ</w:t>
      </w:r>
      <w:r w:rsidR="00474A68">
        <w:rPr>
          <w:szCs w:val="28"/>
          <w:lang w:val="uk-UA" w:eastAsia="zh-CN"/>
        </w:rPr>
        <w:t xml:space="preserve"> </w:t>
      </w:r>
      <w:r w:rsidR="00D55FBF">
        <w:rPr>
          <w:szCs w:val="28"/>
          <w:lang w:val="uk-UA" w:eastAsia="zh-CN"/>
        </w:rPr>
        <w:t>……………………………………………………</w:t>
      </w:r>
      <w:r w:rsidR="001027CD">
        <w:rPr>
          <w:szCs w:val="28"/>
          <w:lang w:val="uk-UA" w:eastAsia="zh-CN"/>
        </w:rPr>
        <w:t>….</w:t>
      </w:r>
      <w:r w:rsidR="00D55FBF">
        <w:rPr>
          <w:szCs w:val="28"/>
          <w:lang w:val="uk-UA" w:eastAsia="zh-CN"/>
        </w:rPr>
        <w:t>.</w:t>
      </w:r>
      <w:r w:rsidR="001027CD">
        <w:rPr>
          <w:szCs w:val="28"/>
          <w:lang w:val="uk-UA" w:eastAsia="zh-CN"/>
        </w:rPr>
        <w:t>76</w:t>
      </w:r>
    </w:p>
    <w:p w14:paraId="62FF4CA2" w14:textId="77777777" w:rsidR="00474A68" w:rsidRDefault="00474A68" w:rsidP="00474A68">
      <w:pPr>
        <w:autoSpaceDE/>
        <w:autoSpaceDN/>
        <w:spacing w:line="228" w:lineRule="auto"/>
        <w:contextualSpacing/>
        <w:jc w:val="both"/>
        <w:rPr>
          <w:szCs w:val="28"/>
          <w:lang w:val="uk-UA" w:eastAsia="zh-CN"/>
        </w:rPr>
      </w:pPr>
    </w:p>
    <w:p w14:paraId="4C0AC6ED" w14:textId="68AA294D" w:rsidR="00474A68" w:rsidRPr="00474A68" w:rsidRDefault="00474A68" w:rsidP="00474A68">
      <w:pPr>
        <w:autoSpaceDE/>
        <w:autoSpaceDN/>
        <w:spacing w:line="228" w:lineRule="auto"/>
        <w:contextualSpacing/>
        <w:jc w:val="both"/>
        <w:rPr>
          <w:b/>
          <w:bCs/>
          <w:szCs w:val="28"/>
          <w:lang w:eastAsia="zh-CN"/>
        </w:rPr>
      </w:pPr>
      <w:r w:rsidRPr="00474A68">
        <w:rPr>
          <w:b/>
          <w:bCs/>
          <w:iCs/>
          <w:szCs w:val="28"/>
        </w:rPr>
        <w:t>Секція 4</w:t>
      </w:r>
    </w:p>
    <w:p w14:paraId="547E5C1F" w14:textId="035005DF" w:rsidR="00474A68" w:rsidRPr="001027CD" w:rsidRDefault="00474A68" w:rsidP="00474A68">
      <w:pPr>
        <w:rPr>
          <w:b/>
          <w:iCs/>
          <w:szCs w:val="28"/>
          <w:lang w:val="uk-UA"/>
        </w:rPr>
      </w:pPr>
      <w:r w:rsidRPr="002F7916">
        <w:rPr>
          <w:b/>
          <w:iCs/>
          <w:szCs w:val="28"/>
        </w:rPr>
        <w:t>МАТЕМАТИКА І СУЧАСНІСТЬ</w:t>
      </w:r>
      <w:r w:rsidR="001027CD">
        <w:rPr>
          <w:b/>
          <w:iCs/>
          <w:szCs w:val="28"/>
          <w:lang w:val="uk-UA"/>
        </w:rPr>
        <w:t>……………………………………………....</w:t>
      </w:r>
      <w:r w:rsidR="001027CD" w:rsidRPr="001027CD">
        <w:rPr>
          <w:bCs/>
          <w:iCs/>
          <w:szCs w:val="28"/>
          <w:lang w:val="uk-UA"/>
        </w:rPr>
        <w:t>79</w:t>
      </w:r>
    </w:p>
    <w:p w14:paraId="013B063A" w14:textId="45905CA5" w:rsidR="00693D39" w:rsidRPr="00693D39" w:rsidRDefault="00693D39" w:rsidP="00693D39">
      <w:pPr>
        <w:rPr>
          <w:rFonts w:eastAsia="Calibri"/>
          <w:b/>
          <w:i/>
          <w:szCs w:val="28"/>
          <w:lang w:eastAsia="en-US"/>
        </w:rPr>
      </w:pPr>
      <w:r w:rsidRPr="00474A68">
        <w:rPr>
          <w:rFonts w:eastAsia="Calibri"/>
          <w:b/>
          <w:i/>
          <w:szCs w:val="28"/>
          <w:lang w:eastAsia="en-US"/>
        </w:rPr>
        <w:t>А.Р. Свирид, В.С. Фідря</w:t>
      </w:r>
    </w:p>
    <w:p w14:paraId="34B22AC8" w14:textId="77777777" w:rsidR="00D55FBF" w:rsidRDefault="00474A68" w:rsidP="00693D39">
      <w:pPr>
        <w:autoSpaceDE/>
        <w:autoSpaceDN/>
        <w:spacing w:line="228" w:lineRule="auto"/>
        <w:jc w:val="both"/>
        <w:rPr>
          <w:rFonts w:eastAsia="Calibri"/>
          <w:bCs/>
          <w:szCs w:val="28"/>
          <w:lang w:eastAsia="en-US"/>
        </w:rPr>
      </w:pPr>
      <w:r w:rsidRPr="00693D39">
        <w:rPr>
          <w:rFonts w:eastAsia="Calibri"/>
          <w:bCs/>
          <w:szCs w:val="28"/>
          <w:lang w:eastAsia="en-US"/>
        </w:rPr>
        <w:t xml:space="preserve">ВПЛИВ КОЛИВАНЬ ПІДРЕСОРЕНОЇ ЧАСТИНИ КОЛІСНИХ ТРАНСПОРТНИХ ЗАСОБІВ НА ЇХ ЕКСПЛУАТАЦІЙНІ </w:t>
      </w:r>
    </w:p>
    <w:p w14:paraId="0859AB71" w14:textId="0773E019" w:rsidR="00474A68" w:rsidRPr="00D55FBF" w:rsidRDefault="00474A68" w:rsidP="00693D39">
      <w:pPr>
        <w:autoSpaceDE/>
        <w:autoSpaceDN/>
        <w:spacing w:line="228" w:lineRule="auto"/>
        <w:jc w:val="both"/>
        <w:rPr>
          <w:rFonts w:eastAsia="Calibri"/>
          <w:bCs/>
          <w:szCs w:val="28"/>
          <w:lang w:eastAsia="en-US"/>
        </w:rPr>
      </w:pPr>
      <w:r w:rsidRPr="00693D39">
        <w:rPr>
          <w:rFonts w:eastAsia="Calibri"/>
          <w:bCs/>
          <w:szCs w:val="28"/>
          <w:lang w:eastAsia="en-US"/>
        </w:rPr>
        <w:t>ХАРАКТЕРИСТИКИ</w:t>
      </w:r>
      <w:r w:rsidR="00D55FBF">
        <w:rPr>
          <w:rFonts w:eastAsia="Calibri"/>
          <w:bCs/>
          <w:szCs w:val="28"/>
          <w:lang w:val="uk-UA" w:eastAsia="en-US"/>
        </w:rPr>
        <w:t>……………………………………………………………</w:t>
      </w:r>
      <w:r w:rsidR="001027CD">
        <w:rPr>
          <w:rFonts w:eastAsia="Calibri"/>
          <w:bCs/>
          <w:szCs w:val="28"/>
          <w:lang w:val="uk-UA" w:eastAsia="en-US"/>
        </w:rPr>
        <w:t>....79</w:t>
      </w:r>
    </w:p>
    <w:p w14:paraId="0C521F68" w14:textId="458B82E4" w:rsidR="00D55FBF" w:rsidRPr="00474A68" w:rsidRDefault="00693D39" w:rsidP="00693D39">
      <w:pPr>
        <w:jc w:val="both"/>
        <w:rPr>
          <w:rFonts w:eastAsia="Calibri"/>
          <w:b/>
          <w:i/>
          <w:szCs w:val="28"/>
          <w:lang w:eastAsia="en-US"/>
        </w:rPr>
      </w:pPr>
      <w:r w:rsidRPr="00474A68">
        <w:rPr>
          <w:rFonts w:eastAsia="Calibri"/>
          <w:b/>
          <w:i/>
          <w:szCs w:val="28"/>
          <w:lang w:eastAsia="en-US"/>
        </w:rPr>
        <w:t>А.Т. Сомик</w:t>
      </w:r>
    </w:p>
    <w:p w14:paraId="7CEB1537" w14:textId="0A24273E" w:rsidR="00474A68" w:rsidRPr="00D55FBF" w:rsidRDefault="00474A68" w:rsidP="00693D39">
      <w:pPr>
        <w:autoSpaceDE/>
        <w:autoSpaceDN/>
        <w:spacing w:line="228" w:lineRule="auto"/>
        <w:jc w:val="both"/>
        <w:rPr>
          <w:rFonts w:eastAsia="Calibri"/>
          <w:bCs/>
          <w:szCs w:val="28"/>
          <w:lang w:val="uk-UA" w:eastAsia="en-US"/>
        </w:rPr>
      </w:pPr>
      <w:r w:rsidRPr="00693D39">
        <w:rPr>
          <w:rFonts w:eastAsia="Calibri"/>
          <w:bCs/>
          <w:szCs w:val="28"/>
          <w:lang w:eastAsia="en-US"/>
        </w:rPr>
        <w:t>ТРАНСПОРТНА ЗАДАЧА У ВІЙСЬКОВІЙ СПРАВІ</w:t>
      </w:r>
      <w:r w:rsidR="00D55FBF">
        <w:rPr>
          <w:rFonts w:eastAsia="Calibri"/>
          <w:bCs/>
          <w:szCs w:val="28"/>
          <w:lang w:val="uk-UA" w:eastAsia="en-US"/>
        </w:rPr>
        <w:t>…………………………</w:t>
      </w:r>
      <w:r w:rsidR="001027CD">
        <w:rPr>
          <w:rFonts w:eastAsia="Calibri"/>
          <w:bCs/>
          <w:szCs w:val="28"/>
          <w:lang w:val="uk-UA" w:eastAsia="en-US"/>
        </w:rPr>
        <w:t>.</w:t>
      </w:r>
      <w:r w:rsidR="00D55FBF">
        <w:rPr>
          <w:rFonts w:eastAsia="Calibri"/>
          <w:bCs/>
          <w:szCs w:val="28"/>
          <w:lang w:val="uk-UA" w:eastAsia="en-US"/>
        </w:rPr>
        <w:t>.</w:t>
      </w:r>
      <w:r w:rsidR="001027CD">
        <w:rPr>
          <w:rFonts w:eastAsia="Calibri"/>
          <w:bCs/>
          <w:szCs w:val="28"/>
          <w:lang w:val="uk-UA" w:eastAsia="en-US"/>
        </w:rPr>
        <w:t>80</w:t>
      </w:r>
    </w:p>
    <w:p w14:paraId="1FABF0BD" w14:textId="01FAB5FC" w:rsidR="00693D39" w:rsidRPr="001027CD" w:rsidRDefault="00693D39" w:rsidP="00693D39">
      <w:pPr>
        <w:rPr>
          <w:b/>
          <w:i/>
          <w:szCs w:val="28"/>
          <w:lang w:val="uk-UA"/>
        </w:rPr>
      </w:pPr>
      <w:r w:rsidRPr="00474A68">
        <w:rPr>
          <w:b/>
          <w:i/>
          <w:szCs w:val="28"/>
        </w:rPr>
        <w:t xml:space="preserve">О.Д. Сташевський, В.М. Юдін </w:t>
      </w:r>
    </w:p>
    <w:p w14:paraId="723A38D7" w14:textId="77777777" w:rsidR="00D55FBF" w:rsidRPr="00F35753" w:rsidRDefault="00474A68" w:rsidP="00693D39">
      <w:pPr>
        <w:autoSpaceDE/>
        <w:autoSpaceDN/>
        <w:spacing w:line="228" w:lineRule="auto"/>
        <w:jc w:val="both"/>
        <w:rPr>
          <w:bCs/>
          <w:szCs w:val="28"/>
          <w:lang w:val="uk-UA"/>
        </w:rPr>
      </w:pPr>
      <w:r w:rsidRPr="00F35753">
        <w:rPr>
          <w:rFonts w:eastAsia="Calibri"/>
          <w:bCs/>
          <w:szCs w:val="28"/>
          <w:lang w:val="uk-UA" w:eastAsia="en-US"/>
        </w:rPr>
        <w:t>ДОСЛІДЖЕННЯ</w:t>
      </w:r>
      <w:r w:rsidRPr="00F35753">
        <w:rPr>
          <w:bCs/>
          <w:szCs w:val="28"/>
          <w:lang w:val="uk-UA"/>
        </w:rPr>
        <w:t xml:space="preserve"> ВОГНЕСТІЙКОСТІ БОЄПРИПАСІВ </w:t>
      </w:r>
    </w:p>
    <w:p w14:paraId="0CEC238B" w14:textId="767E6711" w:rsidR="00474A68" w:rsidRPr="00D55FBF" w:rsidRDefault="00474A68" w:rsidP="00693D39">
      <w:pPr>
        <w:autoSpaceDE/>
        <w:autoSpaceDN/>
        <w:spacing w:line="228" w:lineRule="auto"/>
        <w:jc w:val="both"/>
        <w:rPr>
          <w:bCs/>
          <w:szCs w:val="28"/>
          <w:lang w:val="uk-UA"/>
        </w:rPr>
      </w:pPr>
      <w:r w:rsidRPr="00F35753">
        <w:rPr>
          <w:bCs/>
          <w:szCs w:val="28"/>
          <w:lang w:val="uk-UA"/>
        </w:rPr>
        <w:t>ПРИ ЇХ ЗБЕРІГАННІ</w:t>
      </w:r>
      <w:r w:rsidR="00D55FBF">
        <w:rPr>
          <w:bCs/>
          <w:szCs w:val="28"/>
          <w:lang w:val="uk-UA"/>
        </w:rPr>
        <w:t>………………………………………………………………</w:t>
      </w:r>
      <w:r w:rsidR="001027CD">
        <w:rPr>
          <w:bCs/>
          <w:szCs w:val="28"/>
          <w:lang w:val="uk-UA"/>
        </w:rPr>
        <w:t>82</w:t>
      </w:r>
    </w:p>
    <w:p w14:paraId="712BCA6E" w14:textId="77777777" w:rsidR="00693D39" w:rsidRPr="00F35753" w:rsidRDefault="00693D39" w:rsidP="00693D39">
      <w:pPr>
        <w:rPr>
          <w:b/>
          <w:i/>
          <w:szCs w:val="28"/>
          <w:lang w:eastAsia="uk-UA"/>
        </w:rPr>
      </w:pPr>
      <w:r w:rsidRPr="00F35753">
        <w:rPr>
          <w:b/>
          <w:i/>
          <w:szCs w:val="28"/>
          <w:lang w:eastAsia="uk-UA"/>
        </w:rPr>
        <w:t>Купріков</w:t>
      </w:r>
      <w:r w:rsidRPr="00474A68">
        <w:rPr>
          <w:b/>
          <w:i/>
          <w:szCs w:val="28"/>
          <w:lang w:eastAsia="uk-UA"/>
        </w:rPr>
        <w:t xml:space="preserve"> М</w:t>
      </w:r>
      <w:r w:rsidRPr="00F35753">
        <w:rPr>
          <w:b/>
          <w:i/>
          <w:szCs w:val="28"/>
          <w:lang w:eastAsia="uk-UA"/>
        </w:rPr>
        <w:t xml:space="preserve"> </w:t>
      </w:r>
    </w:p>
    <w:p w14:paraId="4609238F" w14:textId="5667A10C" w:rsidR="00474A68" w:rsidRPr="001027CD" w:rsidRDefault="00474A68" w:rsidP="00693D39">
      <w:pPr>
        <w:autoSpaceDE/>
        <w:autoSpaceDN/>
        <w:spacing w:line="228" w:lineRule="auto"/>
        <w:jc w:val="both"/>
        <w:rPr>
          <w:bCs/>
          <w:szCs w:val="28"/>
          <w:lang w:val="uk-UA"/>
        </w:rPr>
      </w:pPr>
      <w:r w:rsidRPr="00693D39">
        <w:rPr>
          <w:bCs/>
          <w:szCs w:val="28"/>
        </w:rPr>
        <w:t>ЕЛІПТИЧНІ КРИВІ</w:t>
      </w:r>
      <w:r w:rsidR="001027CD">
        <w:rPr>
          <w:bCs/>
          <w:szCs w:val="28"/>
          <w:lang w:val="uk-UA"/>
        </w:rPr>
        <w:t>……………………………………………………………...…84</w:t>
      </w:r>
    </w:p>
    <w:p w14:paraId="3B6CBABA" w14:textId="77777777" w:rsidR="00693D39" w:rsidRPr="00474A68" w:rsidRDefault="00693D39" w:rsidP="00693D39">
      <w:pPr>
        <w:jc w:val="both"/>
        <w:rPr>
          <w:b/>
          <w:i/>
          <w:szCs w:val="28"/>
          <w:lang w:eastAsia="uk-UA"/>
        </w:rPr>
      </w:pPr>
      <w:r w:rsidRPr="00474A68">
        <w:rPr>
          <w:b/>
          <w:i/>
          <w:szCs w:val="28"/>
          <w:lang w:eastAsia="uk-UA"/>
        </w:rPr>
        <w:t>Янковий Павло</w:t>
      </w:r>
    </w:p>
    <w:p w14:paraId="59EF2DA4" w14:textId="2E188594" w:rsidR="00474A68" w:rsidRPr="00D55FBF" w:rsidRDefault="00474A68" w:rsidP="00693D39">
      <w:pPr>
        <w:autoSpaceDE/>
        <w:autoSpaceDN/>
        <w:spacing w:line="228" w:lineRule="auto"/>
        <w:jc w:val="both"/>
        <w:rPr>
          <w:bCs/>
          <w:szCs w:val="28"/>
          <w:lang w:val="uk-UA"/>
        </w:rPr>
      </w:pPr>
      <w:r w:rsidRPr="00693D39">
        <w:rPr>
          <w:bCs/>
          <w:szCs w:val="28"/>
        </w:rPr>
        <w:t>ОСНОВНІ ВІДОМОСТІ ПРО ЕЛІПТИЧНІ КРИВІ, ЯКІ ВИКОРИСТОВУЮТЬ В ЕЛІПТИЧНІЙ КРИПТОГРАФІЇ</w:t>
      </w:r>
      <w:r w:rsidR="00D55FBF">
        <w:rPr>
          <w:bCs/>
          <w:szCs w:val="28"/>
          <w:lang w:val="uk-UA"/>
        </w:rPr>
        <w:t>………………………………………………….</w:t>
      </w:r>
      <w:r w:rsidR="001027CD">
        <w:rPr>
          <w:bCs/>
          <w:szCs w:val="28"/>
          <w:lang w:val="uk-UA"/>
        </w:rPr>
        <w:t>.88</w:t>
      </w:r>
    </w:p>
    <w:p w14:paraId="39BFD94A" w14:textId="77777777" w:rsidR="00693D39" w:rsidRPr="00474A68" w:rsidRDefault="00693D39" w:rsidP="00693D39">
      <w:pPr>
        <w:spacing w:after="200"/>
        <w:contextualSpacing/>
        <w:jc w:val="both"/>
        <w:rPr>
          <w:b/>
          <w:i/>
          <w:szCs w:val="28"/>
          <w:lang w:eastAsia="uk-UA"/>
        </w:rPr>
      </w:pPr>
      <w:r w:rsidRPr="00474A68">
        <w:rPr>
          <w:b/>
          <w:i/>
          <w:szCs w:val="28"/>
          <w:lang w:eastAsia="uk-UA"/>
        </w:rPr>
        <w:t>М. Бойко</w:t>
      </w:r>
    </w:p>
    <w:p w14:paraId="6A0B9B9D" w14:textId="542DDCD9" w:rsidR="00474A68" w:rsidRPr="00D55FBF" w:rsidRDefault="00474A68" w:rsidP="00D55FBF">
      <w:pPr>
        <w:autoSpaceDE/>
        <w:autoSpaceDN/>
        <w:contextualSpacing/>
        <w:jc w:val="both"/>
        <w:rPr>
          <w:bCs/>
          <w:szCs w:val="28"/>
          <w:lang w:val="uk-UA" w:eastAsia="uk-UA"/>
        </w:rPr>
      </w:pPr>
      <w:r w:rsidRPr="00693D39">
        <w:rPr>
          <w:bCs/>
          <w:szCs w:val="28"/>
          <w:lang w:val="uk" w:eastAsia="uk-UA"/>
        </w:rPr>
        <w:t>Р</w:t>
      </w:r>
      <w:r w:rsidRPr="00693D39">
        <w:rPr>
          <w:bCs/>
          <w:szCs w:val="28"/>
          <w:lang w:eastAsia="uk-UA"/>
        </w:rPr>
        <w:t>ОЛЬ ВИЩОЇ МАТЕМАТИКИ У ФОРМУВАННІ СФЕРИ</w:t>
      </w:r>
      <w:r w:rsidRPr="00693D39">
        <w:rPr>
          <w:bCs/>
          <w:szCs w:val="28"/>
          <w:lang w:val="uk" w:eastAsia="uk-UA"/>
        </w:rPr>
        <w:t xml:space="preserve"> </w:t>
      </w:r>
      <w:r w:rsidRPr="00693D39">
        <w:rPr>
          <w:bCs/>
          <w:szCs w:val="28"/>
          <w:lang w:eastAsia="uk-UA"/>
        </w:rPr>
        <w:t>ЦИВІЛЬНОГО ЗАХИСТУ</w:t>
      </w:r>
      <w:r w:rsidR="00D55FBF">
        <w:rPr>
          <w:bCs/>
          <w:szCs w:val="28"/>
          <w:lang w:val="uk-UA" w:eastAsia="uk-UA"/>
        </w:rPr>
        <w:t>…………………………………………………………………………</w:t>
      </w:r>
      <w:r w:rsidR="001027CD">
        <w:rPr>
          <w:bCs/>
          <w:szCs w:val="28"/>
          <w:lang w:val="uk-UA" w:eastAsia="uk-UA"/>
        </w:rPr>
        <w:t>.</w:t>
      </w:r>
      <w:r w:rsidR="00D55FBF">
        <w:rPr>
          <w:bCs/>
          <w:szCs w:val="28"/>
          <w:lang w:val="uk-UA" w:eastAsia="uk-UA"/>
        </w:rPr>
        <w:t>..</w:t>
      </w:r>
      <w:r w:rsidR="001027CD">
        <w:rPr>
          <w:bCs/>
          <w:szCs w:val="28"/>
          <w:lang w:val="uk-UA" w:eastAsia="uk-UA"/>
        </w:rPr>
        <w:t>91</w:t>
      </w:r>
    </w:p>
    <w:p w14:paraId="63190427" w14:textId="7AEB5501" w:rsidR="00474A68" w:rsidRPr="00693D39" w:rsidRDefault="00693D39" w:rsidP="00693D39">
      <w:pPr>
        <w:jc w:val="both"/>
        <w:rPr>
          <w:b/>
          <w:i/>
          <w:szCs w:val="28"/>
          <w:lang w:eastAsia="uk-UA"/>
        </w:rPr>
      </w:pPr>
      <w:r w:rsidRPr="00474A68">
        <w:rPr>
          <w:b/>
          <w:i/>
          <w:szCs w:val="28"/>
          <w:lang w:eastAsia="uk-UA"/>
        </w:rPr>
        <w:t xml:space="preserve">М. Самотюк </w:t>
      </w:r>
    </w:p>
    <w:p w14:paraId="51C142A1" w14:textId="1D5D03DB" w:rsidR="00474A68" w:rsidRPr="00D55FBF" w:rsidRDefault="00474A68" w:rsidP="00693D39">
      <w:pPr>
        <w:autoSpaceDE/>
        <w:autoSpaceDN/>
        <w:spacing w:line="228" w:lineRule="auto"/>
        <w:jc w:val="both"/>
        <w:rPr>
          <w:bCs/>
          <w:szCs w:val="28"/>
          <w:lang w:val="uk-UA" w:eastAsia="uk-UA"/>
        </w:rPr>
      </w:pPr>
      <w:r w:rsidRPr="00693D39">
        <w:rPr>
          <w:bCs/>
          <w:szCs w:val="28"/>
          <w:lang w:eastAsia="uk-UA"/>
        </w:rPr>
        <w:t>ПРОБЛЕМИ ТИСЯЧОЛІТТЯ</w:t>
      </w:r>
      <w:r w:rsidR="00D55FBF">
        <w:rPr>
          <w:bCs/>
          <w:szCs w:val="28"/>
          <w:lang w:val="uk-UA" w:eastAsia="uk-UA"/>
        </w:rPr>
        <w:t>…………………………………………………</w:t>
      </w:r>
      <w:r w:rsidR="001027CD">
        <w:rPr>
          <w:bCs/>
          <w:szCs w:val="28"/>
          <w:lang w:val="uk-UA" w:eastAsia="uk-UA"/>
        </w:rPr>
        <w:t>…...93</w:t>
      </w:r>
    </w:p>
    <w:p w14:paraId="2C2A372C" w14:textId="2E40BB61" w:rsidR="00474A68" w:rsidRPr="00693D39" w:rsidRDefault="00693D39" w:rsidP="00693D39">
      <w:pPr>
        <w:rPr>
          <w:rFonts w:eastAsia="Calibri"/>
          <w:b/>
          <w:i/>
          <w:iCs/>
          <w:szCs w:val="28"/>
          <w:lang w:eastAsia="en-US"/>
        </w:rPr>
      </w:pPr>
      <w:r w:rsidRPr="00474A68">
        <w:rPr>
          <w:rFonts w:eastAsia="Calibri"/>
          <w:b/>
          <w:i/>
          <w:iCs/>
          <w:szCs w:val="28"/>
          <w:lang w:eastAsia="en-US"/>
        </w:rPr>
        <w:t xml:space="preserve">В.В. Гудем’юк </w:t>
      </w:r>
    </w:p>
    <w:p w14:paraId="334FDD02" w14:textId="56878A0A" w:rsidR="00474A68" w:rsidRPr="00D55FBF" w:rsidRDefault="00474A68" w:rsidP="00693D39">
      <w:pPr>
        <w:autoSpaceDE/>
        <w:autoSpaceDN/>
        <w:spacing w:line="228" w:lineRule="auto"/>
        <w:jc w:val="both"/>
        <w:rPr>
          <w:rFonts w:eastAsia="Calibri"/>
          <w:szCs w:val="28"/>
          <w:lang w:val="uk-UA" w:eastAsia="en-US"/>
        </w:rPr>
      </w:pPr>
      <w:r w:rsidRPr="00693D39">
        <w:rPr>
          <w:rFonts w:eastAsia="Calibri"/>
          <w:szCs w:val="28"/>
          <w:lang w:eastAsia="en-US"/>
        </w:rPr>
        <w:t>МАТЕМАТИКА В ІГРАХ</w:t>
      </w:r>
      <w:r w:rsidR="00D55FBF">
        <w:rPr>
          <w:rFonts w:eastAsia="Calibri"/>
          <w:szCs w:val="28"/>
          <w:lang w:val="uk-UA" w:eastAsia="en-US"/>
        </w:rPr>
        <w:t>…………………………………………………………</w:t>
      </w:r>
      <w:r w:rsidR="001027CD">
        <w:rPr>
          <w:rFonts w:eastAsia="Calibri"/>
          <w:szCs w:val="28"/>
          <w:lang w:val="uk-UA" w:eastAsia="en-US"/>
        </w:rPr>
        <w:t>.95</w:t>
      </w:r>
    </w:p>
    <w:p w14:paraId="2365E8A6" w14:textId="77777777" w:rsidR="00693D39" w:rsidRDefault="00693D39" w:rsidP="00693D39">
      <w:pPr>
        <w:ind w:right="-2"/>
        <w:rPr>
          <w:rFonts w:eastAsia="Calibri"/>
          <w:b/>
          <w:i/>
          <w:spacing w:val="-6"/>
          <w:szCs w:val="28"/>
          <w:lang w:eastAsia="en-US"/>
        </w:rPr>
      </w:pPr>
      <w:r w:rsidRPr="00474A68">
        <w:rPr>
          <w:rFonts w:eastAsia="Calibri"/>
          <w:b/>
          <w:i/>
          <w:spacing w:val="-6"/>
          <w:szCs w:val="28"/>
          <w:lang w:eastAsia="en-US"/>
        </w:rPr>
        <w:t xml:space="preserve">Х.В. Мечус </w:t>
      </w:r>
    </w:p>
    <w:p w14:paraId="04CE44EE" w14:textId="6976213A" w:rsidR="00474A68" w:rsidRPr="00D55FBF" w:rsidRDefault="00474A68" w:rsidP="00693D39">
      <w:pPr>
        <w:autoSpaceDE/>
        <w:autoSpaceDN/>
        <w:spacing w:line="228" w:lineRule="auto"/>
        <w:jc w:val="both"/>
        <w:rPr>
          <w:rFonts w:eastAsia="Calibri"/>
          <w:bCs/>
          <w:szCs w:val="28"/>
          <w:lang w:val="uk-UA" w:eastAsia="en-US"/>
        </w:rPr>
      </w:pPr>
      <w:r w:rsidRPr="00693D39">
        <w:rPr>
          <w:rFonts w:eastAsia="Calibri"/>
          <w:bCs/>
          <w:szCs w:val="28"/>
          <w:lang w:eastAsia="en-US"/>
        </w:rPr>
        <w:t>НОВА НОРМАЛЬНІСТЬ. СТАТИСТИКА</w:t>
      </w:r>
      <w:r w:rsidR="00D55FBF">
        <w:rPr>
          <w:rFonts w:eastAsia="Calibri"/>
          <w:bCs/>
          <w:szCs w:val="28"/>
          <w:lang w:val="uk-UA" w:eastAsia="en-US"/>
        </w:rPr>
        <w:t>………………………………………</w:t>
      </w:r>
      <w:r w:rsidR="001027CD">
        <w:rPr>
          <w:rFonts w:eastAsia="Calibri"/>
          <w:bCs/>
          <w:szCs w:val="28"/>
          <w:lang w:val="uk-UA" w:eastAsia="en-US"/>
        </w:rPr>
        <w:t>.96</w:t>
      </w:r>
    </w:p>
    <w:p w14:paraId="2D164080" w14:textId="77777777" w:rsidR="00693D39" w:rsidRPr="00474A68" w:rsidRDefault="00693D39" w:rsidP="00693D39">
      <w:pPr>
        <w:rPr>
          <w:rFonts w:eastAsia="Calibri"/>
          <w:b/>
          <w:i/>
          <w:spacing w:val="-6"/>
          <w:szCs w:val="28"/>
          <w:lang w:eastAsia="en-US"/>
        </w:rPr>
      </w:pPr>
      <w:r w:rsidRPr="00474A68">
        <w:rPr>
          <w:rFonts w:eastAsia="Calibri"/>
          <w:b/>
          <w:i/>
          <w:spacing w:val="-6"/>
          <w:szCs w:val="28"/>
          <w:lang w:eastAsia="en-US"/>
        </w:rPr>
        <w:t xml:space="preserve">В.С. Яковчук </w:t>
      </w:r>
    </w:p>
    <w:p w14:paraId="6EAF80A5" w14:textId="5A28EC97" w:rsidR="00474A68" w:rsidRPr="00D55FBF" w:rsidRDefault="00474A68" w:rsidP="00693D39">
      <w:pPr>
        <w:autoSpaceDE/>
        <w:autoSpaceDN/>
        <w:spacing w:line="228" w:lineRule="auto"/>
        <w:jc w:val="both"/>
        <w:rPr>
          <w:rFonts w:eastAsia="Calibri"/>
          <w:bCs/>
          <w:spacing w:val="-6"/>
          <w:szCs w:val="28"/>
          <w:lang w:val="uk-UA" w:eastAsia="en-US"/>
        </w:rPr>
      </w:pPr>
      <w:r w:rsidRPr="00693D39">
        <w:rPr>
          <w:rFonts w:eastAsia="Calibri"/>
          <w:bCs/>
          <w:spacing w:val="-6"/>
          <w:szCs w:val="28"/>
          <w:lang w:eastAsia="en-US"/>
        </w:rPr>
        <w:t>ЗОЛОТИЙ ПЕРЕТИН. СУЧАСНЕ ВИКОРИСТАННЯ</w:t>
      </w:r>
      <w:r w:rsidR="00D55FBF">
        <w:rPr>
          <w:rFonts w:eastAsia="Calibri"/>
          <w:bCs/>
          <w:spacing w:val="-6"/>
          <w:szCs w:val="28"/>
          <w:lang w:val="uk-UA" w:eastAsia="en-US"/>
        </w:rPr>
        <w:t>……………………………</w:t>
      </w:r>
      <w:r w:rsidR="001027CD">
        <w:rPr>
          <w:rFonts w:eastAsia="Calibri"/>
          <w:bCs/>
          <w:spacing w:val="-6"/>
          <w:szCs w:val="28"/>
          <w:lang w:val="uk-UA" w:eastAsia="en-US"/>
        </w:rPr>
        <w:t>..98</w:t>
      </w:r>
    </w:p>
    <w:p w14:paraId="46FBED70" w14:textId="77777777" w:rsidR="00693D39" w:rsidRPr="00474A68" w:rsidRDefault="00693D39" w:rsidP="00693D39">
      <w:pPr>
        <w:shd w:val="clear" w:color="auto" w:fill="FFFFFF"/>
        <w:rPr>
          <w:rFonts w:eastAsia="Calibri"/>
          <w:b/>
          <w:i/>
          <w:szCs w:val="28"/>
          <w:lang w:eastAsia="en-US"/>
        </w:rPr>
      </w:pPr>
      <w:r w:rsidRPr="00474A68">
        <w:rPr>
          <w:rFonts w:eastAsia="Calibri"/>
          <w:b/>
          <w:i/>
          <w:szCs w:val="28"/>
          <w:lang w:eastAsia="en-US"/>
        </w:rPr>
        <w:t>К.Е. Кравченко, Р.І. Сташків</w:t>
      </w:r>
    </w:p>
    <w:p w14:paraId="2814554B" w14:textId="424F37E2" w:rsidR="00474A68" w:rsidRPr="00D55FBF" w:rsidRDefault="00474A68" w:rsidP="00693D39">
      <w:pPr>
        <w:autoSpaceDE/>
        <w:autoSpaceDN/>
        <w:spacing w:line="228" w:lineRule="auto"/>
        <w:jc w:val="both"/>
        <w:rPr>
          <w:rFonts w:eastAsia="Calibri"/>
          <w:bCs/>
          <w:szCs w:val="28"/>
          <w:lang w:eastAsia="en-US"/>
        </w:rPr>
      </w:pPr>
      <w:r w:rsidRPr="00693D39">
        <w:rPr>
          <w:rFonts w:eastAsia="Calibri"/>
          <w:bCs/>
          <w:szCs w:val="28"/>
          <w:lang w:eastAsia="en-US"/>
        </w:rPr>
        <w:t>МАТЕМАТИКА - ЦЕ НЕНУДНО</w:t>
      </w:r>
      <w:r w:rsidR="00D55FBF">
        <w:rPr>
          <w:rFonts w:eastAsia="Calibri"/>
          <w:bCs/>
          <w:szCs w:val="28"/>
          <w:lang w:val="uk-UA" w:eastAsia="en-US"/>
        </w:rPr>
        <w:t>……………………………………………</w:t>
      </w:r>
      <w:r w:rsidR="001027CD">
        <w:rPr>
          <w:rFonts w:eastAsia="Calibri"/>
          <w:bCs/>
          <w:szCs w:val="28"/>
          <w:lang w:val="uk-UA" w:eastAsia="en-US"/>
        </w:rPr>
        <w:t>…</w:t>
      </w:r>
      <w:r w:rsidR="00FC0C80">
        <w:rPr>
          <w:rFonts w:eastAsia="Calibri"/>
          <w:bCs/>
          <w:szCs w:val="28"/>
          <w:lang w:val="uk-UA" w:eastAsia="en-US"/>
        </w:rPr>
        <w:t>.</w:t>
      </w:r>
      <w:r w:rsidR="001027CD">
        <w:rPr>
          <w:rFonts w:eastAsia="Calibri"/>
          <w:bCs/>
          <w:szCs w:val="28"/>
          <w:lang w:val="uk-UA" w:eastAsia="en-US"/>
        </w:rPr>
        <w:t>.</w:t>
      </w:r>
      <w:r w:rsidR="00FC0C80">
        <w:rPr>
          <w:rFonts w:eastAsia="Calibri"/>
          <w:bCs/>
          <w:szCs w:val="28"/>
          <w:lang w:val="uk-UA" w:eastAsia="en-US"/>
        </w:rPr>
        <w:t>100</w:t>
      </w:r>
    </w:p>
    <w:p w14:paraId="41C5E265" w14:textId="77777777" w:rsidR="00D55FBF" w:rsidRDefault="00D55FBF" w:rsidP="00693D39">
      <w:pPr>
        <w:jc w:val="both"/>
        <w:rPr>
          <w:rFonts w:eastAsia="Calibri"/>
          <w:b/>
          <w:i/>
          <w:szCs w:val="28"/>
          <w:lang w:eastAsia="en-US"/>
        </w:rPr>
      </w:pPr>
    </w:p>
    <w:p w14:paraId="08376387" w14:textId="77777777" w:rsidR="00D55FBF" w:rsidRDefault="00D55FBF" w:rsidP="00693D39">
      <w:pPr>
        <w:jc w:val="both"/>
        <w:rPr>
          <w:rFonts w:eastAsia="Calibri"/>
          <w:b/>
          <w:i/>
          <w:szCs w:val="28"/>
          <w:lang w:eastAsia="en-US"/>
        </w:rPr>
      </w:pPr>
    </w:p>
    <w:p w14:paraId="56513A3D" w14:textId="15A22378" w:rsidR="00693D39" w:rsidRPr="00474A68" w:rsidRDefault="00693D39" w:rsidP="00693D39">
      <w:pPr>
        <w:jc w:val="both"/>
        <w:rPr>
          <w:rFonts w:eastAsia="Calibri"/>
          <w:b/>
          <w:i/>
          <w:szCs w:val="28"/>
          <w:lang w:eastAsia="en-US"/>
        </w:rPr>
      </w:pPr>
      <w:r w:rsidRPr="00474A68">
        <w:rPr>
          <w:rFonts w:eastAsia="Calibri"/>
          <w:b/>
          <w:i/>
          <w:szCs w:val="28"/>
          <w:lang w:eastAsia="en-US"/>
        </w:rPr>
        <w:lastRenderedPageBreak/>
        <w:t xml:space="preserve">Д. Кухарська </w:t>
      </w:r>
    </w:p>
    <w:p w14:paraId="134EAD70" w14:textId="61B5884F" w:rsidR="00474A68" w:rsidRPr="00D55FBF" w:rsidRDefault="00474A68" w:rsidP="00693D39">
      <w:pPr>
        <w:autoSpaceDE/>
        <w:autoSpaceDN/>
        <w:spacing w:line="228" w:lineRule="auto"/>
        <w:jc w:val="both"/>
        <w:rPr>
          <w:rFonts w:eastAsia="Calibri"/>
          <w:bCs/>
          <w:szCs w:val="28"/>
          <w:lang w:val="uk-UA" w:eastAsia="en-US"/>
        </w:rPr>
      </w:pPr>
      <w:r w:rsidRPr="00693D39">
        <w:rPr>
          <w:rFonts w:eastAsia="Calibri"/>
          <w:bCs/>
          <w:szCs w:val="28"/>
          <w:lang w:eastAsia="en-US"/>
        </w:rPr>
        <w:t>ПРОГРАМУВАННЯ МАТЕМАТИЧНИХ ЗАДАЧ МАСОВОГО ОБСЛУГОВУВУАННЯ ДЛЯ ОЦІНКИ ЕВАКУАЦІЇ</w:t>
      </w:r>
      <w:r w:rsidR="00D55FBF">
        <w:rPr>
          <w:rFonts w:eastAsia="Calibri"/>
          <w:bCs/>
          <w:szCs w:val="28"/>
          <w:lang w:val="uk-UA" w:eastAsia="en-US"/>
        </w:rPr>
        <w:t>…………………………</w:t>
      </w:r>
      <w:r w:rsidR="00FC0C80">
        <w:rPr>
          <w:rFonts w:eastAsia="Calibri"/>
          <w:bCs/>
          <w:szCs w:val="28"/>
          <w:lang w:val="uk-UA" w:eastAsia="en-US"/>
        </w:rPr>
        <w:t>102</w:t>
      </w:r>
    </w:p>
    <w:p w14:paraId="12994498" w14:textId="77777777" w:rsidR="00693D39" w:rsidRPr="00693D39" w:rsidRDefault="00693D39" w:rsidP="00693D39">
      <w:pPr>
        <w:jc w:val="both"/>
        <w:rPr>
          <w:rFonts w:eastAsia="Calibri"/>
          <w:b/>
          <w:i/>
          <w:szCs w:val="28"/>
          <w:lang w:eastAsia="en-US"/>
        </w:rPr>
      </w:pPr>
      <w:r w:rsidRPr="00693D39">
        <w:rPr>
          <w:rFonts w:eastAsia="Calibri"/>
          <w:b/>
          <w:i/>
          <w:szCs w:val="28"/>
          <w:lang w:eastAsia="en-US"/>
        </w:rPr>
        <w:t xml:space="preserve">Ю. Якубович </w:t>
      </w:r>
    </w:p>
    <w:p w14:paraId="2E10A936" w14:textId="642B788D" w:rsidR="00693D39" w:rsidRPr="00D55FBF" w:rsidRDefault="00693D39" w:rsidP="00693D39">
      <w:pPr>
        <w:autoSpaceDE/>
        <w:autoSpaceDN/>
        <w:spacing w:line="228" w:lineRule="auto"/>
        <w:rPr>
          <w:rFonts w:eastAsia="Calibri"/>
          <w:bCs/>
          <w:iCs/>
          <w:szCs w:val="28"/>
          <w:lang w:val="uk-UA" w:eastAsia="uk-UA"/>
        </w:rPr>
      </w:pPr>
      <w:r w:rsidRPr="00693D39">
        <w:rPr>
          <w:rFonts w:eastAsia="Calibri"/>
          <w:bCs/>
          <w:szCs w:val="28"/>
          <w:lang w:eastAsia="en-US"/>
        </w:rPr>
        <w:t>МАТЕМАТИЧНА ОЦІНКА ЗА МАТРИЦЯМИ ПАРНИХ ПОРІВНЯНЬ УЗАГАЛЬНЕНОГО РАНЖУВАННЯ ПО РАНЖУВАННЯМ ЕКСПЕРТІВ</w:t>
      </w:r>
      <w:r w:rsidR="00D55FBF">
        <w:rPr>
          <w:rFonts w:eastAsia="Calibri"/>
          <w:bCs/>
          <w:szCs w:val="28"/>
          <w:lang w:val="uk-UA" w:eastAsia="en-US"/>
        </w:rPr>
        <w:t>….</w:t>
      </w:r>
      <w:r w:rsidR="00FC0C80">
        <w:rPr>
          <w:rFonts w:eastAsia="Calibri"/>
          <w:bCs/>
          <w:szCs w:val="28"/>
          <w:lang w:val="uk-UA" w:eastAsia="en-US"/>
        </w:rPr>
        <w:t>104</w:t>
      </w:r>
    </w:p>
    <w:p w14:paraId="54136E0A" w14:textId="1836E0A2" w:rsidR="00693D39" w:rsidRPr="00693D39" w:rsidRDefault="00693D39" w:rsidP="00693D39">
      <w:pPr>
        <w:rPr>
          <w:rFonts w:eastAsia="Calibri"/>
          <w:b/>
          <w:i/>
          <w:color w:val="000000"/>
          <w:szCs w:val="28"/>
          <w:lang w:eastAsia="en-US"/>
        </w:rPr>
      </w:pPr>
      <w:r w:rsidRPr="00693D39">
        <w:rPr>
          <w:rFonts w:eastAsia="Calibri"/>
          <w:b/>
          <w:i/>
          <w:color w:val="000000"/>
          <w:szCs w:val="28"/>
          <w:lang w:eastAsia="en-US"/>
        </w:rPr>
        <w:t>А.І. Сениш</w:t>
      </w:r>
    </w:p>
    <w:p w14:paraId="021057F2" w14:textId="446E72C4" w:rsidR="00693D39" w:rsidRPr="00D55FBF" w:rsidRDefault="00693D39" w:rsidP="00693D39">
      <w:pPr>
        <w:autoSpaceDE/>
        <w:autoSpaceDN/>
        <w:spacing w:line="228" w:lineRule="auto"/>
        <w:jc w:val="both"/>
        <w:rPr>
          <w:rFonts w:eastAsia="Calibri"/>
          <w:bCs/>
          <w:color w:val="000000"/>
          <w:szCs w:val="28"/>
          <w:lang w:val="uk-UA" w:eastAsia="en-US"/>
        </w:rPr>
      </w:pPr>
      <w:r w:rsidRPr="00693D39">
        <w:rPr>
          <w:rFonts w:eastAsia="Calibri"/>
          <w:bCs/>
          <w:color w:val="000000"/>
          <w:szCs w:val="28"/>
          <w:lang w:eastAsia="en-US"/>
        </w:rPr>
        <w:t>ЕФЕКТ ЯКОРУВАННЯ ЧИ ДРУЖБА З МАТЕМАТИКОЮ?</w:t>
      </w:r>
      <w:r w:rsidR="00D55FBF">
        <w:rPr>
          <w:rFonts w:eastAsia="Calibri"/>
          <w:bCs/>
          <w:color w:val="000000"/>
          <w:szCs w:val="28"/>
          <w:lang w:val="uk-UA" w:eastAsia="en-US"/>
        </w:rPr>
        <w:t>..........................</w:t>
      </w:r>
      <w:r w:rsidR="00FC0C80">
        <w:rPr>
          <w:rFonts w:eastAsia="Calibri"/>
          <w:bCs/>
          <w:color w:val="000000"/>
          <w:szCs w:val="28"/>
          <w:lang w:val="uk-UA" w:eastAsia="en-US"/>
        </w:rPr>
        <w:t>..106</w:t>
      </w:r>
    </w:p>
    <w:p w14:paraId="3D84358C" w14:textId="42FD393F" w:rsidR="00693D39" w:rsidRPr="00693D39" w:rsidRDefault="00693D39" w:rsidP="00693D39">
      <w:pPr>
        <w:jc w:val="both"/>
        <w:rPr>
          <w:rFonts w:eastAsia="Calibri"/>
          <w:b/>
          <w:i/>
          <w:szCs w:val="28"/>
          <w:lang w:eastAsia="en-US"/>
        </w:rPr>
      </w:pPr>
      <w:r w:rsidRPr="00693D39">
        <w:rPr>
          <w:rFonts w:eastAsia="Calibri"/>
          <w:b/>
          <w:i/>
          <w:szCs w:val="28"/>
          <w:lang w:eastAsia="en-US"/>
        </w:rPr>
        <w:t>К.Ю. Савчин</w:t>
      </w:r>
    </w:p>
    <w:p w14:paraId="14070F68" w14:textId="35B0CEF6" w:rsidR="00693D39" w:rsidRPr="00D55FBF" w:rsidRDefault="00693D39" w:rsidP="00693D39">
      <w:pPr>
        <w:autoSpaceDE/>
        <w:autoSpaceDN/>
        <w:spacing w:line="228" w:lineRule="auto"/>
        <w:jc w:val="both"/>
        <w:rPr>
          <w:rFonts w:eastAsia="Calibri"/>
          <w:bCs/>
          <w:szCs w:val="28"/>
          <w:lang w:val="uk-UA" w:eastAsia="en-US"/>
        </w:rPr>
      </w:pPr>
      <w:r w:rsidRPr="00693D39">
        <w:rPr>
          <w:rFonts w:eastAsia="Calibri"/>
          <w:bCs/>
          <w:szCs w:val="28"/>
          <w:lang w:eastAsia="en-US"/>
        </w:rPr>
        <w:t>РОЗВ’ЯЗАННЯ ЗАДАЧІ ПРО РАДІОАКТИВНИЙ РОЗПАД</w:t>
      </w:r>
      <w:r w:rsidR="00D55FBF">
        <w:rPr>
          <w:rFonts w:eastAsia="Calibri"/>
          <w:bCs/>
          <w:szCs w:val="28"/>
          <w:lang w:val="uk-UA" w:eastAsia="en-US"/>
        </w:rPr>
        <w:t>………………….</w:t>
      </w:r>
      <w:r w:rsidR="00FC0C80">
        <w:rPr>
          <w:rFonts w:eastAsia="Calibri"/>
          <w:bCs/>
          <w:szCs w:val="28"/>
          <w:lang w:val="uk-UA" w:eastAsia="en-US"/>
        </w:rPr>
        <w:t>108</w:t>
      </w:r>
    </w:p>
    <w:p w14:paraId="33C4F772" w14:textId="77777777" w:rsidR="00C668E7" w:rsidRPr="00173F52" w:rsidRDefault="00C668E7" w:rsidP="00C668E7">
      <w:pPr>
        <w:rPr>
          <w:b/>
          <w:i/>
          <w:szCs w:val="28"/>
          <w:lang w:val="uk-UA"/>
        </w:rPr>
      </w:pPr>
      <w:r>
        <w:rPr>
          <w:b/>
          <w:i/>
          <w:szCs w:val="28"/>
          <w:lang w:val="uk-UA"/>
        </w:rPr>
        <w:t>М.А</w:t>
      </w:r>
      <w:r w:rsidRPr="00173F52">
        <w:rPr>
          <w:b/>
          <w:i/>
          <w:szCs w:val="28"/>
          <w:lang w:val="uk-UA"/>
        </w:rPr>
        <w:t>.</w:t>
      </w:r>
      <w:r>
        <w:rPr>
          <w:b/>
          <w:i/>
          <w:szCs w:val="28"/>
          <w:lang w:val="uk-UA"/>
        </w:rPr>
        <w:t xml:space="preserve"> Шульженко</w:t>
      </w:r>
      <w:r w:rsidRPr="00173F52">
        <w:rPr>
          <w:b/>
          <w:i/>
          <w:szCs w:val="28"/>
          <w:lang w:val="uk-UA"/>
        </w:rPr>
        <w:t xml:space="preserve"> </w:t>
      </w:r>
    </w:p>
    <w:p w14:paraId="02A55DBE" w14:textId="456B11EC" w:rsidR="00C668E7" w:rsidRPr="00F35753" w:rsidRDefault="00C668E7" w:rsidP="00C668E7">
      <w:pPr>
        <w:jc w:val="both"/>
        <w:rPr>
          <w:bCs/>
          <w:szCs w:val="28"/>
        </w:rPr>
      </w:pPr>
      <w:r w:rsidRPr="00C668E7">
        <w:rPr>
          <w:bCs/>
          <w:szCs w:val="28"/>
          <w:lang w:val="uk-UA"/>
        </w:rPr>
        <w:t>ПРОБЛЕМИ КОНСТРУКТИВНОЇ ТЕОРІЇ ПЕРЕТВОРЕНЬ ЗВИЧАЙНИХ ДИФЕРЕНЦІАЛЬНИХ РІВНЯНЬ</w:t>
      </w:r>
      <w:r w:rsidRPr="00F35753">
        <w:rPr>
          <w:bCs/>
          <w:szCs w:val="28"/>
        </w:rPr>
        <w:t>………………………………………………</w:t>
      </w:r>
      <w:r w:rsidR="0003045F">
        <w:rPr>
          <w:bCs/>
          <w:szCs w:val="28"/>
          <w:lang w:val="uk-UA"/>
        </w:rPr>
        <w:t>..</w:t>
      </w:r>
      <w:r w:rsidRPr="00F35753">
        <w:rPr>
          <w:bCs/>
          <w:szCs w:val="28"/>
        </w:rPr>
        <w:t>111</w:t>
      </w:r>
    </w:p>
    <w:p w14:paraId="645B4BC4" w14:textId="77777777" w:rsidR="0003045F" w:rsidRPr="0003045F" w:rsidRDefault="0003045F" w:rsidP="0003045F">
      <w:pPr>
        <w:adjustRightInd w:val="0"/>
        <w:rPr>
          <w:rFonts w:eastAsia="Calibri"/>
          <w:color w:val="000000"/>
          <w:szCs w:val="28"/>
          <w:lang w:val="uk-UA" w:eastAsia="uk-UA"/>
        </w:rPr>
      </w:pPr>
      <w:r w:rsidRPr="0003045F">
        <w:rPr>
          <w:rFonts w:eastAsia="Calibri"/>
          <w:b/>
          <w:bCs/>
          <w:i/>
          <w:iCs/>
          <w:color w:val="000000"/>
          <w:szCs w:val="28"/>
          <w:lang w:val="uk-UA" w:eastAsia="uk-UA"/>
        </w:rPr>
        <w:t xml:space="preserve">І.Ю. Цимбалюк </w:t>
      </w:r>
    </w:p>
    <w:p w14:paraId="387C2710" w14:textId="38E7BDB9" w:rsidR="0003045F" w:rsidRPr="0003045F" w:rsidRDefault="0003045F" w:rsidP="0003045F">
      <w:pPr>
        <w:adjustRightInd w:val="0"/>
        <w:rPr>
          <w:rFonts w:eastAsia="Calibri"/>
          <w:color w:val="000000"/>
          <w:szCs w:val="28"/>
          <w:lang w:val="uk-UA" w:eastAsia="uk-UA"/>
        </w:rPr>
      </w:pPr>
      <w:r w:rsidRPr="0003045F">
        <w:rPr>
          <w:rFonts w:eastAsia="Calibri"/>
          <w:color w:val="000000"/>
          <w:szCs w:val="28"/>
          <w:lang w:val="uk-UA" w:eastAsia="uk-UA"/>
        </w:rPr>
        <w:t>ТРИКУТНИК РЕЛО: ВЛАСТИВОСТІ ТА ЗАСТОСУВАННЯ</w:t>
      </w:r>
      <w:r>
        <w:rPr>
          <w:rFonts w:eastAsia="Calibri"/>
          <w:color w:val="000000"/>
          <w:szCs w:val="28"/>
          <w:lang w:val="uk-UA" w:eastAsia="uk-UA"/>
        </w:rPr>
        <w:t>………………..113</w:t>
      </w:r>
    </w:p>
    <w:p w14:paraId="4172ED6E" w14:textId="77777777" w:rsidR="006D3FB9" w:rsidRPr="00F04B98" w:rsidRDefault="006D3FB9" w:rsidP="006D3FB9">
      <w:pPr>
        <w:ind w:right="-2"/>
        <w:rPr>
          <w:b/>
          <w:bCs/>
          <w:i/>
          <w:iCs/>
          <w:spacing w:val="-6"/>
          <w:szCs w:val="28"/>
          <w:lang w:val="uk-UA"/>
        </w:rPr>
      </w:pPr>
      <w:r w:rsidRPr="00F04B98">
        <w:rPr>
          <w:b/>
          <w:bCs/>
          <w:i/>
          <w:iCs/>
          <w:szCs w:val="28"/>
          <w:lang w:eastAsia="uk-UA"/>
        </w:rPr>
        <w:t>Шумик О.</w:t>
      </w:r>
    </w:p>
    <w:p w14:paraId="38B82A40" w14:textId="13B57D35" w:rsidR="006D3FB9" w:rsidRPr="006D3FB9" w:rsidRDefault="006D3FB9" w:rsidP="006D3FB9">
      <w:pPr>
        <w:spacing w:after="120" w:line="293" w:lineRule="atLeast"/>
        <w:rPr>
          <w:szCs w:val="28"/>
          <w:lang w:val="uk-UA" w:eastAsia="uk-UA"/>
        </w:rPr>
      </w:pPr>
      <w:r w:rsidRPr="006D3FB9">
        <w:rPr>
          <w:szCs w:val="28"/>
          <w:lang w:eastAsia="uk-UA"/>
        </w:rPr>
        <w:t>ФРАКТАЛ – КРАСА МАТЕМАТИКИ</w:t>
      </w:r>
      <w:r>
        <w:rPr>
          <w:szCs w:val="28"/>
          <w:lang w:val="uk-UA" w:eastAsia="uk-UA"/>
        </w:rPr>
        <w:t>……………………………………..…..115</w:t>
      </w:r>
    </w:p>
    <w:p w14:paraId="7B10B1C7" w14:textId="263CA81B" w:rsidR="00F35753" w:rsidRDefault="00F35753" w:rsidP="00F35753">
      <w:pPr>
        <w:pStyle w:val="af0"/>
        <w:rPr>
          <w:rFonts w:ascii="Times New Roman" w:hAnsi="Times New Roman" w:cs="Times New Roman"/>
          <w:b/>
          <w:i/>
          <w:sz w:val="28"/>
          <w:szCs w:val="28"/>
          <w:lang w:val="uk-UA"/>
        </w:rPr>
      </w:pPr>
      <w:r>
        <w:rPr>
          <w:rFonts w:ascii="Times New Roman" w:hAnsi="Times New Roman" w:cs="Times New Roman"/>
          <w:b/>
          <w:i/>
          <w:sz w:val="28"/>
          <w:szCs w:val="28"/>
          <w:lang w:val="uk-UA"/>
        </w:rPr>
        <w:t>Цимбала М.Я.</w:t>
      </w:r>
    </w:p>
    <w:p w14:paraId="5E89251F" w14:textId="1AB20D26" w:rsidR="00F35753" w:rsidRPr="00F35753" w:rsidRDefault="00F35753" w:rsidP="00F35753">
      <w:pPr>
        <w:widowControl w:val="0"/>
        <w:spacing w:line="480" w:lineRule="auto"/>
        <w:rPr>
          <w:szCs w:val="22"/>
          <w:lang w:val="uk-UA"/>
        </w:rPr>
      </w:pPr>
      <w:r w:rsidRPr="00F35753">
        <w:rPr>
          <w:lang w:val="uk-UA"/>
        </w:rPr>
        <w:t>ЖІНОЧЕ ОБЛИЧЧЯ МАТЕМАТИКИ</w:t>
      </w:r>
      <w:r>
        <w:rPr>
          <w:lang w:val="uk-UA"/>
        </w:rPr>
        <w:t>…………………………………………..117</w:t>
      </w:r>
    </w:p>
    <w:sectPr w:rsidR="00F35753" w:rsidRPr="00F35753" w:rsidSect="00840AB3">
      <w:headerReference w:type="even" r:id="rId1571"/>
      <w:headerReference w:type="default" r:id="rId1572"/>
      <w:footerReference w:type="even" r:id="rId1573"/>
      <w:footerReference w:type="default" r:id="rId1574"/>
      <w:pgSz w:w="11906" w:h="16838"/>
      <w:pgMar w:top="1134" w:right="851" w:bottom="1134" w:left="1418"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8AE0ED" w14:textId="77777777" w:rsidR="00F64A1A" w:rsidRDefault="00F64A1A">
      <w:r>
        <w:separator/>
      </w:r>
    </w:p>
  </w:endnote>
  <w:endnote w:type="continuationSeparator" w:id="0">
    <w:p w14:paraId="2F2284B1" w14:textId="77777777" w:rsidR="00F64A1A" w:rsidRDefault="00F64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ItalicMT">
    <w:altName w:val="MS Mincho"/>
    <w:panose1 w:val="00000000000000000000"/>
    <w:charset w:val="80"/>
    <w:family w:val="auto"/>
    <w:notTrueType/>
    <w:pitch w:val="default"/>
    <w:sig w:usb0="00000000" w:usb1="08070000" w:usb2="00000010" w:usb3="00000000" w:csb0="0002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Gungsuh">
    <w:altName w:val="Arial Unicode MS"/>
    <w:charset w:val="81"/>
    <w:family w:val="roman"/>
    <w:pitch w:val="variable"/>
    <w:sig w:usb0="00000000"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1450973"/>
      <w:docPartObj>
        <w:docPartGallery w:val="Page Numbers (Bottom of Page)"/>
        <w:docPartUnique/>
      </w:docPartObj>
    </w:sdtPr>
    <w:sdtContent>
      <w:p w14:paraId="3CC56959" w14:textId="229BC1CC" w:rsidR="00F35753" w:rsidRDefault="00F35753">
        <w:pPr>
          <w:pStyle w:val="ae"/>
          <w:jc w:val="center"/>
        </w:pPr>
        <w:r>
          <w:fldChar w:fldCharType="begin"/>
        </w:r>
        <w:r>
          <w:instrText>PAGE   \* MERGEFORMAT</w:instrText>
        </w:r>
        <w:r>
          <w:fldChar w:fldCharType="separate"/>
        </w:r>
        <w:r w:rsidR="002B33E1" w:rsidRPr="002B33E1">
          <w:rPr>
            <w:noProof/>
            <w:lang w:val="uk-UA"/>
          </w:rPr>
          <w:t>114</w:t>
        </w:r>
        <w:r>
          <w:fldChar w:fldCharType="end"/>
        </w:r>
      </w:p>
    </w:sdtContent>
  </w:sdt>
  <w:p w14:paraId="1EE2953D" w14:textId="77777777" w:rsidR="00F35753" w:rsidRDefault="00F35753">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9743481"/>
      <w:docPartObj>
        <w:docPartGallery w:val="Page Numbers (Bottom of Page)"/>
        <w:docPartUnique/>
      </w:docPartObj>
    </w:sdtPr>
    <w:sdtContent>
      <w:p w14:paraId="1520D82E" w14:textId="576E59D5" w:rsidR="00F35753" w:rsidRDefault="00F35753">
        <w:pPr>
          <w:pStyle w:val="ae"/>
          <w:jc w:val="center"/>
        </w:pPr>
        <w:r>
          <w:fldChar w:fldCharType="begin"/>
        </w:r>
        <w:r>
          <w:instrText>PAGE   \* MERGEFORMAT</w:instrText>
        </w:r>
        <w:r>
          <w:fldChar w:fldCharType="separate"/>
        </w:r>
        <w:r w:rsidR="002B33E1" w:rsidRPr="002B33E1">
          <w:rPr>
            <w:noProof/>
            <w:lang w:val="uk-UA"/>
          </w:rPr>
          <w:t>115</w:t>
        </w:r>
        <w:r>
          <w:fldChar w:fldCharType="end"/>
        </w:r>
      </w:p>
    </w:sdtContent>
  </w:sdt>
  <w:p w14:paraId="4F04C4B0" w14:textId="77777777" w:rsidR="00F35753" w:rsidRDefault="00F3575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04FA55" w14:textId="77777777" w:rsidR="00F64A1A" w:rsidRDefault="00F64A1A">
      <w:r>
        <w:separator/>
      </w:r>
    </w:p>
  </w:footnote>
  <w:footnote w:type="continuationSeparator" w:id="0">
    <w:p w14:paraId="6E50474D" w14:textId="77777777" w:rsidR="00F64A1A" w:rsidRDefault="00F64A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AAD44" w14:textId="32CB5600" w:rsidR="00F35753" w:rsidRPr="004B0B03" w:rsidRDefault="00F35753" w:rsidP="004B0B03">
    <w:pPr>
      <w:spacing w:line="264" w:lineRule="auto"/>
      <w:rPr>
        <w:i/>
        <w:iCs/>
        <w:color w:val="4472C4" w:themeColor="accent1"/>
        <w:sz w:val="20"/>
        <w:szCs w:val="20"/>
        <w:lang w:val="uk-UA"/>
      </w:rPr>
    </w:pPr>
    <w:r>
      <w:rPr>
        <w:i/>
        <w:iCs/>
        <w:color w:val="4472C4" w:themeColor="accent1"/>
        <w:sz w:val="20"/>
        <w:szCs w:val="20"/>
        <w:lang w:val="en-US"/>
      </w:rPr>
      <w:t>VII</w:t>
    </w:r>
    <w:r w:rsidRPr="00F35753">
      <w:rPr>
        <w:i/>
        <w:iCs/>
        <w:color w:val="4472C4" w:themeColor="accent1"/>
        <w:sz w:val="20"/>
        <w:szCs w:val="20"/>
      </w:rPr>
      <w:t xml:space="preserve"> </w:t>
    </w:r>
    <w:r>
      <w:rPr>
        <w:i/>
        <w:iCs/>
        <w:color w:val="4472C4" w:themeColor="accent1"/>
        <w:sz w:val="20"/>
        <w:szCs w:val="20"/>
        <w:lang w:val="uk-UA"/>
      </w:rPr>
      <w:t>Всеукраїнська конференція курсантів та студентів</w:t>
    </w:r>
  </w:p>
  <w:p w14:paraId="1D546A73" w14:textId="5EC10755" w:rsidR="00F35753" w:rsidRPr="00F35753" w:rsidRDefault="00F35753">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77329" w14:textId="65F5AA8D" w:rsidR="00F35753" w:rsidRPr="002D2EC5" w:rsidRDefault="00F35753" w:rsidP="004B0B03">
    <w:pPr>
      <w:spacing w:line="264" w:lineRule="auto"/>
      <w:rPr>
        <w:i/>
        <w:iCs/>
        <w:color w:val="4472C4" w:themeColor="accent1"/>
        <w:sz w:val="20"/>
        <w:szCs w:val="20"/>
        <w:lang w:val="uk-UA"/>
      </w:rPr>
    </w:pPr>
    <w:r>
      <w:rPr>
        <w:i/>
        <w:iCs/>
        <w:color w:val="4472C4" w:themeColor="accent1"/>
        <w:sz w:val="20"/>
        <w:szCs w:val="20"/>
        <w:lang w:val="uk-UA"/>
      </w:rPr>
      <w:t>Математика, шо нас оточує: минуле, сучасне, майбутнє</w:t>
    </w:r>
  </w:p>
  <w:p w14:paraId="4FB16A33" w14:textId="77777777" w:rsidR="00F35753" w:rsidRPr="00F35753" w:rsidRDefault="00F35753">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86F53"/>
    <w:multiLevelType w:val="hybridMultilevel"/>
    <w:tmpl w:val="587E759C"/>
    <w:lvl w:ilvl="0" w:tplc="589A67E6">
      <w:start w:val="1"/>
      <w:numFmt w:val="decimal"/>
      <w:lvlText w:val="%1."/>
      <w:lvlJc w:val="left"/>
      <w:pPr>
        <w:ind w:left="1146" w:hanging="360"/>
      </w:pPr>
      <w:rPr>
        <w:rFonts w:ascii="Times New Roman" w:eastAsiaTheme="minorHAnsi" w:hAnsi="Times New Roman" w:cs="Times New Roman"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
    <w:nsid w:val="034E05DB"/>
    <w:multiLevelType w:val="hybridMultilevel"/>
    <w:tmpl w:val="9B2EAB82"/>
    <w:lvl w:ilvl="0" w:tplc="D2CC5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827199"/>
    <w:multiLevelType w:val="hybridMultilevel"/>
    <w:tmpl w:val="9C46AB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9E40DA"/>
    <w:multiLevelType w:val="hybridMultilevel"/>
    <w:tmpl w:val="43045A58"/>
    <w:lvl w:ilvl="0" w:tplc="9C8C2956">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8E9022B"/>
    <w:multiLevelType w:val="hybridMultilevel"/>
    <w:tmpl w:val="BD141BB4"/>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1CD26A4"/>
    <w:multiLevelType w:val="hybridMultilevel"/>
    <w:tmpl w:val="978AF8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33628D1"/>
    <w:multiLevelType w:val="multilevel"/>
    <w:tmpl w:val="9BBCE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143A34CD"/>
    <w:multiLevelType w:val="hybridMultilevel"/>
    <w:tmpl w:val="BD04E3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A711BE1"/>
    <w:multiLevelType w:val="multilevel"/>
    <w:tmpl w:val="9BBCE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23CB4FF9"/>
    <w:multiLevelType w:val="hybridMultilevel"/>
    <w:tmpl w:val="94CCD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6D20E9C"/>
    <w:multiLevelType w:val="hybridMultilevel"/>
    <w:tmpl w:val="FB6048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C3D6DF4"/>
    <w:multiLevelType w:val="hybridMultilevel"/>
    <w:tmpl w:val="DD46732A"/>
    <w:lvl w:ilvl="0" w:tplc="E98AE360">
      <w:numFmt w:val="bullet"/>
      <w:suff w:val="space"/>
      <w:lvlText w:val="-"/>
      <w:lvlJc w:val="left"/>
      <w:pPr>
        <w:ind w:left="0" w:firstLine="57"/>
      </w:pPr>
      <w:rPr>
        <w:rFonts w:ascii="Times New Roman" w:eastAsia="Calibri" w:hAnsi="Times New Roman" w:cs="Times New Roman" w:hint="default"/>
        <w:color w:val="000000"/>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2">
    <w:nsid w:val="2C7549FD"/>
    <w:multiLevelType w:val="hybridMultilevel"/>
    <w:tmpl w:val="C8027BD2"/>
    <w:lvl w:ilvl="0" w:tplc="EF484AB2">
      <w:start w:val="1"/>
      <w:numFmt w:val="bullet"/>
      <w:lvlText w:val="*"/>
      <w:lvlJc w:val="left"/>
      <w:pPr>
        <w:tabs>
          <w:tab w:val="num" w:pos="1440"/>
        </w:tabs>
        <w:ind w:left="1440" w:hanging="360"/>
      </w:pPr>
      <w:rPr>
        <w:rFonts w:ascii="Georgia" w:hAnsi="Georgia"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2E5231A6"/>
    <w:multiLevelType w:val="multilevel"/>
    <w:tmpl w:val="D954F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321F030C"/>
    <w:multiLevelType w:val="hybridMultilevel"/>
    <w:tmpl w:val="2F927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216B0B"/>
    <w:multiLevelType w:val="hybridMultilevel"/>
    <w:tmpl w:val="E9B42490"/>
    <w:lvl w:ilvl="0" w:tplc="0EBC82FE">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6">
    <w:nsid w:val="335B56C5"/>
    <w:multiLevelType w:val="hybridMultilevel"/>
    <w:tmpl w:val="4802033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345D199C"/>
    <w:multiLevelType w:val="hybridMultilevel"/>
    <w:tmpl w:val="5F08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0CC218E"/>
    <w:multiLevelType w:val="hybridMultilevel"/>
    <w:tmpl w:val="16C624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268632B"/>
    <w:multiLevelType w:val="hybridMultilevel"/>
    <w:tmpl w:val="19A66E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2766331"/>
    <w:multiLevelType w:val="hybridMultilevel"/>
    <w:tmpl w:val="778467A8"/>
    <w:lvl w:ilvl="0" w:tplc="EC16C3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46A9133E"/>
    <w:multiLevelType w:val="hybridMultilevel"/>
    <w:tmpl w:val="CFC6917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9D12ACC"/>
    <w:multiLevelType w:val="hybridMultilevel"/>
    <w:tmpl w:val="0F56DD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4C727321"/>
    <w:multiLevelType w:val="hybridMultilevel"/>
    <w:tmpl w:val="2AB239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E1415FD"/>
    <w:multiLevelType w:val="singleLevel"/>
    <w:tmpl w:val="9FAC3AB6"/>
    <w:lvl w:ilvl="0">
      <w:start w:val="2"/>
      <w:numFmt w:val="decimal"/>
      <w:lvlText w:val="%1."/>
      <w:legacy w:legacy="1" w:legacySpace="0" w:legacyIndent="225"/>
      <w:lvlJc w:val="left"/>
      <w:pPr>
        <w:ind w:left="0" w:firstLine="0"/>
      </w:pPr>
      <w:rPr>
        <w:rFonts w:ascii="Times New Roman" w:hAnsi="Times New Roman" w:cs="Times New Roman" w:hint="default"/>
      </w:rPr>
    </w:lvl>
  </w:abstractNum>
  <w:abstractNum w:abstractNumId="25">
    <w:nsid w:val="4EFF5D8B"/>
    <w:multiLevelType w:val="hybridMultilevel"/>
    <w:tmpl w:val="AC4EB71A"/>
    <w:lvl w:ilvl="0" w:tplc="04190001">
      <w:start w:val="1"/>
      <w:numFmt w:val="bullet"/>
      <w:lvlText w:val=""/>
      <w:lvlJc w:val="left"/>
      <w:pPr>
        <w:tabs>
          <w:tab w:val="num" w:pos="790"/>
        </w:tabs>
        <w:ind w:left="790" w:hanging="360"/>
      </w:pPr>
      <w:rPr>
        <w:rFonts w:ascii="Symbol" w:hAnsi="Symbol" w:hint="default"/>
      </w:rPr>
    </w:lvl>
    <w:lvl w:ilvl="1" w:tplc="B2CA8596">
      <w:start w:val="1"/>
      <w:numFmt w:val="decimal"/>
      <w:lvlText w:val="%2."/>
      <w:lvlJc w:val="left"/>
      <w:pPr>
        <w:tabs>
          <w:tab w:val="num" w:pos="1510"/>
        </w:tabs>
        <w:ind w:left="1510" w:hanging="360"/>
      </w:pPr>
      <w:rPr>
        <w:rFonts w:hint="default"/>
        <w:b w:val="0"/>
      </w:rPr>
    </w:lvl>
    <w:lvl w:ilvl="2" w:tplc="04190005" w:tentative="1">
      <w:start w:val="1"/>
      <w:numFmt w:val="bullet"/>
      <w:lvlText w:val=""/>
      <w:lvlJc w:val="left"/>
      <w:pPr>
        <w:tabs>
          <w:tab w:val="num" w:pos="2230"/>
        </w:tabs>
        <w:ind w:left="2230" w:hanging="360"/>
      </w:pPr>
      <w:rPr>
        <w:rFonts w:ascii="Wingdings" w:hAnsi="Wingdings" w:hint="default"/>
      </w:rPr>
    </w:lvl>
    <w:lvl w:ilvl="3" w:tplc="04190001" w:tentative="1">
      <w:start w:val="1"/>
      <w:numFmt w:val="bullet"/>
      <w:lvlText w:val=""/>
      <w:lvlJc w:val="left"/>
      <w:pPr>
        <w:tabs>
          <w:tab w:val="num" w:pos="2950"/>
        </w:tabs>
        <w:ind w:left="2950" w:hanging="360"/>
      </w:pPr>
      <w:rPr>
        <w:rFonts w:ascii="Symbol" w:hAnsi="Symbol" w:hint="default"/>
      </w:rPr>
    </w:lvl>
    <w:lvl w:ilvl="4" w:tplc="04190003" w:tentative="1">
      <w:start w:val="1"/>
      <w:numFmt w:val="bullet"/>
      <w:lvlText w:val="o"/>
      <w:lvlJc w:val="left"/>
      <w:pPr>
        <w:tabs>
          <w:tab w:val="num" w:pos="3670"/>
        </w:tabs>
        <w:ind w:left="3670" w:hanging="360"/>
      </w:pPr>
      <w:rPr>
        <w:rFonts w:ascii="Courier New" w:hAnsi="Courier New" w:cs="Courier New" w:hint="default"/>
      </w:rPr>
    </w:lvl>
    <w:lvl w:ilvl="5" w:tplc="04190005" w:tentative="1">
      <w:start w:val="1"/>
      <w:numFmt w:val="bullet"/>
      <w:lvlText w:val=""/>
      <w:lvlJc w:val="left"/>
      <w:pPr>
        <w:tabs>
          <w:tab w:val="num" w:pos="4390"/>
        </w:tabs>
        <w:ind w:left="4390" w:hanging="360"/>
      </w:pPr>
      <w:rPr>
        <w:rFonts w:ascii="Wingdings" w:hAnsi="Wingdings" w:hint="default"/>
      </w:rPr>
    </w:lvl>
    <w:lvl w:ilvl="6" w:tplc="04190001" w:tentative="1">
      <w:start w:val="1"/>
      <w:numFmt w:val="bullet"/>
      <w:lvlText w:val=""/>
      <w:lvlJc w:val="left"/>
      <w:pPr>
        <w:tabs>
          <w:tab w:val="num" w:pos="5110"/>
        </w:tabs>
        <w:ind w:left="5110" w:hanging="360"/>
      </w:pPr>
      <w:rPr>
        <w:rFonts w:ascii="Symbol" w:hAnsi="Symbol" w:hint="default"/>
      </w:rPr>
    </w:lvl>
    <w:lvl w:ilvl="7" w:tplc="04190003" w:tentative="1">
      <w:start w:val="1"/>
      <w:numFmt w:val="bullet"/>
      <w:lvlText w:val="o"/>
      <w:lvlJc w:val="left"/>
      <w:pPr>
        <w:tabs>
          <w:tab w:val="num" w:pos="5830"/>
        </w:tabs>
        <w:ind w:left="5830" w:hanging="360"/>
      </w:pPr>
      <w:rPr>
        <w:rFonts w:ascii="Courier New" w:hAnsi="Courier New" w:cs="Courier New" w:hint="default"/>
      </w:rPr>
    </w:lvl>
    <w:lvl w:ilvl="8" w:tplc="04190005" w:tentative="1">
      <w:start w:val="1"/>
      <w:numFmt w:val="bullet"/>
      <w:lvlText w:val=""/>
      <w:lvlJc w:val="left"/>
      <w:pPr>
        <w:tabs>
          <w:tab w:val="num" w:pos="6550"/>
        </w:tabs>
        <w:ind w:left="6550" w:hanging="360"/>
      </w:pPr>
      <w:rPr>
        <w:rFonts w:ascii="Wingdings" w:hAnsi="Wingdings" w:hint="default"/>
      </w:rPr>
    </w:lvl>
  </w:abstractNum>
  <w:abstractNum w:abstractNumId="26">
    <w:nsid w:val="4F3A2A32"/>
    <w:multiLevelType w:val="multilevel"/>
    <w:tmpl w:val="F47CB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50B566FE"/>
    <w:multiLevelType w:val="multilevel"/>
    <w:tmpl w:val="9BBCE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nsid w:val="59DD4BC3"/>
    <w:multiLevelType w:val="hybridMultilevel"/>
    <w:tmpl w:val="607019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BA21AAA"/>
    <w:multiLevelType w:val="hybridMultilevel"/>
    <w:tmpl w:val="39F86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EC2E88"/>
    <w:multiLevelType w:val="hybridMultilevel"/>
    <w:tmpl w:val="973C63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7393B23"/>
    <w:multiLevelType w:val="multilevel"/>
    <w:tmpl w:val="D954F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6BA328D5"/>
    <w:multiLevelType w:val="hybridMultilevel"/>
    <w:tmpl w:val="71FC3F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C3322B6"/>
    <w:multiLevelType w:val="hybridMultilevel"/>
    <w:tmpl w:val="B1C2F7D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4">
    <w:nsid w:val="6E58734E"/>
    <w:multiLevelType w:val="hybridMultilevel"/>
    <w:tmpl w:val="A9A6EF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0F247DD"/>
    <w:multiLevelType w:val="hybridMultilevel"/>
    <w:tmpl w:val="4DE49D5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
    <w:nsid w:val="71AD54B8"/>
    <w:multiLevelType w:val="hybridMultilevel"/>
    <w:tmpl w:val="9E3278C8"/>
    <w:lvl w:ilvl="0" w:tplc="0422000F">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nsid w:val="7503409C"/>
    <w:multiLevelType w:val="hybridMultilevel"/>
    <w:tmpl w:val="B0F8A1D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759C3D7E"/>
    <w:multiLevelType w:val="hybridMultilevel"/>
    <w:tmpl w:val="B1DA64D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7AE33364"/>
    <w:multiLevelType w:val="multilevel"/>
    <w:tmpl w:val="725EE408"/>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0">
    <w:nsid w:val="7EC75ABF"/>
    <w:multiLevelType w:val="hybridMultilevel"/>
    <w:tmpl w:val="568A4C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4"/>
  </w:num>
  <w:num w:numId="2">
    <w:abstractNumId w:val="11"/>
  </w:num>
  <w:num w:numId="3">
    <w:abstractNumId w:val="8"/>
  </w:num>
  <w:num w:numId="4">
    <w:abstractNumId w:val="31"/>
  </w:num>
  <w:num w:numId="5">
    <w:abstractNumId w:val="13"/>
  </w:num>
  <w:num w:numId="6">
    <w:abstractNumId w:val="29"/>
  </w:num>
  <w:num w:numId="7">
    <w:abstractNumId w:val="5"/>
  </w:num>
  <w:num w:numId="8">
    <w:abstractNumId w:val="4"/>
  </w:num>
  <w:num w:numId="9">
    <w:abstractNumId w:val="39"/>
  </w:num>
  <w:num w:numId="10">
    <w:abstractNumId w:val="24"/>
    <w:lvlOverride w:ilvl="0">
      <w:startOverride w:val="2"/>
    </w:lvlOverride>
  </w:num>
  <w:num w:numId="11">
    <w:abstractNumId w:val="38"/>
  </w:num>
  <w:num w:numId="12">
    <w:abstractNumId w:val="15"/>
  </w:num>
  <w:num w:numId="13">
    <w:abstractNumId w:val="0"/>
  </w:num>
  <w:num w:numId="14">
    <w:abstractNumId w:val="36"/>
  </w:num>
  <w:num w:numId="15">
    <w:abstractNumId w:val="3"/>
  </w:num>
  <w:num w:numId="16">
    <w:abstractNumId w:val="1"/>
  </w:num>
  <w:num w:numId="17">
    <w:abstractNumId w:val="2"/>
  </w:num>
  <w:num w:numId="18">
    <w:abstractNumId w:val="28"/>
  </w:num>
  <w:num w:numId="19">
    <w:abstractNumId w:val="30"/>
  </w:num>
  <w:num w:numId="20">
    <w:abstractNumId w:val="40"/>
  </w:num>
  <w:num w:numId="21">
    <w:abstractNumId w:val="25"/>
  </w:num>
  <w:num w:numId="22">
    <w:abstractNumId w:val="33"/>
  </w:num>
  <w:num w:numId="23">
    <w:abstractNumId w:val="10"/>
  </w:num>
  <w:num w:numId="24">
    <w:abstractNumId w:val="34"/>
  </w:num>
  <w:num w:numId="25">
    <w:abstractNumId w:val="9"/>
  </w:num>
  <w:num w:numId="26">
    <w:abstractNumId w:val="6"/>
  </w:num>
  <w:num w:numId="27">
    <w:abstractNumId w:val="27"/>
  </w:num>
  <w:num w:numId="28">
    <w:abstractNumId w:val="21"/>
  </w:num>
  <w:num w:numId="29">
    <w:abstractNumId w:val="7"/>
  </w:num>
  <w:num w:numId="30">
    <w:abstractNumId w:val="32"/>
  </w:num>
  <w:num w:numId="31">
    <w:abstractNumId w:val="18"/>
  </w:num>
  <w:num w:numId="32">
    <w:abstractNumId w:val="19"/>
  </w:num>
  <w:num w:numId="33">
    <w:abstractNumId w:val="23"/>
  </w:num>
  <w:num w:numId="34">
    <w:abstractNumId w:val="35"/>
  </w:num>
  <w:num w:numId="35">
    <w:abstractNumId w:val="26"/>
  </w:num>
  <w:num w:numId="36">
    <w:abstractNumId w:val="17"/>
  </w:num>
  <w:num w:numId="37">
    <w:abstractNumId w:val="16"/>
  </w:num>
  <w:num w:numId="38">
    <w:abstractNumId w:val="20"/>
  </w:num>
  <w:num w:numId="39">
    <w:abstractNumId w:val="22"/>
  </w:num>
  <w:num w:numId="40">
    <w:abstractNumId w:val="37"/>
  </w:num>
  <w:num w:numId="41">
    <w:abstractNumId w:val="1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C4B"/>
    <w:rsid w:val="0003045F"/>
    <w:rsid w:val="000905F8"/>
    <w:rsid w:val="000B0FFA"/>
    <w:rsid w:val="001027CD"/>
    <w:rsid w:val="00103448"/>
    <w:rsid w:val="00115940"/>
    <w:rsid w:val="001427AC"/>
    <w:rsid w:val="00184D7E"/>
    <w:rsid w:val="001C0E0B"/>
    <w:rsid w:val="00224C72"/>
    <w:rsid w:val="0026468B"/>
    <w:rsid w:val="00267BA3"/>
    <w:rsid w:val="002A0543"/>
    <w:rsid w:val="002B33E1"/>
    <w:rsid w:val="002B55A9"/>
    <w:rsid w:val="002D2EC5"/>
    <w:rsid w:val="002E5A4D"/>
    <w:rsid w:val="00302B95"/>
    <w:rsid w:val="00322CF7"/>
    <w:rsid w:val="00345B98"/>
    <w:rsid w:val="003519AC"/>
    <w:rsid w:val="003B46D2"/>
    <w:rsid w:val="004671B9"/>
    <w:rsid w:val="00474A68"/>
    <w:rsid w:val="00475633"/>
    <w:rsid w:val="004B0B03"/>
    <w:rsid w:val="004B2979"/>
    <w:rsid w:val="004D3698"/>
    <w:rsid w:val="004F015A"/>
    <w:rsid w:val="00502D3B"/>
    <w:rsid w:val="00567F44"/>
    <w:rsid w:val="005A3EFF"/>
    <w:rsid w:val="005D62F4"/>
    <w:rsid w:val="005E4363"/>
    <w:rsid w:val="005E5965"/>
    <w:rsid w:val="005F1B79"/>
    <w:rsid w:val="00606E3F"/>
    <w:rsid w:val="00620508"/>
    <w:rsid w:val="006604FD"/>
    <w:rsid w:val="00660C4B"/>
    <w:rsid w:val="00680858"/>
    <w:rsid w:val="00693D39"/>
    <w:rsid w:val="006A3955"/>
    <w:rsid w:val="006D3FB9"/>
    <w:rsid w:val="006E6B3F"/>
    <w:rsid w:val="006F7358"/>
    <w:rsid w:val="00701BED"/>
    <w:rsid w:val="00715C83"/>
    <w:rsid w:val="0073599D"/>
    <w:rsid w:val="007919E6"/>
    <w:rsid w:val="0080423B"/>
    <w:rsid w:val="008042FA"/>
    <w:rsid w:val="00821400"/>
    <w:rsid w:val="00840AB3"/>
    <w:rsid w:val="00864E34"/>
    <w:rsid w:val="00866056"/>
    <w:rsid w:val="00876DD5"/>
    <w:rsid w:val="008A0D94"/>
    <w:rsid w:val="008D403D"/>
    <w:rsid w:val="008E5542"/>
    <w:rsid w:val="0094515E"/>
    <w:rsid w:val="00970931"/>
    <w:rsid w:val="009A0BB2"/>
    <w:rsid w:val="009F3BFF"/>
    <w:rsid w:val="00A33921"/>
    <w:rsid w:val="00A71974"/>
    <w:rsid w:val="00A864CB"/>
    <w:rsid w:val="00B02CE4"/>
    <w:rsid w:val="00B459B2"/>
    <w:rsid w:val="00B53A3B"/>
    <w:rsid w:val="00B80726"/>
    <w:rsid w:val="00B9239B"/>
    <w:rsid w:val="00BC7C87"/>
    <w:rsid w:val="00BD2844"/>
    <w:rsid w:val="00C1776B"/>
    <w:rsid w:val="00C645B6"/>
    <w:rsid w:val="00C668E7"/>
    <w:rsid w:val="00C708AC"/>
    <w:rsid w:val="00C951E6"/>
    <w:rsid w:val="00D23E03"/>
    <w:rsid w:val="00D27F7B"/>
    <w:rsid w:val="00D47099"/>
    <w:rsid w:val="00D54BA7"/>
    <w:rsid w:val="00D55FBF"/>
    <w:rsid w:val="00D813D2"/>
    <w:rsid w:val="00DB29F7"/>
    <w:rsid w:val="00DC39C5"/>
    <w:rsid w:val="00DD5456"/>
    <w:rsid w:val="00DD71E1"/>
    <w:rsid w:val="00DF69BC"/>
    <w:rsid w:val="00E1148E"/>
    <w:rsid w:val="00E20FF2"/>
    <w:rsid w:val="00E213B7"/>
    <w:rsid w:val="00E22F1E"/>
    <w:rsid w:val="00E40DBD"/>
    <w:rsid w:val="00E46909"/>
    <w:rsid w:val="00E71E57"/>
    <w:rsid w:val="00E87E1E"/>
    <w:rsid w:val="00EA0784"/>
    <w:rsid w:val="00EA5FFD"/>
    <w:rsid w:val="00F0196D"/>
    <w:rsid w:val="00F01C10"/>
    <w:rsid w:val="00F33931"/>
    <w:rsid w:val="00F35753"/>
    <w:rsid w:val="00F64A1A"/>
    <w:rsid w:val="00F846EE"/>
    <w:rsid w:val="00FB31A1"/>
    <w:rsid w:val="00FC0C8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732"/>
    <o:shapelayout v:ext="edit">
      <o:idmap v:ext="edit" data="1"/>
    </o:shapelayout>
  </w:shapeDefaults>
  <w:decimalSymbol w:val=","/>
  <w:listSeparator w:val=";"/>
  <w14:docId w14:val="3A7F2AE5"/>
  <w15:chartTrackingRefBased/>
  <w15:docId w15:val="{C15373A1-FBC5-4E0B-A248-72B1EEFE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42FA"/>
    <w:pPr>
      <w:autoSpaceDE w:val="0"/>
      <w:autoSpaceDN w:val="0"/>
      <w:spacing w:after="0" w:line="240" w:lineRule="auto"/>
    </w:pPr>
    <w:rPr>
      <w:rFonts w:ascii="Times New Roman" w:eastAsia="Times New Roman" w:hAnsi="Times New Roman" w:cs="Times New Roman"/>
      <w:sz w:val="28"/>
      <w:szCs w:val="24"/>
      <w:lang w:val="ru-RU" w:eastAsia="ru-RU"/>
    </w:rPr>
  </w:style>
  <w:style w:type="paragraph" w:styleId="1">
    <w:name w:val="heading 1"/>
    <w:basedOn w:val="a"/>
    <w:next w:val="a"/>
    <w:link w:val="10"/>
    <w:uiPriority w:val="9"/>
    <w:qFormat/>
    <w:rsid w:val="00A71974"/>
    <w:pPr>
      <w:keepNext/>
      <w:autoSpaceDE/>
      <w:autoSpaceDN/>
      <w:spacing w:before="240" w:after="60"/>
      <w:outlineLvl w:val="0"/>
    </w:pPr>
    <w:rPr>
      <w:rFonts w:ascii="Calibri Light" w:hAnsi="Calibri Light"/>
      <w:b/>
      <w:bCs/>
      <w:kern w:val="32"/>
      <w:sz w:val="32"/>
      <w:szCs w:val="32"/>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042FA"/>
    <w:pPr>
      <w:tabs>
        <w:tab w:val="center" w:pos="4819"/>
        <w:tab w:val="right" w:pos="9639"/>
      </w:tabs>
    </w:pPr>
  </w:style>
  <w:style w:type="character" w:customStyle="1" w:styleId="a4">
    <w:name w:val="Верхний колонтитул Знак"/>
    <w:basedOn w:val="a0"/>
    <w:link w:val="a3"/>
    <w:rsid w:val="008042FA"/>
    <w:rPr>
      <w:rFonts w:ascii="Times New Roman" w:eastAsia="Times New Roman" w:hAnsi="Times New Roman" w:cs="Times New Roman"/>
      <w:sz w:val="28"/>
      <w:szCs w:val="24"/>
      <w:lang w:val="ru-RU" w:eastAsia="ru-RU"/>
    </w:rPr>
  </w:style>
  <w:style w:type="character" w:styleId="a5">
    <w:name w:val="page number"/>
    <w:basedOn w:val="a0"/>
    <w:rsid w:val="008042FA"/>
  </w:style>
  <w:style w:type="character" w:customStyle="1" w:styleId="14Dysert">
    <w:name w:val="Стиль 14 пт Dysert Знак"/>
    <w:link w:val="14Dysert0"/>
    <w:uiPriority w:val="99"/>
    <w:locked/>
    <w:rsid w:val="00224C72"/>
    <w:rPr>
      <w:kern w:val="16"/>
      <w:sz w:val="23"/>
      <w:shd w:val="clear" w:color="auto" w:fill="FFFFFF"/>
    </w:rPr>
  </w:style>
  <w:style w:type="paragraph" w:customStyle="1" w:styleId="14Dysert0">
    <w:name w:val="Стиль 14 пт Dysert"/>
    <w:basedOn w:val="a"/>
    <w:link w:val="14Dysert"/>
    <w:uiPriority w:val="99"/>
    <w:rsid w:val="00224C72"/>
    <w:pPr>
      <w:widowControl w:val="0"/>
      <w:shd w:val="clear" w:color="auto" w:fill="FFFFFF"/>
      <w:spacing w:line="360" w:lineRule="auto"/>
      <w:ind w:firstLine="709"/>
      <w:jc w:val="both"/>
    </w:pPr>
    <w:rPr>
      <w:rFonts w:asciiTheme="minorHAnsi" w:eastAsiaTheme="minorHAnsi" w:hAnsiTheme="minorHAnsi" w:cstheme="minorBidi"/>
      <w:kern w:val="16"/>
      <w:sz w:val="23"/>
      <w:szCs w:val="22"/>
      <w:lang w:val="uk-UA" w:eastAsia="en-US"/>
    </w:rPr>
  </w:style>
  <w:style w:type="paragraph" w:styleId="a6">
    <w:name w:val="Title"/>
    <w:basedOn w:val="a"/>
    <w:link w:val="a7"/>
    <w:qFormat/>
    <w:rsid w:val="00224C72"/>
    <w:pPr>
      <w:autoSpaceDE/>
      <w:autoSpaceDN/>
      <w:jc w:val="center"/>
    </w:pPr>
    <w:rPr>
      <w:lang w:val="uk-UA" w:eastAsia="en-US"/>
    </w:rPr>
  </w:style>
  <w:style w:type="character" w:customStyle="1" w:styleId="a7">
    <w:name w:val="Название Знак"/>
    <w:basedOn w:val="a0"/>
    <w:link w:val="a6"/>
    <w:rsid w:val="00224C72"/>
    <w:rPr>
      <w:rFonts w:ascii="Times New Roman" w:eastAsia="Times New Roman" w:hAnsi="Times New Roman" w:cs="Times New Roman"/>
      <w:sz w:val="28"/>
      <w:szCs w:val="24"/>
    </w:rPr>
  </w:style>
  <w:style w:type="paragraph" w:styleId="3">
    <w:name w:val="Body Text Indent 3"/>
    <w:basedOn w:val="a"/>
    <w:link w:val="30"/>
    <w:rsid w:val="00224C72"/>
    <w:pPr>
      <w:spacing w:after="120"/>
      <w:ind w:left="283"/>
    </w:pPr>
    <w:rPr>
      <w:sz w:val="16"/>
      <w:szCs w:val="16"/>
      <w:lang w:val="x-none" w:eastAsia="x-none"/>
    </w:rPr>
  </w:style>
  <w:style w:type="character" w:customStyle="1" w:styleId="30">
    <w:name w:val="Основной текст с отступом 3 Знак"/>
    <w:basedOn w:val="a0"/>
    <w:link w:val="3"/>
    <w:rsid w:val="00224C72"/>
    <w:rPr>
      <w:rFonts w:ascii="Times New Roman" w:eastAsia="Times New Roman" w:hAnsi="Times New Roman" w:cs="Times New Roman"/>
      <w:sz w:val="16"/>
      <w:szCs w:val="16"/>
      <w:lang w:val="x-none" w:eastAsia="x-none"/>
    </w:rPr>
  </w:style>
  <w:style w:type="table" w:customStyle="1" w:styleId="11">
    <w:name w:val="Сітка таблиці1"/>
    <w:basedOn w:val="a1"/>
    <w:next w:val="a8"/>
    <w:rsid w:val="002B55A9"/>
    <w:pPr>
      <w:spacing w:after="0" w:line="240" w:lineRule="auto"/>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8">
    <w:name w:val="Table Grid"/>
    <w:basedOn w:val="a1"/>
    <w:uiPriority w:val="39"/>
    <w:rsid w:val="002B55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ітка таблиці2"/>
    <w:basedOn w:val="a1"/>
    <w:next w:val="a8"/>
    <w:uiPriority w:val="59"/>
    <w:rsid w:val="002B55A9"/>
    <w:pPr>
      <w:spacing w:after="0" w:line="240" w:lineRule="auto"/>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ody Text Indent"/>
    <w:basedOn w:val="a"/>
    <w:link w:val="aa"/>
    <w:uiPriority w:val="99"/>
    <w:semiHidden/>
    <w:unhideWhenUsed/>
    <w:rsid w:val="002B55A9"/>
    <w:pPr>
      <w:spacing w:after="120"/>
      <w:ind w:left="283"/>
    </w:pPr>
  </w:style>
  <w:style w:type="character" w:customStyle="1" w:styleId="aa">
    <w:name w:val="Основной текст с отступом Знак"/>
    <w:basedOn w:val="a0"/>
    <w:link w:val="a9"/>
    <w:uiPriority w:val="99"/>
    <w:semiHidden/>
    <w:rsid w:val="002B55A9"/>
    <w:rPr>
      <w:rFonts w:ascii="Times New Roman" w:eastAsia="Times New Roman" w:hAnsi="Times New Roman" w:cs="Times New Roman"/>
      <w:sz w:val="28"/>
      <w:szCs w:val="24"/>
      <w:lang w:val="ru-RU" w:eastAsia="ru-RU"/>
    </w:rPr>
  </w:style>
  <w:style w:type="paragraph" w:styleId="ab">
    <w:name w:val="Body Text"/>
    <w:basedOn w:val="a"/>
    <w:link w:val="ac"/>
    <w:uiPriority w:val="99"/>
    <w:semiHidden/>
    <w:unhideWhenUsed/>
    <w:rsid w:val="00DD5456"/>
    <w:pPr>
      <w:spacing w:after="120"/>
    </w:pPr>
  </w:style>
  <w:style w:type="character" w:customStyle="1" w:styleId="ac">
    <w:name w:val="Основной текст Знак"/>
    <w:basedOn w:val="a0"/>
    <w:link w:val="ab"/>
    <w:uiPriority w:val="99"/>
    <w:semiHidden/>
    <w:rsid w:val="00DD5456"/>
    <w:rPr>
      <w:rFonts w:ascii="Times New Roman" w:eastAsia="Times New Roman" w:hAnsi="Times New Roman" w:cs="Times New Roman"/>
      <w:sz w:val="28"/>
      <w:szCs w:val="24"/>
      <w:lang w:val="ru-RU" w:eastAsia="ru-RU"/>
    </w:rPr>
  </w:style>
  <w:style w:type="paragraph" w:styleId="ad">
    <w:name w:val="List Paragraph"/>
    <w:basedOn w:val="a"/>
    <w:uiPriority w:val="34"/>
    <w:qFormat/>
    <w:rsid w:val="008A0D94"/>
    <w:pPr>
      <w:ind w:left="720"/>
      <w:contextualSpacing/>
    </w:pPr>
  </w:style>
  <w:style w:type="paragraph" w:styleId="ae">
    <w:name w:val="footer"/>
    <w:basedOn w:val="a"/>
    <w:link w:val="af"/>
    <w:uiPriority w:val="99"/>
    <w:unhideWhenUsed/>
    <w:rsid w:val="002D2EC5"/>
    <w:pPr>
      <w:tabs>
        <w:tab w:val="center" w:pos="4819"/>
        <w:tab w:val="right" w:pos="9639"/>
      </w:tabs>
    </w:pPr>
  </w:style>
  <w:style w:type="character" w:customStyle="1" w:styleId="af">
    <w:name w:val="Нижний колонтитул Знак"/>
    <w:basedOn w:val="a0"/>
    <w:link w:val="ae"/>
    <w:uiPriority w:val="99"/>
    <w:rsid w:val="002D2EC5"/>
    <w:rPr>
      <w:rFonts w:ascii="Times New Roman" w:eastAsia="Times New Roman" w:hAnsi="Times New Roman" w:cs="Times New Roman"/>
      <w:sz w:val="28"/>
      <w:szCs w:val="24"/>
      <w:lang w:val="ru-RU" w:eastAsia="ru-RU"/>
    </w:rPr>
  </w:style>
  <w:style w:type="character" w:customStyle="1" w:styleId="10">
    <w:name w:val="Заголовок 1 Знак"/>
    <w:basedOn w:val="a0"/>
    <w:link w:val="1"/>
    <w:uiPriority w:val="9"/>
    <w:rsid w:val="00A71974"/>
    <w:rPr>
      <w:rFonts w:ascii="Calibri Light" w:eastAsia="Times New Roman" w:hAnsi="Calibri Light" w:cs="Times New Roman"/>
      <w:b/>
      <w:bCs/>
      <w:kern w:val="32"/>
      <w:sz w:val="32"/>
      <w:szCs w:val="32"/>
      <w:lang w:eastAsia="ru-RU"/>
    </w:rPr>
  </w:style>
  <w:style w:type="paragraph" w:styleId="af0">
    <w:name w:val="No Spacing"/>
    <w:uiPriority w:val="1"/>
    <w:qFormat/>
    <w:rsid w:val="00F35753"/>
    <w:pPr>
      <w:spacing w:after="0" w:line="240" w:lineRule="auto"/>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333572">
      <w:bodyDiv w:val="1"/>
      <w:marLeft w:val="0"/>
      <w:marRight w:val="0"/>
      <w:marTop w:val="0"/>
      <w:marBottom w:val="0"/>
      <w:divBdr>
        <w:top w:val="none" w:sz="0" w:space="0" w:color="auto"/>
        <w:left w:val="none" w:sz="0" w:space="0" w:color="auto"/>
        <w:bottom w:val="none" w:sz="0" w:space="0" w:color="auto"/>
        <w:right w:val="none" w:sz="0" w:space="0" w:color="auto"/>
      </w:divBdr>
    </w:div>
    <w:div w:id="911933965">
      <w:bodyDiv w:val="1"/>
      <w:marLeft w:val="0"/>
      <w:marRight w:val="0"/>
      <w:marTop w:val="0"/>
      <w:marBottom w:val="0"/>
      <w:divBdr>
        <w:top w:val="none" w:sz="0" w:space="0" w:color="auto"/>
        <w:left w:val="none" w:sz="0" w:space="0" w:color="auto"/>
        <w:bottom w:val="none" w:sz="0" w:space="0" w:color="auto"/>
        <w:right w:val="none" w:sz="0" w:space="0" w:color="auto"/>
      </w:divBdr>
    </w:div>
    <w:div w:id="212365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591.bin"/><Relationship Id="rId21" Type="http://schemas.openxmlformats.org/officeDocument/2006/relationships/image" Target="media/image8.wmf"/><Relationship Id="rId170" Type="http://schemas.openxmlformats.org/officeDocument/2006/relationships/oleObject" Target="embeddings/oleObject59.bin"/><Relationship Id="rId268" Type="http://schemas.openxmlformats.org/officeDocument/2006/relationships/oleObject" Target="embeddings/oleObject108.bin"/><Relationship Id="rId475" Type="http://schemas.openxmlformats.org/officeDocument/2006/relationships/image" Target="media/image251.wmf"/><Relationship Id="rId682" Type="http://schemas.openxmlformats.org/officeDocument/2006/relationships/image" Target="media/image386.wmf"/><Relationship Id="rId128" Type="http://schemas.openxmlformats.org/officeDocument/2006/relationships/oleObject" Target="embeddings/oleObject38.bin"/><Relationship Id="rId335" Type="http://schemas.openxmlformats.org/officeDocument/2006/relationships/oleObject" Target="embeddings/oleObject140.bin"/><Relationship Id="rId542" Type="http://schemas.openxmlformats.org/officeDocument/2006/relationships/image" Target="media/image295.wmf"/><Relationship Id="rId987" Type="http://schemas.openxmlformats.org/officeDocument/2006/relationships/image" Target="media/image474.wmf"/><Relationship Id="rId1172" Type="http://schemas.openxmlformats.org/officeDocument/2006/relationships/oleObject" Target="embeddings/oleObject465.bin"/><Relationship Id="rId402" Type="http://schemas.openxmlformats.org/officeDocument/2006/relationships/image" Target="media/image214.wmf"/><Relationship Id="rId847" Type="http://schemas.openxmlformats.org/officeDocument/2006/relationships/oleObject" Target="embeddings/oleObject297.bin"/><Relationship Id="rId1032" Type="http://schemas.openxmlformats.org/officeDocument/2006/relationships/oleObject" Target="embeddings/oleObject391.bin"/><Relationship Id="rId1477" Type="http://schemas.openxmlformats.org/officeDocument/2006/relationships/oleObject" Target="embeddings/oleObject568.bin"/><Relationship Id="rId707" Type="http://schemas.openxmlformats.org/officeDocument/2006/relationships/hyperlink" Target="https://uk.wikipedia.org/wiki/%D0%A4%D1%96%D0%BB%D0%BE%D1%81%D0%BE%D1%84" TargetMode="External"/><Relationship Id="rId914" Type="http://schemas.openxmlformats.org/officeDocument/2006/relationships/image" Target="media/image439.wmf"/><Relationship Id="rId1337" Type="http://schemas.openxmlformats.org/officeDocument/2006/relationships/hyperlink" Target="https://uk.wikipedia.org/wiki/%D0%92%D0%B8%D0%BF%D0%B0%D0%B4%D0%BA%D0%BE%D0%B2%D0%B0_%D0%B2%D0%B5%D0%BB%D0%B8%D1%87%D0%B8%D0%BD%D0%B0" TargetMode="External"/><Relationship Id="rId1544" Type="http://schemas.openxmlformats.org/officeDocument/2006/relationships/oleObject" Target="embeddings/oleObject602.bin"/><Relationship Id="rId43" Type="http://schemas.openxmlformats.org/officeDocument/2006/relationships/image" Target="media/image19.wmf"/><Relationship Id="rId1404" Type="http://schemas.openxmlformats.org/officeDocument/2006/relationships/hyperlink" Target="https://uk.wikipedia.org/w/index.php?title=%D0%90%D0%B4%D0%BE%D0%BB%D1%8C%D1%84_%D0%A6%D0%B5%D0%B9%D0%B7%D1%96%D0%BD%D0%B3&amp;action=edit&amp;redlink=1" TargetMode="External"/><Relationship Id="rId192" Type="http://schemas.openxmlformats.org/officeDocument/2006/relationships/oleObject" Target="embeddings/oleObject70.bin"/><Relationship Id="rId497" Type="http://schemas.openxmlformats.org/officeDocument/2006/relationships/image" Target="media/image262.wmf"/><Relationship Id="rId357" Type="http://schemas.openxmlformats.org/officeDocument/2006/relationships/oleObject" Target="embeddings/oleObject151.bin"/><Relationship Id="rId1194" Type="http://schemas.openxmlformats.org/officeDocument/2006/relationships/oleObject" Target="embeddings/oleObject476.bin"/><Relationship Id="rId217" Type="http://schemas.openxmlformats.org/officeDocument/2006/relationships/oleObject" Target="embeddings/oleObject83.bin"/><Relationship Id="rId564" Type="http://schemas.openxmlformats.org/officeDocument/2006/relationships/image" Target="media/image317.wmf"/><Relationship Id="rId771" Type="http://schemas.openxmlformats.org/officeDocument/2006/relationships/hyperlink" Target="https://uk.wikipedia.org/wiki/%D0%9E%D0%BB%D1%96%D0%BC%D0%BF%D1%96%D0%B9%D1%81%D1%8C%D0%BA%D1%96_%D0%B2%D0%B8%D0%B4%D0%B8_%D1%81%D0%BF%D0%BE%D1%80%D1%82%D1%83" TargetMode="External"/><Relationship Id="rId869" Type="http://schemas.openxmlformats.org/officeDocument/2006/relationships/oleObject" Target="embeddings/oleObject308.bin"/><Relationship Id="rId1499" Type="http://schemas.openxmlformats.org/officeDocument/2006/relationships/image" Target="media/image671.wmf"/><Relationship Id="rId424" Type="http://schemas.openxmlformats.org/officeDocument/2006/relationships/image" Target="media/image225.wmf"/><Relationship Id="rId631" Type="http://schemas.openxmlformats.org/officeDocument/2006/relationships/oleObject" Target="embeddings/oleObject254.bin"/><Relationship Id="rId729" Type="http://schemas.openxmlformats.org/officeDocument/2006/relationships/hyperlink" Target="https://uk.wikipedia.org/wiki/%D0%9D%D0%BE%D1%80%D0%BC%D0%B0%D0%BD%D0%B4%D1%96%D1%8F" TargetMode="External"/><Relationship Id="rId1054" Type="http://schemas.openxmlformats.org/officeDocument/2006/relationships/oleObject" Target="embeddings/oleObject402.bin"/><Relationship Id="rId1261" Type="http://schemas.openxmlformats.org/officeDocument/2006/relationships/image" Target="media/image607.wmf"/><Relationship Id="rId1359" Type="http://schemas.openxmlformats.org/officeDocument/2006/relationships/hyperlink" Target="https://uk.wikipedia.org/wiki/%D0%A1%D1%82%D1%96%D0%B2%D0%B5%D0%BD_%D0%9A%D1%83%D0%BA" TargetMode="External"/><Relationship Id="rId936" Type="http://schemas.openxmlformats.org/officeDocument/2006/relationships/image" Target="media/image450.wmf"/><Relationship Id="rId1121" Type="http://schemas.openxmlformats.org/officeDocument/2006/relationships/oleObject" Target="embeddings/oleObject439.bin"/><Relationship Id="rId1219" Type="http://schemas.openxmlformats.org/officeDocument/2006/relationships/image" Target="media/image586.wmf"/><Relationship Id="rId1566" Type="http://schemas.openxmlformats.org/officeDocument/2006/relationships/image" Target="media/image705.wmf"/><Relationship Id="rId65" Type="http://schemas.openxmlformats.org/officeDocument/2006/relationships/image" Target="media/image30.wmf"/><Relationship Id="rId1426" Type="http://schemas.openxmlformats.org/officeDocument/2006/relationships/image" Target="media/image640.wmf"/><Relationship Id="rId281" Type="http://schemas.openxmlformats.org/officeDocument/2006/relationships/image" Target="media/image152.wmf"/><Relationship Id="rId141" Type="http://schemas.openxmlformats.org/officeDocument/2006/relationships/image" Target="media/image82.wmf"/><Relationship Id="rId379" Type="http://schemas.openxmlformats.org/officeDocument/2006/relationships/oleObject" Target="embeddings/oleObject162.bin"/><Relationship Id="rId586" Type="http://schemas.openxmlformats.org/officeDocument/2006/relationships/image" Target="media/image339.wmf"/><Relationship Id="rId793" Type="http://schemas.openxmlformats.org/officeDocument/2006/relationships/hyperlink" Target="http://wikiinfo.mdpu.org.ua/index.php?title=%D0%9C%D0%B0%D1%82%D0%B5%D0%BC%D0%B0%D1%82%D0%B8%D1%87%D0%BD%D0%B0_%D1%84%D1%96%D0%B7%D0%B8%D0%BA%D0%B0" TargetMode="External"/><Relationship Id="rId7" Type="http://schemas.openxmlformats.org/officeDocument/2006/relationships/endnotes" Target="endnotes.xml"/><Relationship Id="rId239" Type="http://schemas.openxmlformats.org/officeDocument/2006/relationships/oleObject" Target="embeddings/oleObject94.bin"/><Relationship Id="rId446" Type="http://schemas.openxmlformats.org/officeDocument/2006/relationships/image" Target="media/image236.wmf"/><Relationship Id="rId653" Type="http://schemas.openxmlformats.org/officeDocument/2006/relationships/oleObject" Target="embeddings/oleObject266.bin"/><Relationship Id="rId1076" Type="http://schemas.openxmlformats.org/officeDocument/2006/relationships/image" Target="media/image518.wmf"/><Relationship Id="rId1283" Type="http://schemas.openxmlformats.org/officeDocument/2006/relationships/image" Target="media/image618.wmf"/><Relationship Id="rId1490" Type="http://schemas.openxmlformats.org/officeDocument/2006/relationships/oleObject" Target="embeddings/oleObject575.bin"/><Relationship Id="rId306" Type="http://schemas.openxmlformats.org/officeDocument/2006/relationships/image" Target="media/image166.wmf"/><Relationship Id="rId860" Type="http://schemas.openxmlformats.org/officeDocument/2006/relationships/image" Target="media/image412.wmf"/><Relationship Id="rId958" Type="http://schemas.openxmlformats.org/officeDocument/2006/relationships/image" Target="media/image461.wmf"/><Relationship Id="rId1143" Type="http://schemas.openxmlformats.org/officeDocument/2006/relationships/image" Target="media/image548.wmf"/><Relationship Id="rId87" Type="http://schemas.openxmlformats.org/officeDocument/2006/relationships/image" Target="media/image52.wmf"/><Relationship Id="rId513" Type="http://schemas.openxmlformats.org/officeDocument/2006/relationships/image" Target="media/image270.wmf"/><Relationship Id="rId720" Type="http://schemas.openxmlformats.org/officeDocument/2006/relationships/hyperlink" Target="https://uk.wikipedia.org/wiki/19_%D1%87%D0%B5%D1%80%D0%B2%D0%BD%D1%8F" TargetMode="External"/><Relationship Id="rId818" Type="http://schemas.openxmlformats.org/officeDocument/2006/relationships/hyperlink" Target="https://uk.wikipedia.org/wiki/%D0%93%D0%B5%D0%BE%D0%BC%D0%B5%D1%82%D1%80%D1%96%D1%8F" TargetMode="External"/><Relationship Id="rId1350" Type="http://schemas.openxmlformats.org/officeDocument/2006/relationships/hyperlink" Target="https://uk.wikipedia.org/wiki/%D0%9A%D0%BB%D0%B0%D1%81_%D1%81%D0%BA%D0%BB%D0%B0%D0%B4%D0%BD%D0%BE%D1%81%D1%82%D1%96_P" TargetMode="External"/><Relationship Id="rId1448" Type="http://schemas.openxmlformats.org/officeDocument/2006/relationships/hyperlink" Target="https://uk.wikipedia.org/wiki/%D0%9A%D0%BE%D0%B3%D0%BD%D1%96%D1%82%D0%B8%D0%B2%D0%BD%D0%B5_%D1%83%D0%BF%D0%B5%D1%80%D0%B5%D0%B4%D0%B6%D0%B5%D0%BD%D0%BD%D1%8F" TargetMode="External"/><Relationship Id="rId1003" Type="http://schemas.openxmlformats.org/officeDocument/2006/relationships/oleObject" Target="embeddings/oleObject377.bin"/><Relationship Id="rId1210" Type="http://schemas.openxmlformats.org/officeDocument/2006/relationships/oleObject" Target="embeddings/oleObject484.bin"/><Relationship Id="rId1308" Type="http://schemas.openxmlformats.org/officeDocument/2006/relationships/oleObject" Target="embeddings/oleObject533.bin"/><Relationship Id="rId1515" Type="http://schemas.openxmlformats.org/officeDocument/2006/relationships/image" Target="media/image679.wmf"/><Relationship Id="rId14" Type="http://schemas.openxmlformats.org/officeDocument/2006/relationships/image" Target="media/image4.gif"/><Relationship Id="rId163" Type="http://schemas.openxmlformats.org/officeDocument/2006/relationships/image" Target="media/image93.wmf"/><Relationship Id="rId370" Type="http://schemas.openxmlformats.org/officeDocument/2006/relationships/image" Target="media/image198.wmf"/><Relationship Id="rId230" Type="http://schemas.openxmlformats.org/officeDocument/2006/relationships/image" Target="media/image126.wmf"/><Relationship Id="rId468" Type="http://schemas.openxmlformats.org/officeDocument/2006/relationships/oleObject" Target="embeddings/oleObject206.bin"/><Relationship Id="rId675" Type="http://schemas.openxmlformats.org/officeDocument/2006/relationships/oleObject" Target="embeddings/oleObject277.bin"/><Relationship Id="rId882" Type="http://schemas.openxmlformats.org/officeDocument/2006/relationships/image" Target="media/image423.wmf"/><Relationship Id="rId1098" Type="http://schemas.openxmlformats.org/officeDocument/2006/relationships/image" Target="media/image526.wmf"/><Relationship Id="rId328" Type="http://schemas.openxmlformats.org/officeDocument/2006/relationships/image" Target="media/image177.wmf"/><Relationship Id="rId535" Type="http://schemas.openxmlformats.org/officeDocument/2006/relationships/image" Target="media/image288.wmf"/><Relationship Id="rId742" Type="http://schemas.openxmlformats.org/officeDocument/2006/relationships/hyperlink" Target="https://uk.wikipedia.org/wiki/%D0%A2%D0%B5%D1%80%D0%BC%D0%BE%D0%B4%D0%B8%D0%BD%D0%B0%D0%BC%D1%96%D1%87%D0%BD%D0%B0_%D1%80%D1%96%D0%B2%D0%BD%D0%BE%D0%B2%D0%B0%D0%B3%D0%B0" TargetMode="External"/><Relationship Id="rId1165" Type="http://schemas.openxmlformats.org/officeDocument/2006/relationships/image" Target="media/image559.wmf"/><Relationship Id="rId1372" Type="http://schemas.openxmlformats.org/officeDocument/2006/relationships/hyperlink" Target="https://uk.wikipedia.org/wiki/%D0%92%D1%96%D0%BB%D1%8C%D1%8F%D0%BC_%D0%92%D0%BE%D0%BB%D0%B0%D0%BD%D1%81_%D0%94%D1%83%D0%B3%D0%BB%D0%B0%D1%81_%D0%93%D0%BE%D0%B4%D0%B6" TargetMode="External"/><Relationship Id="rId602" Type="http://schemas.openxmlformats.org/officeDocument/2006/relationships/oleObject" Target="embeddings/oleObject240.bin"/><Relationship Id="rId1025" Type="http://schemas.openxmlformats.org/officeDocument/2006/relationships/image" Target="media/image493.wmf"/><Relationship Id="rId1232" Type="http://schemas.openxmlformats.org/officeDocument/2006/relationships/oleObject" Target="embeddings/oleObject495.bin"/><Relationship Id="rId907" Type="http://schemas.openxmlformats.org/officeDocument/2006/relationships/oleObject" Target="embeddings/oleObject327.bin"/><Relationship Id="rId1537" Type="http://schemas.openxmlformats.org/officeDocument/2006/relationships/image" Target="media/image690.wmf"/><Relationship Id="rId36" Type="http://schemas.openxmlformats.org/officeDocument/2006/relationships/oleObject" Target="embeddings/oleObject13.bin"/><Relationship Id="rId185" Type="http://schemas.openxmlformats.org/officeDocument/2006/relationships/image" Target="media/image104.wmf"/><Relationship Id="rId392" Type="http://schemas.openxmlformats.org/officeDocument/2006/relationships/image" Target="media/image209.wmf"/><Relationship Id="rId697" Type="http://schemas.openxmlformats.org/officeDocument/2006/relationships/hyperlink" Target="http://hijos.ru/2011/02/27/summa-ryada-obratnyx-kvadratov-basel-problem/" TargetMode="External"/><Relationship Id="rId252" Type="http://schemas.openxmlformats.org/officeDocument/2006/relationships/image" Target="media/image140.wmf"/><Relationship Id="rId1187" Type="http://schemas.openxmlformats.org/officeDocument/2006/relationships/image" Target="media/image570.wmf"/><Relationship Id="rId112" Type="http://schemas.openxmlformats.org/officeDocument/2006/relationships/oleObject" Target="embeddings/oleObject30.bin"/><Relationship Id="rId557" Type="http://schemas.openxmlformats.org/officeDocument/2006/relationships/image" Target="media/image310.wmf"/><Relationship Id="rId764" Type="http://schemas.openxmlformats.org/officeDocument/2006/relationships/hyperlink" Target="https://uk.wikipedia.org/wiki/%D0%90%D1%80%D0%B0%D0%B1%D1%81%D1%8C%D0%BA%D0%B5_%D0%B7%D0%B0%D0%B2%D0%BE%D1%8E%D0%B2%D0%B0%D0%BD%D0%BD%D1%8F_%D0%9F%D1%96%D1%80%D0%B5%D0%BD%D0%B5%D0%B9%D1%81%D1%8C%D0%BA%D0%BE%D0%B3%D0%BE_%D0%BF%D1%96%D0%B2%D0%BE%D1%81%D1%82%D1%80%D0%BE%D0%B2%D0%B0" TargetMode="External"/><Relationship Id="rId971" Type="http://schemas.openxmlformats.org/officeDocument/2006/relationships/image" Target="media/image466.wmf"/><Relationship Id="rId1394" Type="http://schemas.openxmlformats.org/officeDocument/2006/relationships/hyperlink" Target="https://uk.wikipedia.org/wiki/%D0%A2%D1%96%D0%BC%D0%B5%D0%B9_(%D0%9F%D0%BB%D0%B0%D1%82%D0%BE%D0%BD)" TargetMode="External"/><Relationship Id="rId417" Type="http://schemas.openxmlformats.org/officeDocument/2006/relationships/oleObject" Target="embeddings/oleObject181.bin"/><Relationship Id="rId624" Type="http://schemas.openxmlformats.org/officeDocument/2006/relationships/image" Target="media/image358.wmf"/><Relationship Id="rId831" Type="http://schemas.openxmlformats.org/officeDocument/2006/relationships/oleObject" Target="embeddings/oleObject289.bin"/><Relationship Id="rId1047" Type="http://schemas.openxmlformats.org/officeDocument/2006/relationships/image" Target="media/image504.wmf"/><Relationship Id="rId1254" Type="http://schemas.openxmlformats.org/officeDocument/2006/relationships/oleObject" Target="embeddings/oleObject506.bin"/><Relationship Id="rId1461" Type="http://schemas.openxmlformats.org/officeDocument/2006/relationships/image" Target="media/image653.wmf"/><Relationship Id="rId929" Type="http://schemas.openxmlformats.org/officeDocument/2006/relationships/oleObject" Target="embeddings/oleObject338.bin"/><Relationship Id="rId1114" Type="http://schemas.openxmlformats.org/officeDocument/2006/relationships/image" Target="media/image534.wmf"/><Relationship Id="rId1321" Type="http://schemas.openxmlformats.org/officeDocument/2006/relationships/oleObject" Target="embeddings/oleObject541.bin"/><Relationship Id="rId1559" Type="http://schemas.openxmlformats.org/officeDocument/2006/relationships/image" Target="media/image701.png"/><Relationship Id="rId58" Type="http://schemas.openxmlformats.org/officeDocument/2006/relationships/image" Target="media/image23.wmf"/><Relationship Id="rId1419" Type="http://schemas.openxmlformats.org/officeDocument/2006/relationships/hyperlink" Target="https://uk.wikipedia.org/wiki/%D0%97%D0%B0%D0%B4%D0%B0%D1%87%D0%B0_(%D1%88%D0%B0%D1%85%D0%B8)" TargetMode="External"/><Relationship Id="rId274" Type="http://schemas.openxmlformats.org/officeDocument/2006/relationships/oleObject" Target="embeddings/oleObject111.bin"/><Relationship Id="rId481" Type="http://schemas.openxmlformats.org/officeDocument/2006/relationships/image" Target="media/image254.wmf"/><Relationship Id="rId134" Type="http://schemas.openxmlformats.org/officeDocument/2006/relationships/oleObject" Target="embeddings/oleObject41.bin"/><Relationship Id="rId579" Type="http://schemas.openxmlformats.org/officeDocument/2006/relationships/image" Target="media/image332.wmf"/><Relationship Id="rId786" Type="http://schemas.openxmlformats.org/officeDocument/2006/relationships/hyperlink" Target="https://uk.wikipedia.org/wiki/%D0%93%D1%80%D0%B0%D0%BB%D1%8C%D0%BD%D0%B0_%D0%BA%D0%BE%D0%BD%D1%81%D0%BE%D0%BB%D1%8C" TargetMode="External"/><Relationship Id="rId993" Type="http://schemas.openxmlformats.org/officeDocument/2006/relationships/image" Target="media/image477.wmf"/><Relationship Id="rId341" Type="http://schemas.openxmlformats.org/officeDocument/2006/relationships/oleObject" Target="embeddings/oleObject143.bin"/><Relationship Id="rId439" Type="http://schemas.openxmlformats.org/officeDocument/2006/relationships/oleObject" Target="embeddings/oleObject192.bin"/><Relationship Id="rId646" Type="http://schemas.openxmlformats.org/officeDocument/2006/relationships/image" Target="media/image369.wmf"/><Relationship Id="rId1069" Type="http://schemas.openxmlformats.org/officeDocument/2006/relationships/oleObject" Target="embeddings/oleObject410.bin"/><Relationship Id="rId1276" Type="http://schemas.openxmlformats.org/officeDocument/2006/relationships/oleObject" Target="embeddings/oleObject517.bin"/><Relationship Id="rId1483" Type="http://schemas.openxmlformats.org/officeDocument/2006/relationships/oleObject" Target="embeddings/oleObject571.bin"/><Relationship Id="rId201" Type="http://schemas.openxmlformats.org/officeDocument/2006/relationships/oleObject" Target="embeddings/oleObject75.bin"/><Relationship Id="rId506" Type="http://schemas.openxmlformats.org/officeDocument/2006/relationships/oleObject" Target="embeddings/oleObject225.bin"/><Relationship Id="rId853" Type="http://schemas.openxmlformats.org/officeDocument/2006/relationships/oleObject" Target="embeddings/oleObject300.bin"/><Relationship Id="rId1136" Type="http://schemas.openxmlformats.org/officeDocument/2006/relationships/oleObject" Target="embeddings/oleObject447.bin"/><Relationship Id="rId713" Type="http://schemas.openxmlformats.org/officeDocument/2006/relationships/hyperlink" Target="https://uk.wikipedia.org/wiki/%D0%9F%D1%80%D0%BE%D0%B5%D0%BA%D1%82%D0%B8%D0%B2%D0%BD%D0%B0_%D0%B3%D0%B5%D0%BE%D0%BC%D0%B5%D1%82%D1%80%D1%96%D1%8F" TargetMode="External"/><Relationship Id="rId920" Type="http://schemas.openxmlformats.org/officeDocument/2006/relationships/image" Target="media/image442.wmf"/><Relationship Id="rId1343" Type="http://schemas.openxmlformats.org/officeDocument/2006/relationships/hyperlink" Target="https://uk.wikipedia.org/wiki/%D0%A2%D0%B5%D0%BE%D1%80%D1%96%D1%8F_%D1%80%D1%96%D1%88%D0%B5%D0%BD%D1%8C" TargetMode="External"/><Relationship Id="rId1550" Type="http://schemas.openxmlformats.org/officeDocument/2006/relationships/oleObject" Target="embeddings/oleObject605.bin"/><Relationship Id="rId1203" Type="http://schemas.openxmlformats.org/officeDocument/2006/relationships/image" Target="media/image578.wmf"/><Relationship Id="rId1410" Type="http://schemas.openxmlformats.org/officeDocument/2006/relationships/hyperlink" Target="https://uk.wikipedia.org/wiki/%D0%95%D0%B2%D0%BA%D0%BB%D1%96%D0%B4" TargetMode="External"/><Relationship Id="rId1508" Type="http://schemas.openxmlformats.org/officeDocument/2006/relationships/oleObject" Target="embeddings/oleObject584.bin"/><Relationship Id="rId296" Type="http://schemas.openxmlformats.org/officeDocument/2006/relationships/image" Target="media/image161.wmf"/><Relationship Id="rId156" Type="http://schemas.openxmlformats.org/officeDocument/2006/relationships/oleObject" Target="embeddings/oleObject52.bin"/><Relationship Id="rId363" Type="http://schemas.openxmlformats.org/officeDocument/2006/relationships/oleObject" Target="embeddings/oleObject154.bin"/><Relationship Id="rId570" Type="http://schemas.openxmlformats.org/officeDocument/2006/relationships/image" Target="media/image323.wmf"/><Relationship Id="rId223" Type="http://schemas.openxmlformats.org/officeDocument/2006/relationships/oleObject" Target="embeddings/oleObject86.bin"/><Relationship Id="rId430" Type="http://schemas.openxmlformats.org/officeDocument/2006/relationships/image" Target="media/image228.wmf"/><Relationship Id="rId668" Type="http://schemas.openxmlformats.org/officeDocument/2006/relationships/image" Target="media/image379.wmf"/><Relationship Id="rId875" Type="http://schemas.openxmlformats.org/officeDocument/2006/relationships/oleObject" Target="embeddings/oleObject311.bin"/><Relationship Id="rId1060" Type="http://schemas.openxmlformats.org/officeDocument/2006/relationships/image" Target="media/image510.wmf"/><Relationship Id="rId1298" Type="http://schemas.openxmlformats.org/officeDocument/2006/relationships/oleObject" Target="embeddings/oleObject528.bin"/><Relationship Id="rId528" Type="http://schemas.openxmlformats.org/officeDocument/2006/relationships/image" Target="media/image281.wmf"/><Relationship Id="rId735" Type="http://schemas.openxmlformats.org/officeDocument/2006/relationships/hyperlink" Target="https://uk.wikipedia.org/wiki/1665" TargetMode="External"/><Relationship Id="rId942" Type="http://schemas.openxmlformats.org/officeDocument/2006/relationships/image" Target="media/image453.wmf"/><Relationship Id="rId1158" Type="http://schemas.openxmlformats.org/officeDocument/2006/relationships/oleObject" Target="embeddings/oleObject458.bin"/><Relationship Id="rId1365" Type="http://schemas.openxmlformats.org/officeDocument/2006/relationships/hyperlink" Target="https://uk.wikipedia.org/wiki/%D0%9C%D0%B0%D1%82%D0%B5%D0%BC%D0%B0%D1%82%D0%B8%D1%87%D0%BD%D0%B8%D0%B9_%D1%96%D0%BD%D1%81%D1%82%D0%B8%D1%82%D1%83%D1%82_%D0%9A%D0%BB%D0%B5%D1%8F" TargetMode="External"/><Relationship Id="rId1572" Type="http://schemas.openxmlformats.org/officeDocument/2006/relationships/header" Target="header2.xml"/><Relationship Id="rId1018" Type="http://schemas.openxmlformats.org/officeDocument/2006/relationships/oleObject" Target="embeddings/oleObject384.bin"/><Relationship Id="rId1225" Type="http://schemas.openxmlformats.org/officeDocument/2006/relationships/image" Target="media/image589.wmf"/><Relationship Id="rId1432" Type="http://schemas.openxmlformats.org/officeDocument/2006/relationships/image" Target="media/image643.wmf"/><Relationship Id="rId71" Type="http://schemas.openxmlformats.org/officeDocument/2006/relationships/image" Target="media/image36.wmf"/><Relationship Id="rId802" Type="http://schemas.openxmlformats.org/officeDocument/2006/relationships/hyperlink" Target="http://wikiinfo.mdpu.org.ua/index.php?title=%D0%A1%D1%82%D0%B5%D0%BF%D0%B5%D0%BD%D0%B5%D0%B2%D0%B8%D0%B9_%D1%80%D1%8F%D0%B4&amp;action=edit&amp;redlink=1" TargetMode="External"/><Relationship Id="rId29" Type="http://schemas.openxmlformats.org/officeDocument/2006/relationships/image" Target="media/image12.wmf"/><Relationship Id="rId178" Type="http://schemas.openxmlformats.org/officeDocument/2006/relationships/oleObject" Target="embeddings/oleObject63.bin"/><Relationship Id="rId385" Type="http://schemas.openxmlformats.org/officeDocument/2006/relationships/oleObject" Target="embeddings/oleObject165.bin"/><Relationship Id="rId592" Type="http://schemas.openxmlformats.org/officeDocument/2006/relationships/oleObject" Target="embeddings/oleObject235.bin"/><Relationship Id="rId245" Type="http://schemas.openxmlformats.org/officeDocument/2006/relationships/oleObject" Target="embeddings/oleObject97.bin"/><Relationship Id="rId452" Type="http://schemas.openxmlformats.org/officeDocument/2006/relationships/image" Target="media/image239.png"/><Relationship Id="rId897" Type="http://schemas.openxmlformats.org/officeDocument/2006/relationships/oleObject" Target="embeddings/oleObject322.bin"/><Relationship Id="rId1082" Type="http://schemas.openxmlformats.org/officeDocument/2006/relationships/oleObject" Target="embeddings/oleObject417.bin"/><Relationship Id="rId105" Type="http://schemas.openxmlformats.org/officeDocument/2006/relationships/image" Target="media/image64.wmf"/><Relationship Id="rId312" Type="http://schemas.openxmlformats.org/officeDocument/2006/relationships/image" Target="media/image169.wmf"/><Relationship Id="rId757" Type="http://schemas.openxmlformats.org/officeDocument/2006/relationships/hyperlink" Target="https://uk.wikipedia.org/wiki/%D0%86%D0%B3%D1%80%D0%B8_%D0%BD%D0%B0_%D1%81%D0%BF%D0%B5%D1%86%D1%96%D0%B0%D0%BB%D1%8C%D0%BD%D1%96%D0%B9_%D0%B4%D0%BE%D1%88%D1%86%D1%96" TargetMode="External"/><Relationship Id="rId964" Type="http://schemas.openxmlformats.org/officeDocument/2006/relationships/oleObject" Target="embeddings/oleObject356.bin"/><Relationship Id="rId1387" Type="http://schemas.openxmlformats.org/officeDocument/2006/relationships/hyperlink" Target="https://uk.wikipedia.org/wiki/%D0%9C%D0%B0%D1%82%D0%B5%D0%BC%D0%B0%D1%82%D0%B8%D1%87%D0%BD%D0%B8%D0%B9_%D1%96%D0%BD%D1%81%D1%82%D0%B8%D1%82%D1%83%D1%82_%D0%9A%D0%BB%D0%B5%D1%8F" TargetMode="External"/><Relationship Id="rId93" Type="http://schemas.openxmlformats.org/officeDocument/2006/relationships/image" Target="media/image58.wmf"/><Relationship Id="rId617" Type="http://schemas.openxmlformats.org/officeDocument/2006/relationships/oleObject" Target="embeddings/oleObject247.bin"/><Relationship Id="rId824" Type="http://schemas.openxmlformats.org/officeDocument/2006/relationships/hyperlink" Target="https://uk.wikipedia.org/wiki/%D0%A1%D1%83_(%D0%BC%D0%BE%D0%BD%D0%B5%D1%82%D0%B0)" TargetMode="External"/><Relationship Id="rId1247" Type="http://schemas.openxmlformats.org/officeDocument/2006/relationships/image" Target="media/image600.wmf"/><Relationship Id="rId1454" Type="http://schemas.openxmlformats.org/officeDocument/2006/relationships/hyperlink" Target="http://iqholding.com.ua/" TargetMode="External"/><Relationship Id="rId1107" Type="http://schemas.openxmlformats.org/officeDocument/2006/relationships/oleObject" Target="embeddings/oleObject432.bin"/><Relationship Id="rId1314" Type="http://schemas.openxmlformats.org/officeDocument/2006/relationships/oleObject" Target="embeddings/oleObject536.bin"/><Relationship Id="rId1521" Type="http://schemas.openxmlformats.org/officeDocument/2006/relationships/image" Target="media/image682.wmf"/><Relationship Id="rId20" Type="http://schemas.openxmlformats.org/officeDocument/2006/relationships/oleObject" Target="embeddings/oleObject5.bin"/><Relationship Id="rId267" Type="http://schemas.openxmlformats.org/officeDocument/2006/relationships/image" Target="media/image145.wmf"/><Relationship Id="rId474" Type="http://schemas.openxmlformats.org/officeDocument/2006/relationships/oleObject" Target="embeddings/oleObject209.bin"/><Relationship Id="rId127" Type="http://schemas.openxmlformats.org/officeDocument/2006/relationships/image" Target="media/image75.wmf"/><Relationship Id="rId681" Type="http://schemas.openxmlformats.org/officeDocument/2006/relationships/oleObject" Target="embeddings/oleObject280.bin"/><Relationship Id="rId779" Type="http://schemas.openxmlformats.org/officeDocument/2006/relationships/hyperlink" Target="https://uk.wikipedia.org/wiki/%D0%9F%D0%B5%D0%B4%D0%B0%D0%B3%D0%BE%D0%B3%D1%96%D0%BA%D0%B0" TargetMode="External"/><Relationship Id="rId986" Type="http://schemas.openxmlformats.org/officeDocument/2006/relationships/oleObject" Target="embeddings/oleObject368.bin"/><Relationship Id="rId334" Type="http://schemas.openxmlformats.org/officeDocument/2006/relationships/image" Target="media/image180.wmf"/><Relationship Id="rId541" Type="http://schemas.openxmlformats.org/officeDocument/2006/relationships/image" Target="media/image294.wmf"/><Relationship Id="rId639" Type="http://schemas.openxmlformats.org/officeDocument/2006/relationships/oleObject" Target="embeddings/oleObject258.bin"/><Relationship Id="rId1171" Type="http://schemas.openxmlformats.org/officeDocument/2006/relationships/image" Target="media/image562.wmf"/><Relationship Id="rId1269" Type="http://schemas.openxmlformats.org/officeDocument/2006/relationships/image" Target="media/image611.wmf"/><Relationship Id="rId1476" Type="http://schemas.openxmlformats.org/officeDocument/2006/relationships/image" Target="media/image660.wmf"/><Relationship Id="rId401" Type="http://schemas.openxmlformats.org/officeDocument/2006/relationships/oleObject" Target="embeddings/oleObject173.bin"/><Relationship Id="rId846" Type="http://schemas.openxmlformats.org/officeDocument/2006/relationships/image" Target="media/image405.wmf"/><Relationship Id="rId1031" Type="http://schemas.openxmlformats.org/officeDocument/2006/relationships/image" Target="media/image496.wmf"/><Relationship Id="rId1129" Type="http://schemas.openxmlformats.org/officeDocument/2006/relationships/oleObject" Target="embeddings/oleObject443.bin"/><Relationship Id="rId706" Type="http://schemas.openxmlformats.org/officeDocument/2006/relationships/hyperlink" Target="http://ceprekrasno.com.ua/nevidomi-vynahody-nikoly-tesly.htm" TargetMode="External"/><Relationship Id="rId913" Type="http://schemas.openxmlformats.org/officeDocument/2006/relationships/oleObject" Target="embeddings/oleObject330.bin"/><Relationship Id="rId1336" Type="http://schemas.openxmlformats.org/officeDocument/2006/relationships/hyperlink" Target="https://uk.wikipedia.org/wiki/%D0%92%D0%B8%D0%BF%D0%B0%D0%B4%D0%BA%D0%BE%D0%B2%D0%B0_%D0%BF%D0%BE%D0%B4%D1%96%D1%8F" TargetMode="External"/><Relationship Id="rId1543" Type="http://schemas.openxmlformats.org/officeDocument/2006/relationships/image" Target="media/image693.wmf"/><Relationship Id="rId42" Type="http://schemas.openxmlformats.org/officeDocument/2006/relationships/oleObject" Target="embeddings/oleObject16.bin"/><Relationship Id="rId1403" Type="http://schemas.openxmlformats.org/officeDocument/2006/relationships/hyperlink" Target="https://uk.wikipedia.org/wiki/%D0%90%D0%BB%D1%8C%D0%B1%D1%80%D0%B5%D1%85%D1%82_%D0%94%D1%8E%D1%80%D0%B5%D1%80" TargetMode="External"/><Relationship Id="rId191" Type="http://schemas.openxmlformats.org/officeDocument/2006/relationships/image" Target="media/image107.wmf"/><Relationship Id="rId289" Type="http://schemas.openxmlformats.org/officeDocument/2006/relationships/image" Target="media/image157.wmf"/><Relationship Id="rId496" Type="http://schemas.openxmlformats.org/officeDocument/2006/relationships/oleObject" Target="embeddings/oleObject220.bin"/><Relationship Id="rId149" Type="http://schemas.openxmlformats.org/officeDocument/2006/relationships/image" Target="media/image86.wmf"/><Relationship Id="rId356" Type="http://schemas.openxmlformats.org/officeDocument/2006/relationships/image" Target="media/image191.wmf"/><Relationship Id="rId563" Type="http://schemas.openxmlformats.org/officeDocument/2006/relationships/image" Target="media/image316.wmf"/><Relationship Id="rId770" Type="http://schemas.openxmlformats.org/officeDocument/2006/relationships/hyperlink" Target="https://uk.wikipedia.org/wiki/%D0%9C%D1%96%D0%B6%D0%BD%D0%B0%D1%80%D0%BE%D0%B4%D0%BD%D0%B8%D0%B9_%D0%BE%D0%BB%D1%96%D0%BC%D0%BF%D1%96%D0%B9%D1%81%D1%8C%D0%BA%D0%B8%D0%B9_%D0%BA%D0%BE%D0%BC%D1%96%D1%82%D0%B5%D1%82" TargetMode="External"/><Relationship Id="rId1193" Type="http://schemas.openxmlformats.org/officeDocument/2006/relationships/image" Target="media/image573.wmf"/><Relationship Id="rId216" Type="http://schemas.openxmlformats.org/officeDocument/2006/relationships/image" Target="media/image119.wmf"/><Relationship Id="rId423" Type="http://schemas.openxmlformats.org/officeDocument/2006/relationships/oleObject" Target="embeddings/oleObject184.bin"/><Relationship Id="rId868" Type="http://schemas.openxmlformats.org/officeDocument/2006/relationships/image" Target="media/image416.wmf"/><Relationship Id="rId1053" Type="http://schemas.openxmlformats.org/officeDocument/2006/relationships/image" Target="media/image507.wmf"/><Relationship Id="rId1260" Type="http://schemas.openxmlformats.org/officeDocument/2006/relationships/oleObject" Target="embeddings/oleObject509.bin"/><Relationship Id="rId1498" Type="http://schemas.openxmlformats.org/officeDocument/2006/relationships/oleObject" Target="embeddings/oleObject579.bin"/><Relationship Id="rId630" Type="http://schemas.openxmlformats.org/officeDocument/2006/relationships/image" Target="media/image361.wmf"/><Relationship Id="rId728" Type="http://schemas.openxmlformats.org/officeDocument/2006/relationships/hyperlink" Target="https://uk.wikipedia.org/wiki/%D0%A0%D1%83%D0%B0%D0%BD" TargetMode="External"/><Relationship Id="rId935" Type="http://schemas.openxmlformats.org/officeDocument/2006/relationships/oleObject" Target="embeddings/oleObject341.bin"/><Relationship Id="rId1358" Type="http://schemas.openxmlformats.org/officeDocument/2006/relationships/hyperlink" Target="https://uk.wikipedia.org/wiki/NP-%D0%BF%D0%BE%D0%B2%D0%BD%D0%B0_%D0%B7%D0%B0%D0%B4%D0%B0%D1%87%D0%B0" TargetMode="External"/><Relationship Id="rId1565" Type="http://schemas.openxmlformats.org/officeDocument/2006/relationships/oleObject" Target="embeddings/oleObject612.bin"/><Relationship Id="rId64" Type="http://schemas.openxmlformats.org/officeDocument/2006/relationships/image" Target="media/image29.wmf"/><Relationship Id="rId1120" Type="http://schemas.openxmlformats.org/officeDocument/2006/relationships/image" Target="media/image537.wmf"/><Relationship Id="rId1218" Type="http://schemas.openxmlformats.org/officeDocument/2006/relationships/oleObject" Target="embeddings/oleObject488.bin"/><Relationship Id="rId1425" Type="http://schemas.openxmlformats.org/officeDocument/2006/relationships/oleObject" Target="embeddings/oleObject545.bin"/><Relationship Id="rId280" Type="http://schemas.openxmlformats.org/officeDocument/2006/relationships/oleObject" Target="embeddings/oleObject114.bin"/><Relationship Id="rId140" Type="http://schemas.openxmlformats.org/officeDocument/2006/relationships/oleObject" Target="embeddings/oleObject44.bin"/><Relationship Id="rId378" Type="http://schemas.openxmlformats.org/officeDocument/2006/relationships/image" Target="media/image202.wmf"/><Relationship Id="rId585" Type="http://schemas.openxmlformats.org/officeDocument/2006/relationships/image" Target="media/image338.wmf"/><Relationship Id="rId792" Type="http://schemas.openxmlformats.org/officeDocument/2006/relationships/hyperlink" Target="http://wikiinfo.mdpu.org.ua/index.php?title=%D0%94%D0%B8%D1%84%D0%B5%D1%80%D0%B5%D0%BD%D1%86%D1%96%D0%B0%D0%BB%D1%8C%D0%BD%D1%96_%D1%80%D1%96%D0%B2%D0%BD%D1%8F%D0%BD%D0%BD%D1%8F" TargetMode="External"/><Relationship Id="rId6" Type="http://schemas.openxmlformats.org/officeDocument/2006/relationships/footnotes" Target="footnotes.xml"/><Relationship Id="rId238" Type="http://schemas.openxmlformats.org/officeDocument/2006/relationships/image" Target="media/image130.wmf"/><Relationship Id="rId445" Type="http://schemas.openxmlformats.org/officeDocument/2006/relationships/oleObject" Target="embeddings/oleObject195.bin"/><Relationship Id="rId652" Type="http://schemas.openxmlformats.org/officeDocument/2006/relationships/oleObject" Target="embeddings/oleObject265.bin"/><Relationship Id="rId1075" Type="http://schemas.openxmlformats.org/officeDocument/2006/relationships/oleObject" Target="embeddings/oleObject413.bin"/><Relationship Id="rId1282" Type="http://schemas.openxmlformats.org/officeDocument/2006/relationships/oleObject" Target="embeddings/oleObject520.bin"/><Relationship Id="rId305" Type="http://schemas.openxmlformats.org/officeDocument/2006/relationships/oleObject" Target="embeddings/oleObject125.bin"/><Relationship Id="rId512" Type="http://schemas.openxmlformats.org/officeDocument/2006/relationships/oleObject" Target="embeddings/oleObject228.bin"/><Relationship Id="rId957" Type="http://schemas.openxmlformats.org/officeDocument/2006/relationships/oleObject" Target="embeddings/oleObject352.bin"/><Relationship Id="rId1142" Type="http://schemas.openxmlformats.org/officeDocument/2006/relationships/oleObject" Target="embeddings/oleObject450.bin"/><Relationship Id="rId86" Type="http://schemas.openxmlformats.org/officeDocument/2006/relationships/image" Target="media/image51.wmf"/><Relationship Id="rId817" Type="http://schemas.openxmlformats.org/officeDocument/2006/relationships/hyperlink" Target="https://uk.wikipedia.org/wiki/%D0%93%D1%80%D0%B5%D1%86%D1%8C%D0%BA%D0%B0_%D0%BC%D0%BE%D0%B2%D0%B0" TargetMode="External"/><Relationship Id="rId1002" Type="http://schemas.openxmlformats.org/officeDocument/2006/relationships/image" Target="media/image481.wmf"/><Relationship Id="rId1447" Type="http://schemas.openxmlformats.org/officeDocument/2006/relationships/oleObject" Target="embeddings/oleObject556.bin"/><Relationship Id="rId1307" Type="http://schemas.openxmlformats.org/officeDocument/2006/relationships/image" Target="media/image630.wmf"/><Relationship Id="rId1514" Type="http://schemas.openxmlformats.org/officeDocument/2006/relationships/oleObject" Target="embeddings/oleObject587.bin"/><Relationship Id="rId13" Type="http://schemas.openxmlformats.org/officeDocument/2006/relationships/oleObject" Target="embeddings/oleObject2.bin"/><Relationship Id="rId162" Type="http://schemas.openxmlformats.org/officeDocument/2006/relationships/oleObject" Target="embeddings/oleObject55.bin"/><Relationship Id="rId467" Type="http://schemas.openxmlformats.org/officeDocument/2006/relationships/image" Target="media/image247.wmf"/><Relationship Id="rId1097" Type="http://schemas.openxmlformats.org/officeDocument/2006/relationships/oleObject" Target="embeddings/oleObject427.bin"/><Relationship Id="rId674" Type="http://schemas.openxmlformats.org/officeDocument/2006/relationships/image" Target="media/image382.wmf"/><Relationship Id="rId881" Type="http://schemas.openxmlformats.org/officeDocument/2006/relationships/oleObject" Target="embeddings/oleObject314.bin"/><Relationship Id="rId979" Type="http://schemas.openxmlformats.org/officeDocument/2006/relationships/image" Target="media/image470.wmf"/><Relationship Id="rId327" Type="http://schemas.openxmlformats.org/officeDocument/2006/relationships/oleObject" Target="embeddings/oleObject136.bin"/><Relationship Id="rId534" Type="http://schemas.openxmlformats.org/officeDocument/2006/relationships/image" Target="media/image287.wmf"/><Relationship Id="rId741" Type="http://schemas.openxmlformats.org/officeDocument/2006/relationships/hyperlink" Target="https://uk.wikipedia.org/wiki/%D0%A0%D1%96%D0%B4%D0%B8%D0%BD%D0%B0" TargetMode="External"/><Relationship Id="rId839" Type="http://schemas.openxmlformats.org/officeDocument/2006/relationships/oleObject" Target="embeddings/oleObject293.bin"/><Relationship Id="rId1164" Type="http://schemas.openxmlformats.org/officeDocument/2006/relationships/oleObject" Target="embeddings/oleObject461.bin"/><Relationship Id="rId1371" Type="http://schemas.openxmlformats.org/officeDocument/2006/relationships/hyperlink" Target="https://uk.wikipedia.org/wiki/%D0%90%D0%BB%D0%B3%D0%B5%D0%B1%D1%80%D0%B8%D1%87%D0%BD%D0%B0_%D0%B3%D0%B5%D0%BE%D0%BC%D0%B5%D1%82%D1%80%D1%96%D1%8F" TargetMode="External"/><Relationship Id="rId1469" Type="http://schemas.openxmlformats.org/officeDocument/2006/relationships/oleObject" Target="embeddings/oleObject564.bin"/><Relationship Id="rId601" Type="http://schemas.openxmlformats.org/officeDocument/2006/relationships/image" Target="media/image347.wmf"/><Relationship Id="rId1024" Type="http://schemas.openxmlformats.org/officeDocument/2006/relationships/oleObject" Target="embeddings/oleObject387.bin"/><Relationship Id="rId1231" Type="http://schemas.openxmlformats.org/officeDocument/2006/relationships/image" Target="media/image592.wmf"/><Relationship Id="rId906" Type="http://schemas.openxmlformats.org/officeDocument/2006/relationships/image" Target="media/image435.wmf"/><Relationship Id="rId1329" Type="http://schemas.openxmlformats.org/officeDocument/2006/relationships/hyperlink" Target="https://uk.wikipedia.org/wiki/%D0%90%D0%BD%D0%B0%D0%BB%D1%96%D1%82%D0%B8%D1%87%D0%BD%D0%B0_%D0%B3%D0%B5%D0%BE%D0%BC%D0%B5%D1%82%D1%80%D1%96%D1%8F" TargetMode="External"/><Relationship Id="rId1536" Type="http://schemas.openxmlformats.org/officeDocument/2006/relationships/oleObject" Target="embeddings/oleObject598.bin"/><Relationship Id="rId35" Type="http://schemas.openxmlformats.org/officeDocument/2006/relationships/image" Target="media/image15.wmf"/><Relationship Id="rId184" Type="http://schemas.openxmlformats.org/officeDocument/2006/relationships/oleObject" Target="embeddings/oleObject66.bin"/><Relationship Id="rId391" Type="http://schemas.openxmlformats.org/officeDocument/2006/relationships/oleObject" Target="embeddings/oleObject168.bin"/><Relationship Id="rId251" Type="http://schemas.openxmlformats.org/officeDocument/2006/relationships/image" Target="media/image139.wmf"/><Relationship Id="rId489" Type="http://schemas.openxmlformats.org/officeDocument/2006/relationships/image" Target="media/image258.wmf"/><Relationship Id="rId696" Type="http://schemas.openxmlformats.org/officeDocument/2006/relationships/hyperlink" Target="http://hijos.ru/2011/02/27/summa-ryada-obratnyx-kvadratov-basel-problem/" TargetMode="External"/><Relationship Id="rId349" Type="http://schemas.openxmlformats.org/officeDocument/2006/relationships/oleObject" Target="embeddings/oleObject147.bin"/><Relationship Id="rId556" Type="http://schemas.openxmlformats.org/officeDocument/2006/relationships/image" Target="media/image309.wmf"/><Relationship Id="rId763" Type="http://schemas.openxmlformats.org/officeDocument/2006/relationships/hyperlink" Target="https://uk.wikipedia.org/wiki/%D0%A1%D1%8C%D0%BE%D2%91%D1%96" TargetMode="External"/><Relationship Id="rId1186" Type="http://schemas.openxmlformats.org/officeDocument/2006/relationships/oleObject" Target="embeddings/oleObject472.bin"/><Relationship Id="rId1393" Type="http://schemas.openxmlformats.org/officeDocument/2006/relationships/hyperlink" Target="https://uk.wikipedia.org/wiki/%D0%9F%D0%BB%D0%B0%D1%82%D0%BE%D0%BD" TargetMode="External"/><Relationship Id="rId111" Type="http://schemas.openxmlformats.org/officeDocument/2006/relationships/image" Target="media/image67.wmf"/><Relationship Id="rId209" Type="http://schemas.openxmlformats.org/officeDocument/2006/relationships/oleObject" Target="embeddings/oleObject79.bin"/><Relationship Id="rId416" Type="http://schemas.openxmlformats.org/officeDocument/2006/relationships/image" Target="media/image221.wmf"/><Relationship Id="rId970" Type="http://schemas.openxmlformats.org/officeDocument/2006/relationships/oleObject" Target="embeddings/oleObject360.bin"/><Relationship Id="rId1046" Type="http://schemas.openxmlformats.org/officeDocument/2006/relationships/oleObject" Target="embeddings/oleObject398.bin"/><Relationship Id="rId1253" Type="http://schemas.openxmlformats.org/officeDocument/2006/relationships/image" Target="media/image603.wmf"/><Relationship Id="rId623" Type="http://schemas.openxmlformats.org/officeDocument/2006/relationships/oleObject" Target="embeddings/oleObject250.bin"/><Relationship Id="rId830" Type="http://schemas.openxmlformats.org/officeDocument/2006/relationships/image" Target="media/image397.wmf"/><Relationship Id="rId928" Type="http://schemas.openxmlformats.org/officeDocument/2006/relationships/image" Target="media/image446.wmf"/><Relationship Id="rId1460" Type="http://schemas.openxmlformats.org/officeDocument/2006/relationships/oleObject" Target="embeddings/oleObject559.bin"/><Relationship Id="rId1558" Type="http://schemas.openxmlformats.org/officeDocument/2006/relationships/oleObject" Target="embeddings/oleObject609.bin"/><Relationship Id="rId57" Type="http://schemas.openxmlformats.org/officeDocument/2006/relationships/hyperlink" Target="https://www.directmedia.ru/author_37218_petrov_n_p_/" TargetMode="External"/><Relationship Id="rId1113" Type="http://schemas.openxmlformats.org/officeDocument/2006/relationships/oleObject" Target="embeddings/oleObject435.bin"/><Relationship Id="rId1320" Type="http://schemas.openxmlformats.org/officeDocument/2006/relationships/oleObject" Target="embeddings/oleObject540.bin"/><Relationship Id="rId1418" Type="http://schemas.openxmlformats.org/officeDocument/2006/relationships/hyperlink" Target="https://uk.wikipedia.org/w/index.php?title=%D0%9B%D0%BE%D0%B3%D1%96%D1%87%D0%BD%D0%B0_%D0%B3%D0%BE%D0%BB%D0%BE%D0%B2%D0%BE%D0%BB%D0%BE%D0%BC%D0%BA%D0%B0&amp;action=edit&amp;redlink=1" TargetMode="External"/><Relationship Id="rId273" Type="http://schemas.openxmlformats.org/officeDocument/2006/relationships/image" Target="media/image148.wmf"/><Relationship Id="rId480" Type="http://schemas.openxmlformats.org/officeDocument/2006/relationships/oleObject" Target="embeddings/oleObject212.bin"/><Relationship Id="rId133" Type="http://schemas.openxmlformats.org/officeDocument/2006/relationships/image" Target="media/image78.wmf"/><Relationship Id="rId340" Type="http://schemas.openxmlformats.org/officeDocument/2006/relationships/image" Target="media/image183.wmf"/><Relationship Id="rId578" Type="http://schemas.openxmlformats.org/officeDocument/2006/relationships/image" Target="media/image331.wmf"/><Relationship Id="rId785" Type="http://schemas.openxmlformats.org/officeDocument/2006/relationships/hyperlink" Target="https://uk.wikipedia.org/wiki/%D0%9C%D0%BE%D1%81%D0%BA%D0%B2%D0%B0" TargetMode="External"/><Relationship Id="rId992" Type="http://schemas.openxmlformats.org/officeDocument/2006/relationships/oleObject" Target="embeddings/oleObject371.bin"/><Relationship Id="rId200" Type="http://schemas.openxmlformats.org/officeDocument/2006/relationships/image" Target="media/image111.wmf"/><Relationship Id="rId438" Type="http://schemas.openxmlformats.org/officeDocument/2006/relationships/image" Target="media/image232.wmf"/><Relationship Id="rId645" Type="http://schemas.openxmlformats.org/officeDocument/2006/relationships/oleObject" Target="embeddings/oleObject261.bin"/><Relationship Id="rId852" Type="http://schemas.openxmlformats.org/officeDocument/2006/relationships/image" Target="media/image408.wmf"/><Relationship Id="rId1068" Type="http://schemas.openxmlformats.org/officeDocument/2006/relationships/image" Target="media/image514.wmf"/><Relationship Id="rId1275" Type="http://schemas.openxmlformats.org/officeDocument/2006/relationships/image" Target="media/image614.wmf"/><Relationship Id="rId1482" Type="http://schemas.openxmlformats.org/officeDocument/2006/relationships/image" Target="media/image663.wmf"/><Relationship Id="rId505" Type="http://schemas.openxmlformats.org/officeDocument/2006/relationships/image" Target="media/image266.wmf"/><Relationship Id="rId712" Type="http://schemas.openxmlformats.org/officeDocument/2006/relationships/hyperlink" Target="https://uk.wikipedia.org/wiki/%D0%A2%D0%B5%D0%BE%D1%80%D1%96%D1%8F_%D0%B9%D0%BC%D0%BE%D0%B2%D1%96%D1%80%D0%BD%D0%BE%D1%81%D1%82%D0%B5%D0%B9" TargetMode="External"/><Relationship Id="rId1135" Type="http://schemas.openxmlformats.org/officeDocument/2006/relationships/image" Target="media/image544.wmf"/><Relationship Id="rId1342" Type="http://schemas.openxmlformats.org/officeDocument/2006/relationships/hyperlink" Target="https://uk.wikipedia.org/wiki/%D0%9F%D0%B5%D1%80%D0%B5%D0%B4%D0%B1%D0%B0%D1%87%D0%B5%D0%BD%D0%BD%D1%8F" TargetMode="External"/><Relationship Id="rId79" Type="http://schemas.openxmlformats.org/officeDocument/2006/relationships/image" Target="media/image44.wmf"/><Relationship Id="rId1202" Type="http://schemas.openxmlformats.org/officeDocument/2006/relationships/oleObject" Target="embeddings/oleObject480.bin"/><Relationship Id="rId1507" Type="http://schemas.openxmlformats.org/officeDocument/2006/relationships/image" Target="media/image675.wmf"/><Relationship Id="rId295" Type="http://schemas.openxmlformats.org/officeDocument/2006/relationships/oleObject" Target="embeddings/oleObject120.bin"/><Relationship Id="rId155" Type="http://schemas.openxmlformats.org/officeDocument/2006/relationships/image" Target="media/image89.wmf"/><Relationship Id="rId362" Type="http://schemas.openxmlformats.org/officeDocument/2006/relationships/image" Target="media/image194.wmf"/><Relationship Id="rId1297" Type="http://schemas.openxmlformats.org/officeDocument/2006/relationships/image" Target="media/image625.wmf"/><Relationship Id="rId222" Type="http://schemas.openxmlformats.org/officeDocument/2006/relationships/image" Target="media/image122.wmf"/><Relationship Id="rId667" Type="http://schemas.openxmlformats.org/officeDocument/2006/relationships/oleObject" Target="embeddings/oleObject273.bin"/><Relationship Id="rId874" Type="http://schemas.openxmlformats.org/officeDocument/2006/relationships/image" Target="media/image419.wmf"/><Relationship Id="rId527" Type="http://schemas.openxmlformats.org/officeDocument/2006/relationships/image" Target="media/image280.wmf"/><Relationship Id="rId734" Type="http://schemas.openxmlformats.org/officeDocument/2006/relationships/hyperlink" Target="https://uk.wikipedia.org/wiki/%D0%9F%27%D1%94%D1%80_%D0%A4%D0%B5%D1%80%D0%BC%D0%B0" TargetMode="External"/><Relationship Id="rId941" Type="http://schemas.openxmlformats.org/officeDocument/2006/relationships/oleObject" Target="embeddings/oleObject344.bin"/><Relationship Id="rId1157" Type="http://schemas.openxmlformats.org/officeDocument/2006/relationships/image" Target="media/image555.wmf"/><Relationship Id="rId1364" Type="http://schemas.openxmlformats.org/officeDocument/2006/relationships/hyperlink" Target="https://uk.wikipedia.org/wiki/%D0%9F%D1%80%D0%BE%D0%B1%D0%BB%D0%B5%D0%BC%D0%B8_%D1%82%D0%B8%D1%81%D1%8F%D1%87%D0%BE%D0%BB%D1%96%D1%82%D1%82%D1%8F" TargetMode="External"/><Relationship Id="rId1571" Type="http://schemas.openxmlformats.org/officeDocument/2006/relationships/header" Target="header1.xml"/><Relationship Id="rId70" Type="http://schemas.openxmlformats.org/officeDocument/2006/relationships/image" Target="media/image35.wmf"/><Relationship Id="rId801" Type="http://schemas.openxmlformats.org/officeDocument/2006/relationships/hyperlink" Target="http://wikiinfo.mdpu.org.ua/index.php?title=%D0%86%D0%BD%D1%82%D0%B5%D0%B3%D1%80%D0%B0%D0%BB_%D0%9A%D0%BE%D1%88%D1%96&amp;action=edit&amp;redlink=1" TargetMode="External"/><Relationship Id="rId1017" Type="http://schemas.openxmlformats.org/officeDocument/2006/relationships/image" Target="media/image489.wmf"/><Relationship Id="rId1224" Type="http://schemas.openxmlformats.org/officeDocument/2006/relationships/oleObject" Target="embeddings/oleObject491.bin"/><Relationship Id="rId1431" Type="http://schemas.openxmlformats.org/officeDocument/2006/relationships/oleObject" Target="embeddings/oleObject548.bin"/><Relationship Id="rId1529" Type="http://schemas.openxmlformats.org/officeDocument/2006/relationships/image" Target="media/image686.wmf"/><Relationship Id="rId28" Type="http://schemas.openxmlformats.org/officeDocument/2006/relationships/oleObject" Target="embeddings/oleObject9.bin"/><Relationship Id="rId177" Type="http://schemas.openxmlformats.org/officeDocument/2006/relationships/image" Target="media/image100.wmf"/><Relationship Id="rId384" Type="http://schemas.openxmlformats.org/officeDocument/2006/relationships/image" Target="media/image205.wmf"/><Relationship Id="rId591" Type="http://schemas.openxmlformats.org/officeDocument/2006/relationships/oleObject" Target="embeddings/oleObject234.bin"/><Relationship Id="rId244" Type="http://schemas.openxmlformats.org/officeDocument/2006/relationships/image" Target="media/image133.wmf"/><Relationship Id="rId689" Type="http://schemas.openxmlformats.org/officeDocument/2006/relationships/oleObject" Target="embeddings/oleObject284.bin"/><Relationship Id="rId896" Type="http://schemas.openxmlformats.org/officeDocument/2006/relationships/image" Target="media/image430.wmf"/><Relationship Id="rId1081" Type="http://schemas.openxmlformats.org/officeDocument/2006/relationships/oleObject" Target="embeddings/oleObject416.bin"/><Relationship Id="rId451" Type="http://schemas.openxmlformats.org/officeDocument/2006/relationships/oleObject" Target="embeddings/oleObject198.bin"/><Relationship Id="rId549" Type="http://schemas.openxmlformats.org/officeDocument/2006/relationships/image" Target="media/image302.wmf"/><Relationship Id="rId756" Type="http://schemas.openxmlformats.org/officeDocument/2006/relationships/hyperlink" Target="https://uk.wikipedia.org/w/index.php?title=%D0%90%D0%B1%D1%81%D1%82%D1%80%D0%B0%D0%BA%D1%82%D0%BD%D0%B0_%D1%81%D1%82%D1%80%D0%B0%D1%82%D0%B5%D0%B3%D1%96%D1%87%D0%BD%D0%B0_%D0%B3%D1%80%D0%B0&amp;action=edit&amp;redlink=1" TargetMode="External"/><Relationship Id="rId1179" Type="http://schemas.openxmlformats.org/officeDocument/2006/relationships/image" Target="media/image566.wmf"/><Relationship Id="rId1386" Type="http://schemas.openxmlformats.org/officeDocument/2006/relationships/hyperlink" Target="https://uk.wikipedia.org/wiki/%D0%9F%D1%80%D0%BE%D0%B1%D0%BB%D0%B5%D0%BC%D0%B8_%D1%82%D0%B8%D1%81%D1%8F%D1%87%D0%BE%D0%BB%D1%96%D1%82%D1%82%D1%8F" TargetMode="External"/><Relationship Id="rId104" Type="http://schemas.openxmlformats.org/officeDocument/2006/relationships/oleObject" Target="embeddings/oleObject26.bin"/><Relationship Id="rId311" Type="http://schemas.openxmlformats.org/officeDocument/2006/relationships/oleObject" Target="embeddings/oleObject128.bin"/><Relationship Id="rId409" Type="http://schemas.openxmlformats.org/officeDocument/2006/relationships/oleObject" Target="embeddings/oleObject177.bin"/><Relationship Id="rId963" Type="http://schemas.openxmlformats.org/officeDocument/2006/relationships/oleObject" Target="embeddings/oleObject355.bin"/><Relationship Id="rId1039" Type="http://schemas.openxmlformats.org/officeDocument/2006/relationships/image" Target="media/image500.wmf"/><Relationship Id="rId1246" Type="http://schemas.openxmlformats.org/officeDocument/2006/relationships/oleObject" Target="embeddings/oleObject502.bin"/><Relationship Id="rId92" Type="http://schemas.openxmlformats.org/officeDocument/2006/relationships/image" Target="media/image57.wmf"/><Relationship Id="rId616" Type="http://schemas.openxmlformats.org/officeDocument/2006/relationships/image" Target="media/image354.wmf"/><Relationship Id="rId823" Type="http://schemas.openxmlformats.org/officeDocument/2006/relationships/hyperlink" Target="https://uk.wikipedia.org/wiki/%D0%9B%D1%96%D0%B2%D1%80" TargetMode="External"/><Relationship Id="rId1453" Type="http://schemas.openxmlformats.org/officeDocument/2006/relationships/hyperlink" Target="https://uk.wikipedia.org/wiki/" TargetMode="External"/><Relationship Id="rId1106" Type="http://schemas.openxmlformats.org/officeDocument/2006/relationships/image" Target="media/image530.wmf"/><Relationship Id="rId1313" Type="http://schemas.openxmlformats.org/officeDocument/2006/relationships/image" Target="media/image633.wmf"/><Relationship Id="rId1520" Type="http://schemas.openxmlformats.org/officeDocument/2006/relationships/oleObject" Target="embeddings/oleObject590.bin"/><Relationship Id="rId199" Type="http://schemas.openxmlformats.org/officeDocument/2006/relationships/oleObject" Target="embeddings/oleObject74.bin"/><Relationship Id="rId266" Type="http://schemas.openxmlformats.org/officeDocument/2006/relationships/oleObject" Target="embeddings/oleObject107.bin"/><Relationship Id="rId473" Type="http://schemas.openxmlformats.org/officeDocument/2006/relationships/image" Target="media/image250.wmf"/><Relationship Id="rId680" Type="http://schemas.openxmlformats.org/officeDocument/2006/relationships/image" Target="media/image385.wmf"/><Relationship Id="rId126" Type="http://schemas.openxmlformats.org/officeDocument/2006/relationships/oleObject" Target="embeddings/oleObject37.bin"/><Relationship Id="rId333" Type="http://schemas.openxmlformats.org/officeDocument/2006/relationships/oleObject" Target="embeddings/oleObject139.bin"/><Relationship Id="rId540" Type="http://schemas.openxmlformats.org/officeDocument/2006/relationships/image" Target="media/image293.wmf"/><Relationship Id="rId778" Type="http://schemas.openxmlformats.org/officeDocument/2006/relationships/hyperlink" Target="https://uk.wikipedia.org/wiki/%D0%9F%D1%81%D0%B8%D1%85%D0%BE%D0%BB%D0%BE%D0%B3%D1%96%D1%8F" TargetMode="External"/><Relationship Id="rId985" Type="http://schemas.openxmlformats.org/officeDocument/2006/relationships/image" Target="media/image473.wmf"/><Relationship Id="rId1170" Type="http://schemas.openxmlformats.org/officeDocument/2006/relationships/oleObject" Target="embeddings/oleObject464.bin"/><Relationship Id="rId638" Type="http://schemas.openxmlformats.org/officeDocument/2006/relationships/image" Target="media/image365.wmf"/><Relationship Id="rId845" Type="http://schemas.openxmlformats.org/officeDocument/2006/relationships/oleObject" Target="embeddings/oleObject296.bin"/><Relationship Id="rId1030" Type="http://schemas.openxmlformats.org/officeDocument/2006/relationships/oleObject" Target="embeddings/oleObject390.bin"/><Relationship Id="rId1268" Type="http://schemas.openxmlformats.org/officeDocument/2006/relationships/oleObject" Target="embeddings/oleObject513.bin"/><Relationship Id="rId1475" Type="http://schemas.openxmlformats.org/officeDocument/2006/relationships/oleObject" Target="embeddings/oleObject567.bin"/><Relationship Id="rId400" Type="http://schemas.openxmlformats.org/officeDocument/2006/relationships/image" Target="media/image213.wmf"/><Relationship Id="rId705" Type="http://schemas.openxmlformats.org/officeDocument/2006/relationships/hyperlink" Target="https://uk.wikipedia.org/wiki/%D0%90%D1%80%D1%85%D1%96%D1%82%D0%B5%D0%BA%D1%82%D0%BE%D1%80" TargetMode="External"/><Relationship Id="rId1128" Type="http://schemas.openxmlformats.org/officeDocument/2006/relationships/image" Target="media/image541.wmf"/><Relationship Id="rId1335" Type="http://schemas.openxmlformats.org/officeDocument/2006/relationships/hyperlink" Target="https://uk.wikipedia.org/wiki/%D0%9C%D0%B0%D1%82%D0%B5%D0%BC%D0%B0%D1%82%D0%B8%D0%BA%D0%B0" TargetMode="External"/><Relationship Id="rId1542" Type="http://schemas.openxmlformats.org/officeDocument/2006/relationships/oleObject" Target="embeddings/oleObject601.bin"/><Relationship Id="rId912" Type="http://schemas.openxmlformats.org/officeDocument/2006/relationships/image" Target="media/image438.wmf"/><Relationship Id="rId41" Type="http://schemas.openxmlformats.org/officeDocument/2006/relationships/image" Target="media/image18.wmf"/><Relationship Id="rId1402" Type="http://schemas.openxmlformats.org/officeDocument/2006/relationships/hyperlink" Target="https://uk.wikipedia.org/wiki/%D0%9B%D1%83%D0%BA%D0%B0_%D0%9F%D0%B0%D1%87%D0%BE%D0%BB%D1%96" TargetMode="External"/><Relationship Id="rId190" Type="http://schemas.openxmlformats.org/officeDocument/2006/relationships/oleObject" Target="embeddings/oleObject69.bin"/><Relationship Id="rId288" Type="http://schemas.openxmlformats.org/officeDocument/2006/relationships/image" Target="media/image156.wmf"/><Relationship Id="rId495" Type="http://schemas.openxmlformats.org/officeDocument/2006/relationships/image" Target="media/image261.wmf"/><Relationship Id="rId148" Type="http://schemas.openxmlformats.org/officeDocument/2006/relationships/oleObject" Target="embeddings/oleObject48.bin"/><Relationship Id="rId355" Type="http://schemas.openxmlformats.org/officeDocument/2006/relationships/oleObject" Target="embeddings/oleObject150.bin"/><Relationship Id="rId562" Type="http://schemas.openxmlformats.org/officeDocument/2006/relationships/image" Target="media/image315.wmf"/><Relationship Id="rId1192" Type="http://schemas.openxmlformats.org/officeDocument/2006/relationships/oleObject" Target="embeddings/oleObject475.bin"/><Relationship Id="rId215" Type="http://schemas.openxmlformats.org/officeDocument/2006/relationships/oleObject" Target="embeddings/oleObject82.bin"/><Relationship Id="rId422" Type="http://schemas.openxmlformats.org/officeDocument/2006/relationships/image" Target="media/image224.wmf"/><Relationship Id="rId867" Type="http://schemas.openxmlformats.org/officeDocument/2006/relationships/oleObject" Target="embeddings/oleObject307.bin"/><Relationship Id="rId1052" Type="http://schemas.openxmlformats.org/officeDocument/2006/relationships/oleObject" Target="embeddings/oleObject401.bin"/><Relationship Id="rId1497" Type="http://schemas.openxmlformats.org/officeDocument/2006/relationships/image" Target="media/image670.wmf"/><Relationship Id="rId727" Type="http://schemas.openxmlformats.org/officeDocument/2006/relationships/hyperlink" Target="https://uk.wikipedia.org/wiki/%D0%A0%D1%83%D0%B0%D0%BD" TargetMode="External"/><Relationship Id="rId934" Type="http://schemas.openxmlformats.org/officeDocument/2006/relationships/image" Target="media/image449.wmf"/><Relationship Id="rId1357" Type="http://schemas.openxmlformats.org/officeDocument/2006/relationships/hyperlink" Target="https://uk.wikipedia.org/wiki/NP-%D0%BF%D0%BE%D0%B2%D0%BD%D0%B0_%D0%B7%D0%B0%D0%B4%D0%B0%D1%87%D0%B0" TargetMode="External"/><Relationship Id="rId1564" Type="http://schemas.openxmlformats.org/officeDocument/2006/relationships/image" Target="media/image704.wmf"/><Relationship Id="rId63" Type="http://schemas.openxmlformats.org/officeDocument/2006/relationships/image" Target="media/image28.wmf"/><Relationship Id="rId1217" Type="http://schemas.openxmlformats.org/officeDocument/2006/relationships/image" Target="media/image585.wmf"/><Relationship Id="rId1424" Type="http://schemas.openxmlformats.org/officeDocument/2006/relationships/image" Target="media/image639.wmf"/><Relationship Id="rId377" Type="http://schemas.openxmlformats.org/officeDocument/2006/relationships/oleObject" Target="embeddings/oleObject161.bin"/><Relationship Id="rId584" Type="http://schemas.openxmlformats.org/officeDocument/2006/relationships/image" Target="media/image337.wmf"/><Relationship Id="rId5" Type="http://schemas.openxmlformats.org/officeDocument/2006/relationships/webSettings" Target="webSettings.xml"/><Relationship Id="rId237" Type="http://schemas.openxmlformats.org/officeDocument/2006/relationships/oleObject" Target="embeddings/oleObject93.bin"/><Relationship Id="rId791" Type="http://schemas.openxmlformats.org/officeDocument/2006/relationships/hyperlink" Target="http://wikiinfo.mdpu.org.ua/index.php?title=%D0%9C%D0%B0%D1%82%D0%B5%D0%BC%D0%B0%D1%82%D0%B8%D1%87%D0%BD%D0%B8%D0%B9_%D0%B0%D0%BD%D0%B0%D0%BB%D1%96%D0%B7" TargetMode="External"/><Relationship Id="rId889" Type="http://schemas.openxmlformats.org/officeDocument/2006/relationships/oleObject" Target="embeddings/oleObject318.bin"/><Relationship Id="rId1074" Type="http://schemas.openxmlformats.org/officeDocument/2006/relationships/image" Target="media/image517.wmf"/><Relationship Id="rId444" Type="http://schemas.openxmlformats.org/officeDocument/2006/relationships/image" Target="media/image235.wmf"/><Relationship Id="rId651" Type="http://schemas.openxmlformats.org/officeDocument/2006/relationships/oleObject" Target="embeddings/oleObject264.bin"/><Relationship Id="rId749" Type="http://schemas.openxmlformats.org/officeDocument/2006/relationships/hyperlink" Target="https://uk.wikipedia.org/wiki/%D0%A0%D0%B5%D0%B2%D0%BC%D0%B0%D1%82%D0%B8%D0%B7%D0%BC" TargetMode="External"/><Relationship Id="rId1281" Type="http://schemas.openxmlformats.org/officeDocument/2006/relationships/image" Target="media/image617.wmf"/><Relationship Id="rId1379" Type="http://schemas.openxmlformats.org/officeDocument/2006/relationships/hyperlink" Target="https://uk.wikipedia.org/wiki/%D0%90%D0%BD%D1%80%D1%96_%D0%9F%D1%83%D0%B0%D0%BD%D0%BA%D0%B0%D1%80%D0%B5" TargetMode="External"/><Relationship Id="rId304" Type="http://schemas.openxmlformats.org/officeDocument/2006/relationships/image" Target="media/image165.wmf"/><Relationship Id="rId511" Type="http://schemas.openxmlformats.org/officeDocument/2006/relationships/image" Target="media/image269.wmf"/><Relationship Id="rId609" Type="http://schemas.openxmlformats.org/officeDocument/2006/relationships/oleObject" Target="embeddings/oleObject243.bin"/><Relationship Id="rId956" Type="http://schemas.openxmlformats.org/officeDocument/2006/relationships/image" Target="media/image460.wmf"/><Relationship Id="rId1141" Type="http://schemas.openxmlformats.org/officeDocument/2006/relationships/image" Target="media/image547.wmf"/><Relationship Id="rId1239" Type="http://schemas.openxmlformats.org/officeDocument/2006/relationships/image" Target="media/image596.wmf"/><Relationship Id="rId85" Type="http://schemas.openxmlformats.org/officeDocument/2006/relationships/image" Target="media/image50.wmf"/><Relationship Id="rId816" Type="http://schemas.openxmlformats.org/officeDocument/2006/relationships/hyperlink" Target="https://uk.wikipedia.org/wiki/%D0%9B%D0%B0%D1%82%D0%B8%D0%BD%D0%B0" TargetMode="External"/><Relationship Id="rId1001" Type="http://schemas.openxmlformats.org/officeDocument/2006/relationships/oleObject" Target="embeddings/oleObject376.bin"/><Relationship Id="rId1446" Type="http://schemas.openxmlformats.org/officeDocument/2006/relationships/image" Target="media/image650.wmf"/><Relationship Id="rId1306" Type="http://schemas.openxmlformats.org/officeDocument/2006/relationships/oleObject" Target="embeddings/oleObject532.bin"/><Relationship Id="rId1513" Type="http://schemas.openxmlformats.org/officeDocument/2006/relationships/image" Target="media/image678.wmf"/><Relationship Id="rId12" Type="http://schemas.openxmlformats.org/officeDocument/2006/relationships/image" Target="media/image4.wmf"/><Relationship Id="rId108" Type="http://schemas.openxmlformats.org/officeDocument/2006/relationships/oleObject" Target="embeddings/oleObject28.bin"/><Relationship Id="rId315" Type="http://schemas.openxmlformats.org/officeDocument/2006/relationships/oleObject" Target="embeddings/oleObject130.bin"/><Relationship Id="rId522" Type="http://schemas.openxmlformats.org/officeDocument/2006/relationships/image" Target="media/image275.png"/><Relationship Id="rId967" Type="http://schemas.openxmlformats.org/officeDocument/2006/relationships/image" Target="media/image464.wmf"/><Relationship Id="rId1152" Type="http://schemas.openxmlformats.org/officeDocument/2006/relationships/oleObject" Target="embeddings/oleObject455.bin"/><Relationship Id="rId96" Type="http://schemas.openxmlformats.org/officeDocument/2006/relationships/oleObject" Target="embeddings/oleObject22.bin"/><Relationship Id="rId161" Type="http://schemas.openxmlformats.org/officeDocument/2006/relationships/image" Target="media/image92.wmf"/><Relationship Id="rId399" Type="http://schemas.openxmlformats.org/officeDocument/2006/relationships/oleObject" Target="embeddings/oleObject172.bin"/><Relationship Id="rId827" Type="http://schemas.openxmlformats.org/officeDocument/2006/relationships/hyperlink" Target="https://uk.wikipedia.org/wiki/1623" TargetMode="External"/><Relationship Id="rId1012" Type="http://schemas.openxmlformats.org/officeDocument/2006/relationships/oleObject" Target="embeddings/oleObject381.bin"/><Relationship Id="rId1457" Type="http://schemas.openxmlformats.org/officeDocument/2006/relationships/oleObject" Target="embeddings/oleObject557.bin"/><Relationship Id="rId259" Type="http://schemas.openxmlformats.org/officeDocument/2006/relationships/oleObject" Target="embeddings/oleObject102.bin"/><Relationship Id="rId466" Type="http://schemas.openxmlformats.org/officeDocument/2006/relationships/oleObject" Target="embeddings/oleObject205.bin"/><Relationship Id="rId673" Type="http://schemas.openxmlformats.org/officeDocument/2006/relationships/oleObject" Target="embeddings/oleObject276.bin"/><Relationship Id="rId880" Type="http://schemas.openxmlformats.org/officeDocument/2006/relationships/image" Target="media/image422.wmf"/><Relationship Id="rId1096" Type="http://schemas.openxmlformats.org/officeDocument/2006/relationships/image" Target="media/image525.wmf"/><Relationship Id="rId1317" Type="http://schemas.openxmlformats.org/officeDocument/2006/relationships/image" Target="media/image635.wmf"/><Relationship Id="rId1524" Type="http://schemas.openxmlformats.org/officeDocument/2006/relationships/oleObject" Target="embeddings/oleObject592.bin"/><Relationship Id="rId23" Type="http://schemas.openxmlformats.org/officeDocument/2006/relationships/image" Target="media/image9.wmf"/><Relationship Id="rId119" Type="http://schemas.openxmlformats.org/officeDocument/2006/relationships/image" Target="media/image71.wmf"/><Relationship Id="rId326" Type="http://schemas.openxmlformats.org/officeDocument/2006/relationships/image" Target="media/image176.wmf"/><Relationship Id="rId533" Type="http://schemas.openxmlformats.org/officeDocument/2006/relationships/image" Target="media/image286.wmf"/><Relationship Id="rId978" Type="http://schemas.openxmlformats.org/officeDocument/2006/relationships/oleObject" Target="embeddings/oleObject364.bin"/><Relationship Id="rId1163" Type="http://schemas.openxmlformats.org/officeDocument/2006/relationships/image" Target="media/image558.wmf"/><Relationship Id="rId1370" Type="http://schemas.openxmlformats.org/officeDocument/2006/relationships/hyperlink" Target="https://uk.wikipedia.org/wiki/%D0%A1%D1%82%D1%96%D0%B2%D0%B5%D0%BD_%D0%9A%D1%83%D0%BA" TargetMode="External"/><Relationship Id="rId740" Type="http://schemas.openxmlformats.org/officeDocument/2006/relationships/hyperlink" Target="https://uk.wikipedia.org/wiki/%D0%A2%D0%B8%D1%81%D0%BA" TargetMode="External"/><Relationship Id="rId838" Type="http://schemas.openxmlformats.org/officeDocument/2006/relationships/image" Target="media/image401.wmf"/><Relationship Id="rId1023" Type="http://schemas.openxmlformats.org/officeDocument/2006/relationships/image" Target="media/image492.wmf"/><Relationship Id="rId1468" Type="http://schemas.openxmlformats.org/officeDocument/2006/relationships/image" Target="media/image656.wmf"/><Relationship Id="rId172" Type="http://schemas.openxmlformats.org/officeDocument/2006/relationships/oleObject" Target="embeddings/oleObject60.bin"/><Relationship Id="rId477" Type="http://schemas.openxmlformats.org/officeDocument/2006/relationships/image" Target="media/image252.wmf"/><Relationship Id="rId600" Type="http://schemas.openxmlformats.org/officeDocument/2006/relationships/oleObject" Target="embeddings/oleObject239.bin"/><Relationship Id="rId684" Type="http://schemas.openxmlformats.org/officeDocument/2006/relationships/image" Target="media/image387.wmf"/><Relationship Id="rId1230" Type="http://schemas.openxmlformats.org/officeDocument/2006/relationships/oleObject" Target="embeddings/oleObject494.bin"/><Relationship Id="rId1328" Type="http://schemas.openxmlformats.org/officeDocument/2006/relationships/hyperlink" Target="https://uk.wikipedia.org/wiki/%D0%9A%D0%B0%D1%82%D0%B0%D1%81%D1%82%D1%80%D0%BE%D1%84%D0%B0" TargetMode="External"/><Relationship Id="rId1535" Type="http://schemas.openxmlformats.org/officeDocument/2006/relationships/image" Target="media/image689.wmf"/><Relationship Id="rId337" Type="http://schemas.openxmlformats.org/officeDocument/2006/relationships/oleObject" Target="embeddings/oleObject141.bin"/><Relationship Id="rId891" Type="http://schemas.openxmlformats.org/officeDocument/2006/relationships/oleObject" Target="embeddings/oleObject319.bin"/><Relationship Id="rId905" Type="http://schemas.openxmlformats.org/officeDocument/2006/relationships/oleObject" Target="embeddings/oleObject326.bin"/><Relationship Id="rId989" Type="http://schemas.openxmlformats.org/officeDocument/2006/relationships/image" Target="media/image475.wmf"/><Relationship Id="rId34" Type="http://schemas.openxmlformats.org/officeDocument/2006/relationships/oleObject" Target="embeddings/oleObject12.bin"/><Relationship Id="rId544" Type="http://schemas.openxmlformats.org/officeDocument/2006/relationships/image" Target="media/image297.wmf"/><Relationship Id="rId751" Type="http://schemas.openxmlformats.org/officeDocument/2006/relationships/hyperlink" Target="https://uk.wikipedia.org/wiki/18_%D0%B1%D0%B5%D1%80%D0%B5%D0%B7%D0%BD%D1%8F" TargetMode="External"/><Relationship Id="rId849" Type="http://schemas.openxmlformats.org/officeDocument/2006/relationships/oleObject" Target="embeddings/oleObject298.bin"/><Relationship Id="rId1174" Type="http://schemas.openxmlformats.org/officeDocument/2006/relationships/oleObject" Target="embeddings/oleObject466.bin"/><Relationship Id="rId1381" Type="http://schemas.openxmlformats.org/officeDocument/2006/relationships/hyperlink" Target="https://uk.wikipedia.org/w/index.php?title=%D0%93%D1%96%D0%BF%D0%BE%D1%82%D0%B5%D0%B7%D0%B0_%D0%A2%D0%B5%D1%80%D1%81%D1%82%D0%BE%D0%BD%D0%B0_%D0%BF%D1%80%D0%BE_%D0%B3%D0%B5%D0%BE%D0%BC%D0%B5%D1%82%D1%80%D0%B8%D0%B7%D0%B0%D1%86%D1%96%D1%8E&amp;action=edit&amp;redlink=1" TargetMode="External"/><Relationship Id="rId1479" Type="http://schemas.openxmlformats.org/officeDocument/2006/relationships/oleObject" Target="embeddings/oleObject569.bin"/><Relationship Id="rId183" Type="http://schemas.openxmlformats.org/officeDocument/2006/relationships/image" Target="media/image103.wmf"/><Relationship Id="rId390" Type="http://schemas.openxmlformats.org/officeDocument/2006/relationships/image" Target="media/image208.wmf"/><Relationship Id="rId404" Type="http://schemas.openxmlformats.org/officeDocument/2006/relationships/image" Target="media/image215.wmf"/><Relationship Id="rId611" Type="http://schemas.openxmlformats.org/officeDocument/2006/relationships/oleObject" Target="embeddings/oleObject244.bin"/><Relationship Id="rId1034" Type="http://schemas.openxmlformats.org/officeDocument/2006/relationships/oleObject" Target="embeddings/oleObject392.bin"/><Relationship Id="rId1241" Type="http://schemas.openxmlformats.org/officeDocument/2006/relationships/image" Target="media/image597.wmf"/><Relationship Id="rId1339" Type="http://schemas.openxmlformats.org/officeDocument/2006/relationships/hyperlink" Target="https://uk.wikipedia.org/wiki/%D0%9C%D0%B0%D1%82%D0%B5%D0%BC%D0%B0%D1%82%D0%B8%D1%87%D0%BD%D0%B0_%D1%81%D1%82%D0%B0%D1%82%D0%B8%D1%81%D1%82%D0%B8%D0%BA%D0%B0" TargetMode="External"/><Relationship Id="rId250" Type="http://schemas.openxmlformats.org/officeDocument/2006/relationships/image" Target="media/image138.wmf"/><Relationship Id="rId488" Type="http://schemas.openxmlformats.org/officeDocument/2006/relationships/oleObject" Target="embeddings/oleObject216.bin"/><Relationship Id="rId695" Type="http://schemas.openxmlformats.org/officeDocument/2006/relationships/oleObject" Target="embeddings/oleObject287.bin"/><Relationship Id="rId709" Type="http://schemas.openxmlformats.org/officeDocument/2006/relationships/hyperlink" Target="https://uk.wikipedia.org/wiki/%D0%A4%D1%96%D0%B7%D0%B8%D0%BA" TargetMode="External"/><Relationship Id="rId916" Type="http://schemas.openxmlformats.org/officeDocument/2006/relationships/image" Target="media/image440.wmf"/><Relationship Id="rId1101" Type="http://schemas.openxmlformats.org/officeDocument/2006/relationships/oleObject" Target="embeddings/oleObject429.bin"/><Relationship Id="rId1546" Type="http://schemas.openxmlformats.org/officeDocument/2006/relationships/oleObject" Target="embeddings/oleObject603.bin"/><Relationship Id="rId45" Type="http://schemas.openxmlformats.org/officeDocument/2006/relationships/image" Target="media/image20.wmf"/><Relationship Id="rId110" Type="http://schemas.openxmlformats.org/officeDocument/2006/relationships/oleObject" Target="embeddings/oleObject29.bin"/><Relationship Id="rId348" Type="http://schemas.openxmlformats.org/officeDocument/2006/relationships/image" Target="media/image187.wmf"/><Relationship Id="rId555" Type="http://schemas.openxmlformats.org/officeDocument/2006/relationships/image" Target="media/image308.wmf"/><Relationship Id="rId762" Type="http://schemas.openxmlformats.org/officeDocument/2006/relationships/hyperlink" Target="https://uk.wikipedia.org/w/index.php?title=%D0%A7%D0%B0%D0%BD%D0%B3%D1%96&amp;action=edit&amp;redlink=1" TargetMode="External"/><Relationship Id="rId1185" Type="http://schemas.openxmlformats.org/officeDocument/2006/relationships/image" Target="media/image569.wmf"/><Relationship Id="rId1392" Type="http://schemas.openxmlformats.org/officeDocument/2006/relationships/hyperlink" Target="https://uk.wikipedia.org/wiki/%D0%9F%D1%96%D1%84%D0%B0%D0%B3%D0%BE%D1%80" TargetMode="External"/><Relationship Id="rId1406" Type="http://schemas.openxmlformats.org/officeDocument/2006/relationships/hyperlink" Target="https://uk.wikipedia.org/wiki/%D0%9F%D1%80%D0%B8%D0%BA%D0%BB%D0%B0%D0%B4%D0%BD%D0%B0_%D0%BC%D0%B0%D1%82%D0%B5%D0%BC%D0%B0%D1%82%D0%B8%D0%BA%D0%B0" TargetMode="External"/><Relationship Id="rId194" Type="http://schemas.openxmlformats.org/officeDocument/2006/relationships/oleObject" Target="embeddings/oleObject71.bin"/><Relationship Id="rId208" Type="http://schemas.openxmlformats.org/officeDocument/2006/relationships/image" Target="media/image115.wmf"/><Relationship Id="rId415" Type="http://schemas.openxmlformats.org/officeDocument/2006/relationships/oleObject" Target="embeddings/oleObject180.bin"/><Relationship Id="rId622" Type="http://schemas.openxmlformats.org/officeDocument/2006/relationships/image" Target="media/image357.wmf"/><Relationship Id="rId1045" Type="http://schemas.openxmlformats.org/officeDocument/2006/relationships/image" Target="media/image503.wmf"/><Relationship Id="rId1252" Type="http://schemas.openxmlformats.org/officeDocument/2006/relationships/oleObject" Target="embeddings/oleObject505.bin"/><Relationship Id="rId261" Type="http://schemas.openxmlformats.org/officeDocument/2006/relationships/oleObject" Target="embeddings/oleObject104.bin"/><Relationship Id="rId499" Type="http://schemas.openxmlformats.org/officeDocument/2006/relationships/image" Target="media/image263.wmf"/><Relationship Id="rId927" Type="http://schemas.openxmlformats.org/officeDocument/2006/relationships/oleObject" Target="embeddings/oleObject337.bin"/><Relationship Id="rId1112" Type="http://schemas.openxmlformats.org/officeDocument/2006/relationships/image" Target="media/image533.wmf"/><Relationship Id="rId1557" Type="http://schemas.openxmlformats.org/officeDocument/2006/relationships/image" Target="media/image700.wmf"/><Relationship Id="rId56" Type="http://schemas.openxmlformats.org/officeDocument/2006/relationships/hyperlink" Target="https://www.directmedia.ru/author_37219_reynolds_o_/" TargetMode="External"/><Relationship Id="rId359" Type="http://schemas.openxmlformats.org/officeDocument/2006/relationships/oleObject" Target="embeddings/oleObject152.bin"/><Relationship Id="rId566" Type="http://schemas.openxmlformats.org/officeDocument/2006/relationships/image" Target="media/image319.wmf"/><Relationship Id="rId773" Type="http://schemas.openxmlformats.org/officeDocument/2006/relationships/hyperlink" Target="https://uk.wikipedia.org/wiki/Deep_Blue" TargetMode="External"/><Relationship Id="rId1196" Type="http://schemas.openxmlformats.org/officeDocument/2006/relationships/oleObject" Target="embeddings/oleObject477.bin"/><Relationship Id="rId1417" Type="http://schemas.openxmlformats.org/officeDocument/2006/relationships/hyperlink" Target="https://uk.wikipedia.org/wiki/%D0%A4%D1%80%D0%B0%D0%BA%D1%82%D0%B0%D0%BB" TargetMode="External"/><Relationship Id="rId121" Type="http://schemas.openxmlformats.org/officeDocument/2006/relationships/image" Target="media/image72.wmf"/><Relationship Id="rId219" Type="http://schemas.openxmlformats.org/officeDocument/2006/relationships/oleObject" Target="embeddings/oleObject84.bin"/><Relationship Id="rId426" Type="http://schemas.openxmlformats.org/officeDocument/2006/relationships/image" Target="media/image226.wmf"/><Relationship Id="rId633" Type="http://schemas.openxmlformats.org/officeDocument/2006/relationships/oleObject" Target="embeddings/oleObject255.bin"/><Relationship Id="rId980" Type="http://schemas.openxmlformats.org/officeDocument/2006/relationships/oleObject" Target="embeddings/oleObject365.bin"/><Relationship Id="rId1056" Type="http://schemas.openxmlformats.org/officeDocument/2006/relationships/image" Target="media/image508.wmf"/><Relationship Id="rId1263" Type="http://schemas.openxmlformats.org/officeDocument/2006/relationships/image" Target="media/image608.wmf"/><Relationship Id="rId840" Type="http://schemas.openxmlformats.org/officeDocument/2006/relationships/image" Target="media/image402.wmf"/><Relationship Id="rId938" Type="http://schemas.openxmlformats.org/officeDocument/2006/relationships/image" Target="media/image451.wmf"/><Relationship Id="rId1470" Type="http://schemas.openxmlformats.org/officeDocument/2006/relationships/image" Target="media/image657.wmf"/><Relationship Id="rId1568" Type="http://schemas.openxmlformats.org/officeDocument/2006/relationships/image" Target="media/image706.jpeg"/><Relationship Id="rId67" Type="http://schemas.openxmlformats.org/officeDocument/2006/relationships/image" Target="media/image32.wmf"/><Relationship Id="rId272" Type="http://schemas.openxmlformats.org/officeDocument/2006/relationships/oleObject" Target="embeddings/oleObject110.bin"/><Relationship Id="rId577" Type="http://schemas.openxmlformats.org/officeDocument/2006/relationships/image" Target="media/image330.wmf"/><Relationship Id="rId700" Type="http://schemas.openxmlformats.org/officeDocument/2006/relationships/hyperlink" Target="https://naurok.com.ua/" TargetMode="External"/><Relationship Id="rId1123" Type="http://schemas.openxmlformats.org/officeDocument/2006/relationships/oleObject" Target="embeddings/oleObject440.bin"/><Relationship Id="rId1330" Type="http://schemas.openxmlformats.org/officeDocument/2006/relationships/hyperlink" Target="https://uk.wikipedia.org/wiki/%D0%92%D0%B8%D1%89%D0%B0_%D0%B0%D0%BB%D0%B3%D0%B5%D0%B1%D1%80%D0%B0" TargetMode="External"/><Relationship Id="rId1428" Type="http://schemas.openxmlformats.org/officeDocument/2006/relationships/image" Target="media/image641.wmf"/><Relationship Id="rId132" Type="http://schemas.openxmlformats.org/officeDocument/2006/relationships/oleObject" Target="embeddings/oleObject40.bin"/><Relationship Id="rId784" Type="http://schemas.openxmlformats.org/officeDocument/2006/relationships/hyperlink" Target="https://uk.wikipedia.org/wiki/%D0%90%D0%BA%D0%B0%D0%B4%D0%B5%D0%BC%D1%96%D1%8F_%D0%BD%D0%B0%D1%83%D0%BA_%D0%A1%D0%A0%D0%A1%D0%A0" TargetMode="External"/><Relationship Id="rId991" Type="http://schemas.openxmlformats.org/officeDocument/2006/relationships/image" Target="media/image476.wmf"/><Relationship Id="rId1067" Type="http://schemas.openxmlformats.org/officeDocument/2006/relationships/oleObject" Target="embeddings/oleObject409.bin"/><Relationship Id="rId437" Type="http://schemas.openxmlformats.org/officeDocument/2006/relationships/oleObject" Target="embeddings/oleObject191.bin"/><Relationship Id="rId644" Type="http://schemas.openxmlformats.org/officeDocument/2006/relationships/image" Target="media/image368.wmf"/><Relationship Id="rId851" Type="http://schemas.openxmlformats.org/officeDocument/2006/relationships/oleObject" Target="embeddings/oleObject299.bin"/><Relationship Id="rId1274" Type="http://schemas.openxmlformats.org/officeDocument/2006/relationships/oleObject" Target="embeddings/oleObject516.bin"/><Relationship Id="rId1481" Type="http://schemas.openxmlformats.org/officeDocument/2006/relationships/oleObject" Target="embeddings/oleObject570.bin"/><Relationship Id="rId283" Type="http://schemas.openxmlformats.org/officeDocument/2006/relationships/image" Target="media/image153.wmf"/><Relationship Id="rId490" Type="http://schemas.openxmlformats.org/officeDocument/2006/relationships/oleObject" Target="embeddings/oleObject217.bin"/><Relationship Id="rId504" Type="http://schemas.openxmlformats.org/officeDocument/2006/relationships/oleObject" Target="embeddings/oleObject224.bin"/><Relationship Id="rId711" Type="http://schemas.openxmlformats.org/officeDocument/2006/relationships/hyperlink" Target="https://uk.wikipedia.org/wiki/%D0%9C%D0%B0%D1%82%D0%B5%D0%BC%D0%B0%D1%82%D0%B8%D1%87%D0%BD%D0%B8%D0%B9_%D0%B0%D0%BD%D0%B0%D0%BB%D1%96%D0%B7" TargetMode="External"/><Relationship Id="rId949" Type="http://schemas.openxmlformats.org/officeDocument/2006/relationships/oleObject" Target="embeddings/oleObject348.bin"/><Relationship Id="rId1134" Type="http://schemas.openxmlformats.org/officeDocument/2006/relationships/oleObject" Target="embeddings/oleObject446.bin"/><Relationship Id="rId1341" Type="http://schemas.openxmlformats.org/officeDocument/2006/relationships/hyperlink" Target="https://uk.wikipedia.org/wiki/%D0%9C%D0%B0%D1%82%D0%B5%D0%BC%D0%B0%D1%82%D0%B8%D1%87%D0%BD%D0%B0_%D0%BC%D0%BE%D0%B4%D0%B5%D0%BB%D1%8C" TargetMode="External"/><Relationship Id="rId78" Type="http://schemas.openxmlformats.org/officeDocument/2006/relationships/image" Target="media/image43.wmf"/><Relationship Id="rId143" Type="http://schemas.openxmlformats.org/officeDocument/2006/relationships/image" Target="media/image83.wmf"/><Relationship Id="rId350" Type="http://schemas.openxmlformats.org/officeDocument/2006/relationships/image" Target="media/image188.wmf"/><Relationship Id="rId588" Type="http://schemas.openxmlformats.org/officeDocument/2006/relationships/image" Target="media/image341.wmf"/><Relationship Id="rId795" Type="http://schemas.openxmlformats.org/officeDocument/2006/relationships/hyperlink" Target="http://wikiinfo.mdpu.org.ua/index.php?title=%D0%97%D0%B1%D1%96%D0%B6%D0%BD%D0%B8%D0%B9_%D1%80%D1%8F%D0%B4&amp;action=edit&amp;redlink=1" TargetMode="External"/><Relationship Id="rId809" Type="http://schemas.openxmlformats.org/officeDocument/2006/relationships/hyperlink" Target="https://uk.wikipedia.org/wiki/%D0%A8%D0%BF%D1%80%D0%B8%D1%86" TargetMode="External"/><Relationship Id="rId1201" Type="http://schemas.openxmlformats.org/officeDocument/2006/relationships/image" Target="media/image577.wmf"/><Relationship Id="rId1439" Type="http://schemas.openxmlformats.org/officeDocument/2006/relationships/oleObject" Target="embeddings/oleObject552.bin"/><Relationship Id="rId9" Type="http://schemas.openxmlformats.org/officeDocument/2006/relationships/image" Target="media/image2.png"/><Relationship Id="rId210" Type="http://schemas.openxmlformats.org/officeDocument/2006/relationships/image" Target="media/image116.wmf"/><Relationship Id="rId448" Type="http://schemas.openxmlformats.org/officeDocument/2006/relationships/image" Target="media/image237.wmf"/><Relationship Id="rId655" Type="http://schemas.openxmlformats.org/officeDocument/2006/relationships/oleObject" Target="embeddings/oleObject267.bin"/><Relationship Id="rId862" Type="http://schemas.openxmlformats.org/officeDocument/2006/relationships/image" Target="media/image413.wmf"/><Relationship Id="rId1078" Type="http://schemas.openxmlformats.org/officeDocument/2006/relationships/image" Target="media/image519.wmf"/><Relationship Id="rId1285" Type="http://schemas.openxmlformats.org/officeDocument/2006/relationships/image" Target="media/image619.wmf"/><Relationship Id="rId1492" Type="http://schemas.openxmlformats.org/officeDocument/2006/relationships/oleObject" Target="embeddings/oleObject576.bin"/><Relationship Id="rId1506" Type="http://schemas.openxmlformats.org/officeDocument/2006/relationships/oleObject" Target="embeddings/oleObject583.bin"/><Relationship Id="rId294" Type="http://schemas.openxmlformats.org/officeDocument/2006/relationships/image" Target="media/image160.wmf"/><Relationship Id="rId308" Type="http://schemas.openxmlformats.org/officeDocument/2006/relationships/image" Target="media/image167.wmf"/><Relationship Id="rId515" Type="http://schemas.openxmlformats.org/officeDocument/2006/relationships/image" Target="media/image271.wmf"/><Relationship Id="rId722" Type="http://schemas.openxmlformats.org/officeDocument/2006/relationships/hyperlink" Target="https://uk.wikipedia.org/wiki/%D0%9A%D0%BB%D0%B5%D1%80%D0%BC%D0%BE%D0%BD-%D0%A4%D0%B5%D1%80%D1%80%D0%B0%D0%BD" TargetMode="External"/><Relationship Id="rId1145" Type="http://schemas.openxmlformats.org/officeDocument/2006/relationships/image" Target="media/image549.wmf"/><Relationship Id="rId1352" Type="http://schemas.openxmlformats.org/officeDocument/2006/relationships/hyperlink" Target="https://uk.wikipedia.org/wiki/%D0%9E%D0%B1%D1%87%D0%B8%D1%81%D0%BB%D1%8E%D0%B2%D0%B0%D0%BB%D1%8C%D0%BD%D0%B0_%D1%81%D0%BA%D0%BB%D0%B0%D0%B4%D0%BD%D1%96%D1%81%D1%82%D1%8C" TargetMode="External"/><Relationship Id="rId89" Type="http://schemas.openxmlformats.org/officeDocument/2006/relationships/image" Target="media/image54.wmf"/><Relationship Id="rId154" Type="http://schemas.openxmlformats.org/officeDocument/2006/relationships/oleObject" Target="embeddings/oleObject51.bin"/><Relationship Id="rId361" Type="http://schemas.openxmlformats.org/officeDocument/2006/relationships/oleObject" Target="embeddings/oleObject153.bin"/><Relationship Id="rId599" Type="http://schemas.openxmlformats.org/officeDocument/2006/relationships/image" Target="media/image346.wmf"/><Relationship Id="rId1005" Type="http://schemas.openxmlformats.org/officeDocument/2006/relationships/oleObject" Target="embeddings/oleObject378.bin"/><Relationship Id="rId1212" Type="http://schemas.openxmlformats.org/officeDocument/2006/relationships/oleObject" Target="embeddings/oleObject485.bin"/><Relationship Id="rId459" Type="http://schemas.openxmlformats.org/officeDocument/2006/relationships/image" Target="media/image243.wmf"/><Relationship Id="rId666" Type="http://schemas.openxmlformats.org/officeDocument/2006/relationships/image" Target="media/image378.wmf"/><Relationship Id="rId873" Type="http://schemas.openxmlformats.org/officeDocument/2006/relationships/oleObject" Target="embeddings/oleObject310.bin"/><Relationship Id="rId1089" Type="http://schemas.openxmlformats.org/officeDocument/2006/relationships/oleObject" Target="embeddings/oleObject423.bin"/><Relationship Id="rId1296" Type="http://schemas.openxmlformats.org/officeDocument/2006/relationships/oleObject" Target="embeddings/oleObject527.bin"/><Relationship Id="rId1517" Type="http://schemas.openxmlformats.org/officeDocument/2006/relationships/image" Target="media/image680.wmf"/><Relationship Id="rId16" Type="http://schemas.openxmlformats.org/officeDocument/2006/relationships/oleObject" Target="embeddings/oleObject3.bin"/><Relationship Id="rId221" Type="http://schemas.openxmlformats.org/officeDocument/2006/relationships/oleObject" Target="embeddings/oleObject85.bin"/><Relationship Id="rId319" Type="http://schemas.openxmlformats.org/officeDocument/2006/relationships/oleObject" Target="embeddings/oleObject132.bin"/><Relationship Id="rId526" Type="http://schemas.openxmlformats.org/officeDocument/2006/relationships/image" Target="media/image279.wmf"/><Relationship Id="rId1156" Type="http://schemas.openxmlformats.org/officeDocument/2006/relationships/oleObject" Target="embeddings/oleObject457.bin"/><Relationship Id="rId1363" Type="http://schemas.openxmlformats.org/officeDocument/2006/relationships/hyperlink" Target="https://uk.wikipedia.org/wiki/%D0%90%D0%BA%D1%81%D1%96%D0%BE%D0%BC%D0%B0" TargetMode="External"/><Relationship Id="rId733" Type="http://schemas.openxmlformats.org/officeDocument/2006/relationships/hyperlink" Target="https://uk.wikipedia.org/wiki/1654" TargetMode="External"/><Relationship Id="rId940" Type="http://schemas.openxmlformats.org/officeDocument/2006/relationships/image" Target="media/image452.wmf"/><Relationship Id="rId1016" Type="http://schemas.openxmlformats.org/officeDocument/2006/relationships/oleObject" Target="embeddings/oleObject383.bin"/><Relationship Id="rId1570" Type="http://schemas.openxmlformats.org/officeDocument/2006/relationships/image" Target="media/image708.jpeg"/><Relationship Id="rId165" Type="http://schemas.openxmlformats.org/officeDocument/2006/relationships/image" Target="media/image94.wmf"/><Relationship Id="rId372" Type="http://schemas.openxmlformats.org/officeDocument/2006/relationships/image" Target="media/image199.wmf"/><Relationship Id="rId677" Type="http://schemas.openxmlformats.org/officeDocument/2006/relationships/oleObject" Target="embeddings/oleObject278.bin"/><Relationship Id="rId800" Type="http://schemas.openxmlformats.org/officeDocument/2006/relationships/hyperlink" Target="http://wikiinfo.mdpu.org.ua/index.php?title=%D0%96%D0%B0%D0%BD_%D0%9B%D0%B5%D1%80%D0%BE%D0%BD_%D0%B4%27%D0%90%D0%BB%D0%B0%D0%BC%D0%B1%D0%B5%D1%80&amp;action=edit&amp;redlink=1" TargetMode="External"/><Relationship Id="rId1223" Type="http://schemas.openxmlformats.org/officeDocument/2006/relationships/image" Target="media/image588.wmf"/><Relationship Id="rId1430" Type="http://schemas.openxmlformats.org/officeDocument/2006/relationships/image" Target="media/image642.wmf"/><Relationship Id="rId1528" Type="http://schemas.openxmlformats.org/officeDocument/2006/relationships/oleObject" Target="embeddings/oleObject594.bin"/><Relationship Id="rId232" Type="http://schemas.openxmlformats.org/officeDocument/2006/relationships/image" Target="media/image127.wmf"/><Relationship Id="rId884" Type="http://schemas.openxmlformats.org/officeDocument/2006/relationships/image" Target="media/image424.wmf"/><Relationship Id="rId27" Type="http://schemas.openxmlformats.org/officeDocument/2006/relationships/image" Target="media/image11.wmf"/><Relationship Id="rId537" Type="http://schemas.openxmlformats.org/officeDocument/2006/relationships/image" Target="media/image290.wmf"/><Relationship Id="rId744" Type="http://schemas.openxmlformats.org/officeDocument/2006/relationships/hyperlink" Target="https://uk.wikipedia.org/wiki/%D0%93%D1%96%D0%B4%D1%80%D0%B0%D0%B2%D0%BB%D1%96%D1%87%D0%BD%D0%B8%D0%B9_%D0%BF%D1%80%D0%B5%D1%81" TargetMode="External"/><Relationship Id="rId951" Type="http://schemas.openxmlformats.org/officeDocument/2006/relationships/oleObject" Target="embeddings/oleObject349.bin"/><Relationship Id="rId1167" Type="http://schemas.openxmlformats.org/officeDocument/2006/relationships/image" Target="media/image560.wmf"/><Relationship Id="rId1374" Type="http://schemas.openxmlformats.org/officeDocument/2006/relationships/hyperlink" Target="https://uk.wikipedia.org/wiki/%D0%9C%D0%BD%D0%BE%D0%B3%D0%BE%D0%B2%D0%B8%D0%B4" TargetMode="External"/><Relationship Id="rId80" Type="http://schemas.openxmlformats.org/officeDocument/2006/relationships/image" Target="media/image45.wmf"/><Relationship Id="rId176" Type="http://schemas.openxmlformats.org/officeDocument/2006/relationships/oleObject" Target="embeddings/oleObject62.bin"/><Relationship Id="rId383" Type="http://schemas.openxmlformats.org/officeDocument/2006/relationships/oleObject" Target="embeddings/oleObject164.bin"/><Relationship Id="rId590" Type="http://schemas.openxmlformats.org/officeDocument/2006/relationships/oleObject" Target="embeddings/oleObject233.bin"/><Relationship Id="rId604" Type="http://schemas.openxmlformats.org/officeDocument/2006/relationships/oleObject" Target="embeddings/oleObject241.bin"/><Relationship Id="rId811" Type="http://schemas.openxmlformats.org/officeDocument/2006/relationships/hyperlink" Target="https://uk.wikipedia.org/wiki/1623" TargetMode="External"/><Relationship Id="rId1027" Type="http://schemas.openxmlformats.org/officeDocument/2006/relationships/image" Target="media/image494.wmf"/><Relationship Id="rId1234" Type="http://schemas.openxmlformats.org/officeDocument/2006/relationships/oleObject" Target="embeddings/oleObject496.bin"/><Relationship Id="rId1441" Type="http://schemas.openxmlformats.org/officeDocument/2006/relationships/oleObject" Target="embeddings/oleObject553.bin"/><Relationship Id="rId243" Type="http://schemas.openxmlformats.org/officeDocument/2006/relationships/oleObject" Target="embeddings/oleObject96.bin"/><Relationship Id="rId450" Type="http://schemas.openxmlformats.org/officeDocument/2006/relationships/image" Target="media/image238.wmf"/><Relationship Id="rId688" Type="http://schemas.openxmlformats.org/officeDocument/2006/relationships/image" Target="media/image389.wmf"/><Relationship Id="rId895" Type="http://schemas.openxmlformats.org/officeDocument/2006/relationships/oleObject" Target="embeddings/oleObject321.bin"/><Relationship Id="rId909" Type="http://schemas.openxmlformats.org/officeDocument/2006/relationships/oleObject" Target="embeddings/oleObject328.bin"/><Relationship Id="rId1080" Type="http://schemas.openxmlformats.org/officeDocument/2006/relationships/image" Target="media/image520.wmf"/><Relationship Id="rId1301" Type="http://schemas.openxmlformats.org/officeDocument/2006/relationships/image" Target="media/image627.wmf"/><Relationship Id="rId1539" Type="http://schemas.openxmlformats.org/officeDocument/2006/relationships/image" Target="media/image691.wmf"/><Relationship Id="rId38" Type="http://schemas.openxmlformats.org/officeDocument/2006/relationships/oleObject" Target="embeddings/oleObject14.bin"/><Relationship Id="rId103" Type="http://schemas.openxmlformats.org/officeDocument/2006/relationships/image" Target="media/image63.wmf"/><Relationship Id="rId310" Type="http://schemas.openxmlformats.org/officeDocument/2006/relationships/image" Target="media/image168.wmf"/><Relationship Id="rId548" Type="http://schemas.openxmlformats.org/officeDocument/2006/relationships/image" Target="media/image301.wmf"/><Relationship Id="rId755" Type="http://schemas.openxmlformats.org/officeDocument/2006/relationships/hyperlink" Target="https://uk.wikipedia.org/wiki/%D0%9F%D0%B0%D1%80%D0%B8%D0%B6" TargetMode="External"/><Relationship Id="rId962" Type="http://schemas.openxmlformats.org/officeDocument/2006/relationships/image" Target="media/image463.png"/><Relationship Id="rId1178" Type="http://schemas.openxmlformats.org/officeDocument/2006/relationships/oleObject" Target="embeddings/oleObject468.bin"/><Relationship Id="rId1385" Type="http://schemas.openxmlformats.org/officeDocument/2006/relationships/hyperlink" Target="https://uk.wikipedia.org/wiki/%D0%A2%D0%B5%D0%BE%D1%80%D1%96%D1%8F_%D1%87%D0%B8%D1%81%D0%B5%D0%BB" TargetMode="External"/><Relationship Id="rId91" Type="http://schemas.openxmlformats.org/officeDocument/2006/relationships/image" Target="media/image56.wmf"/><Relationship Id="rId187" Type="http://schemas.openxmlformats.org/officeDocument/2006/relationships/image" Target="media/image105.wmf"/><Relationship Id="rId394" Type="http://schemas.openxmlformats.org/officeDocument/2006/relationships/image" Target="media/image210.wmf"/><Relationship Id="rId408" Type="http://schemas.openxmlformats.org/officeDocument/2006/relationships/image" Target="media/image217.wmf"/><Relationship Id="rId615" Type="http://schemas.openxmlformats.org/officeDocument/2006/relationships/oleObject" Target="embeddings/oleObject246.bin"/><Relationship Id="rId822" Type="http://schemas.openxmlformats.org/officeDocument/2006/relationships/hyperlink" Target="https://uk.wikipedia.org/wiki/%D0%93%D1%80%D0%BE%D1%88%D0%BE%D0%B2%D0%B0_%D1%81%D0%B8%D1%81%D1%82%D0%B5%D0%BC%D0%B0" TargetMode="External"/><Relationship Id="rId1038" Type="http://schemas.openxmlformats.org/officeDocument/2006/relationships/oleObject" Target="embeddings/oleObject394.bin"/><Relationship Id="rId1245" Type="http://schemas.openxmlformats.org/officeDocument/2006/relationships/image" Target="media/image599.wmf"/><Relationship Id="rId1452" Type="http://schemas.openxmlformats.org/officeDocument/2006/relationships/hyperlink" Target="https://uk.wikipedia.org/wiki/%D0%92%D0%B5%D0%BB%D0%B8%D0%BA%D0%B0_%D0%BF%27%D1%8F%D1%82%D1%96%D1%80%D0%BA%D0%B0_(%D0%BF%D1%81%D0%B8%D1%85%D0%BE%D0%BB%D0%BE%D0%B3%D1%96%D1%8F)" TargetMode="External"/><Relationship Id="rId254" Type="http://schemas.openxmlformats.org/officeDocument/2006/relationships/image" Target="media/image142.wmf"/><Relationship Id="rId699" Type="http://schemas.openxmlformats.org/officeDocument/2006/relationships/hyperlink" Target="http://www.myshared.ru/" TargetMode="External"/><Relationship Id="rId1091" Type="http://schemas.openxmlformats.org/officeDocument/2006/relationships/oleObject" Target="embeddings/oleObject424.bin"/><Relationship Id="rId1105" Type="http://schemas.openxmlformats.org/officeDocument/2006/relationships/oleObject" Target="embeddings/oleObject431.bin"/><Relationship Id="rId1312" Type="http://schemas.openxmlformats.org/officeDocument/2006/relationships/oleObject" Target="embeddings/oleObject535.bin"/><Relationship Id="rId49" Type="http://schemas.openxmlformats.org/officeDocument/2006/relationships/image" Target="media/image22.wmf"/><Relationship Id="rId114" Type="http://schemas.openxmlformats.org/officeDocument/2006/relationships/oleObject" Target="embeddings/oleObject31.bin"/><Relationship Id="rId461" Type="http://schemas.openxmlformats.org/officeDocument/2006/relationships/image" Target="media/image244.wmf"/><Relationship Id="rId559" Type="http://schemas.openxmlformats.org/officeDocument/2006/relationships/image" Target="media/image312.wmf"/><Relationship Id="rId766" Type="http://schemas.openxmlformats.org/officeDocument/2006/relationships/hyperlink" Target="https://uk.wikipedia.org/wiki/%D0%9D%D0%B0%D1%83%D0%BA%D0%B0" TargetMode="External"/><Relationship Id="rId1189" Type="http://schemas.openxmlformats.org/officeDocument/2006/relationships/image" Target="media/image571.wmf"/><Relationship Id="rId1396" Type="http://schemas.openxmlformats.org/officeDocument/2006/relationships/hyperlink" Target="https://uk.wikipedia.org/wiki/%D0%93%D1%96%D0%BF%D1%81%D0%B8%D0%BA%D0%BB" TargetMode="External"/><Relationship Id="rId198" Type="http://schemas.openxmlformats.org/officeDocument/2006/relationships/oleObject" Target="embeddings/oleObject73.bin"/><Relationship Id="rId321" Type="http://schemas.openxmlformats.org/officeDocument/2006/relationships/oleObject" Target="embeddings/oleObject133.bin"/><Relationship Id="rId419" Type="http://schemas.openxmlformats.org/officeDocument/2006/relationships/oleObject" Target="embeddings/oleObject182.bin"/><Relationship Id="rId626" Type="http://schemas.openxmlformats.org/officeDocument/2006/relationships/image" Target="media/image359.wmf"/><Relationship Id="rId973" Type="http://schemas.openxmlformats.org/officeDocument/2006/relationships/image" Target="media/image467.wmf"/><Relationship Id="rId1049" Type="http://schemas.openxmlformats.org/officeDocument/2006/relationships/image" Target="media/image505.wmf"/><Relationship Id="rId1256" Type="http://schemas.openxmlformats.org/officeDocument/2006/relationships/oleObject" Target="embeddings/oleObject507.bin"/><Relationship Id="rId833" Type="http://schemas.openxmlformats.org/officeDocument/2006/relationships/oleObject" Target="embeddings/oleObject290.bin"/><Relationship Id="rId1116" Type="http://schemas.openxmlformats.org/officeDocument/2006/relationships/image" Target="media/image535.wmf"/><Relationship Id="rId1463" Type="http://schemas.openxmlformats.org/officeDocument/2006/relationships/oleObject" Target="embeddings/oleObject561.bin"/><Relationship Id="rId265" Type="http://schemas.openxmlformats.org/officeDocument/2006/relationships/image" Target="media/image144.wmf"/><Relationship Id="rId472" Type="http://schemas.openxmlformats.org/officeDocument/2006/relationships/oleObject" Target="embeddings/oleObject208.bin"/><Relationship Id="rId900" Type="http://schemas.openxmlformats.org/officeDocument/2006/relationships/image" Target="media/image432.wmf"/><Relationship Id="rId1323" Type="http://schemas.openxmlformats.org/officeDocument/2006/relationships/oleObject" Target="embeddings/oleObject543.bin"/><Relationship Id="rId1530" Type="http://schemas.openxmlformats.org/officeDocument/2006/relationships/oleObject" Target="embeddings/oleObject595.bin"/><Relationship Id="rId125" Type="http://schemas.openxmlformats.org/officeDocument/2006/relationships/image" Target="media/image74.wmf"/><Relationship Id="rId332" Type="http://schemas.openxmlformats.org/officeDocument/2006/relationships/image" Target="media/image179.wmf"/><Relationship Id="rId777" Type="http://schemas.openxmlformats.org/officeDocument/2006/relationships/hyperlink" Target="https://uk.wikipedia.org/w/index.php?title=%D0%A7%D0%B8%D1%82%D0%B5%D1%80%D1%81%D1%82%D0%B2%D0%BE_%D0%B2_%D1%88%D0%B0%D1%85%D0%B0%D1%85&amp;action=edit&amp;redlink=1" TargetMode="External"/><Relationship Id="rId984" Type="http://schemas.openxmlformats.org/officeDocument/2006/relationships/oleObject" Target="embeddings/oleObject367.bin"/><Relationship Id="rId637" Type="http://schemas.openxmlformats.org/officeDocument/2006/relationships/oleObject" Target="embeddings/oleObject257.bin"/><Relationship Id="rId844" Type="http://schemas.openxmlformats.org/officeDocument/2006/relationships/image" Target="media/image404.wmf"/><Relationship Id="rId1267" Type="http://schemas.openxmlformats.org/officeDocument/2006/relationships/image" Target="media/image610.wmf"/><Relationship Id="rId1474" Type="http://schemas.openxmlformats.org/officeDocument/2006/relationships/image" Target="media/image659.wmf"/><Relationship Id="rId276" Type="http://schemas.openxmlformats.org/officeDocument/2006/relationships/oleObject" Target="embeddings/oleObject112.bin"/><Relationship Id="rId483" Type="http://schemas.openxmlformats.org/officeDocument/2006/relationships/image" Target="media/image255.wmf"/><Relationship Id="rId690" Type="http://schemas.openxmlformats.org/officeDocument/2006/relationships/image" Target="media/image390.wmf"/><Relationship Id="rId704" Type="http://schemas.openxmlformats.org/officeDocument/2006/relationships/hyperlink" Target="https://uk.wikipedia.org/wiki/%D0%A4%D1%80%D0%B0%D0%BD%D1%86%D1%96%D1%8F" TargetMode="External"/><Relationship Id="rId911" Type="http://schemas.openxmlformats.org/officeDocument/2006/relationships/oleObject" Target="embeddings/oleObject329.bin"/><Relationship Id="rId1127" Type="http://schemas.openxmlformats.org/officeDocument/2006/relationships/oleObject" Target="embeddings/oleObject442.bin"/><Relationship Id="rId1334" Type="http://schemas.openxmlformats.org/officeDocument/2006/relationships/hyperlink" Target="https://uk.wikipedia.org/wiki/%D0%86%D0%BD%D1%82%D1%83%D1%97%D1%86%D1%96%D1%8F" TargetMode="External"/><Relationship Id="rId1541" Type="http://schemas.openxmlformats.org/officeDocument/2006/relationships/image" Target="media/image692.wmf"/><Relationship Id="rId40" Type="http://schemas.openxmlformats.org/officeDocument/2006/relationships/oleObject" Target="embeddings/oleObject15.bin"/><Relationship Id="rId136" Type="http://schemas.openxmlformats.org/officeDocument/2006/relationships/oleObject" Target="embeddings/oleObject42.bin"/><Relationship Id="rId343" Type="http://schemas.openxmlformats.org/officeDocument/2006/relationships/oleObject" Target="embeddings/oleObject144.bin"/><Relationship Id="rId550" Type="http://schemas.openxmlformats.org/officeDocument/2006/relationships/image" Target="media/image303.wmf"/><Relationship Id="rId788" Type="http://schemas.openxmlformats.org/officeDocument/2006/relationships/hyperlink" Target="http://wikiinfo.mdpu.org.ua/index.php?title=%D0%90%D1%80%D0%B8%D1%84%D0%BC%D0%B5%D1%82%D0%B8%D0%BA%D0%B0" TargetMode="External"/><Relationship Id="rId995" Type="http://schemas.openxmlformats.org/officeDocument/2006/relationships/image" Target="media/image478.png"/><Relationship Id="rId1180" Type="http://schemas.openxmlformats.org/officeDocument/2006/relationships/oleObject" Target="embeddings/oleObject469.bin"/><Relationship Id="rId1401" Type="http://schemas.openxmlformats.org/officeDocument/2006/relationships/hyperlink" Target="https://uk.wikipedia.org/wiki/%D0%9B%D0%B0%D1%82%D0%B8%D0%BD%D1%81%D1%8C%D0%BA%D0%B0_%D0%BC%D0%BE%D0%B2%D0%B0" TargetMode="External"/><Relationship Id="rId203" Type="http://schemas.openxmlformats.org/officeDocument/2006/relationships/oleObject" Target="embeddings/oleObject76.bin"/><Relationship Id="rId648" Type="http://schemas.openxmlformats.org/officeDocument/2006/relationships/image" Target="media/image370.wmf"/><Relationship Id="rId855" Type="http://schemas.openxmlformats.org/officeDocument/2006/relationships/oleObject" Target="embeddings/oleObject301.bin"/><Relationship Id="rId1040" Type="http://schemas.openxmlformats.org/officeDocument/2006/relationships/oleObject" Target="embeddings/oleObject395.bin"/><Relationship Id="rId1278" Type="http://schemas.openxmlformats.org/officeDocument/2006/relationships/oleObject" Target="embeddings/oleObject518.bin"/><Relationship Id="rId1485" Type="http://schemas.openxmlformats.org/officeDocument/2006/relationships/oleObject" Target="embeddings/oleObject572.bin"/><Relationship Id="rId287" Type="http://schemas.openxmlformats.org/officeDocument/2006/relationships/image" Target="media/image155.jpg"/><Relationship Id="rId410" Type="http://schemas.openxmlformats.org/officeDocument/2006/relationships/image" Target="media/image218.wmf"/><Relationship Id="rId494" Type="http://schemas.openxmlformats.org/officeDocument/2006/relationships/oleObject" Target="embeddings/oleObject219.bin"/><Relationship Id="rId508" Type="http://schemas.openxmlformats.org/officeDocument/2006/relationships/oleObject" Target="embeddings/oleObject226.bin"/><Relationship Id="rId715" Type="http://schemas.openxmlformats.org/officeDocument/2006/relationships/hyperlink" Target="https://uk.wikipedia.org/wiki/%D0%91%D1%96%D0%BD%D0%BE%D0%BC%D1%96%D0%B0%D0%BB%D1%8C%D0%BD%D0%B8%D0%B9_%D0%BA%D0%BE%D0%B5%D1%84%D1%96%D1%86%D1%96%D1%94%D0%BD%D1%82" TargetMode="External"/><Relationship Id="rId922" Type="http://schemas.openxmlformats.org/officeDocument/2006/relationships/image" Target="media/image443.wmf"/><Relationship Id="rId1138" Type="http://schemas.openxmlformats.org/officeDocument/2006/relationships/oleObject" Target="embeddings/oleObject448.bin"/><Relationship Id="rId1345" Type="http://schemas.openxmlformats.org/officeDocument/2006/relationships/hyperlink" Target="https://uk.wikipedia.org/wiki/%D0%9A%D0%BB%D0%B0%D1%81_%D1%81%D0%BA%D0%BB%D0%B0%D0%B4%D0%BD%D0%BE%D1%81%D1%82%D1%96_P" TargetMode="External"/><Relationship Id="rId1552" Type="http://schemas.openxmlformats.org/officeDocument/2006/relationships/oleObject" Target="embeddings/oleObject606.bin"/><Relationship Id="rId147" Type="http://schemas.openxmlformats.org/officeDocument/2006/relationships/image" Target="media/image85.wmf"/><Relationship Id="rId354" Type="http://schemas.openxmlformats.org/officeDocument/2006/relationships/image" Target="media/image190.wmf"/><Relationship Id="rId799" Type="http://schemas.openxmlformats.org/officeDocument/2006/relationships/hyperlink" Target="http://wikiinfo.mdpu.org.ua/index.php?title=%D0%9B%D0%B5%D0%BE%D0%BD%D0%B0%D1%80%D0%B4_%D0%95%D0%B9%D0%BB%D0%B5%D1%80" TargetMode="External"/><Relationship Id="rId1191" Type="http://schemas.openxmlformats.org/officeDocument/2006/relationships/image" Target="media/image572.wmf"/><Relationship Id="rId1205" Type="http://schemas.openxmlformats.org/officeDocument/2006/relationships/image" Target="media/image579.wmf"/><Relationship Id="rId51" Type="http://schemas.openxmlformats.org/officeDocument/2006/relationships/hyperlink" Target="http://books.e-heritage.ru/book/10074125" TargetMode="External"/><Relationship Id="rId561" Type="http://schemas.openxmlformats.org/officeDocument/2006/relationships/image" Target="media/image314.wmf"/><Relationship Id="rId659" Type="http://schemas.openxmlformats.org/officeDocument/2006/relationships/oleObject" Target="embeddings/oleObject269.bin"/><Relationship Id="rId866" Type="http://schemas.openxmlformats.org/officeDocument/2006/relationships/image" Target="media/image415.wmf"/><Relationship Id="rId1289" Type="http://schemas.openxmlformats.org/officeDocument/2006/relationships/image" Target="media/image621.wmf"/><Relationship Id="rId1412" Type="http://schemas.openxmlformats.org/officeDocument/2006/relationships/hyperlink" Target="https://uk.wikipedia.org/wiki/%D0%93%D0%B0%D0%BB%D1%96%D0%BB%D0%B5%D0%BE_%D0%93%D0%B0%D0%BB%D1%96%D0%BB%D0%B5%D0%B9" TargetMode="External"/><Relationship Id="rId1496" Type="http://schemas.openxmlformats.org/officeDocument/2006/relationships/oleObject" Target="embeddings/oleObject578.bin"/><Relationship Id="rId214" Type="http://schemas.openxmlformats.org/officeDocument/2006/relationships/image" Target="media/image118.wmf"/><Relationship Id="rId298" Type="http://schemas.openxmlformats.org/officeDocument/2006/relationships/image" Target="media/image162.wmf"/><Relationship Id="rId421" Type="http://schemas.openxmlformats.org/officeDocument/2006/relationships/oleObject" Target="embeddings/oleObject183.bin"/><Relationship Id="rId519" Type="http://schemas.openxmlformats.org/officeDocument/2006/relationships/image" Target="media/image273.jpeg"/><Relationship Id="rId1051" Type="http://schemas.openxmlformats.org/officeDocument/2006/relationships/image" Target="media/image506.wmf"/><Relationship Id="rId1149" Type="http://schemas.openxmlformats.org/officeDocument/2006/relationships/image" Target="media/image551.wmf"/><Relationship Id="rId1356" Type="http://schemas.openxmlformats.org/officeDocument/2006/relationships/hyperlink" Target="https://uk.wikipedia.org/wiki/%D0%9F%D0%BE%D0%BB%D1%96%D0%BD%D0%BE%D0%BC%D1%96%D0%B0%D0%BB%D1%8C%D0%BD%D0%B8%D0%B9_%D1%87%D0%B0%D1%81" TargetMode="External"/><Relationship Id="rId158" Type="http://schemas.openxmlformats.org/officeDocument/2006/relationships/oleObject" Target="embeddings/oleObject53.bin"/><Relationship Id="rId726" Type="http://schemas.openxmlformats.org/officeDocument/2006/relationships/hyperlink" Target="https://uk.wikipedia.org/wiki/1640" TargetMode="External"/><Relationship Id="rId933" Type="http://schemas.openxmlformats.org/officeDocument/2006/relationships/oleObject" Target="embeddings/oleObject340.bin"/><Relationship Id="rId1009" Type="http://schemas.openxmlformats.org/officeDocument/2006/relationships/image" Target="media/image485.wmf"/><Relationship Id="rId1563" Type="http://schemas.openxmlformats.org/officeDocument/2006/relationships/oleObject" Target="embeddings/oleObject611.bin"/><Relationship Id="rId62" Type="http://schemas.openxmlformats.org/officeDocument/2006/relationships/image" Target="media/image27.wmf"/><Relationship Id="rId365" Type="http://schemas.openxmlformats.org/officeDocument/2006/relationships/oleObject" Target="embeddings/oleObject155.bin"/><Relationship Id="rId572" Type="http://schemas.openxmlformats.org/officeDocument/2006/relationships/image" Target="media/image325.wmf"/><Relationship Id="rId1216" Type="http://schemas.openxmlformats.org/officeDocument/2006/relationships/oleObject" Target="embeddings/oleObject487.bin"/><Relationship Id="rId1423" Type="http://schemas.openxmlformats.org/officeDocument/2006/relationships/oleObject" Target="embeddings/oleObject544.bin"/><Relationship Id="rId225" Type="http://schemas.openxmlformats.org/officeDocument/2006/relationships/oleObject" Target="embeddings/oleObject87.bin"/><Relationship Id="rId432" Type="http://schemas.openxmlformats.org/officeDocument/2006/relationships/image" Target="media/image229.wmf"/><Relationship Id="rId877" Type="http://schemas.openxmlformats.org/officeDocument/2006/relationships/oleObject" Target="embeddings/oleObject312.bin"/><Relationship Id="rId1062" Type="http://schemas.openxmlformats.org/officeDocument/2006/relationships/image" Target="media/image511.wmf"/><Relationship Id="rId737" Type="http://schemas.openxmlformats.org/officeDocument/2006/relationships/hyperlink" Target="https://uk.wikipedia.org/wiki/%D0%91%D1%96%D0%BD%D0%BE%D0%BC%D1%96%D0%B0%D0%BB%D1%8C%D0%BD%D0%B8%D0%B9_%D0%BA%D0%BE%D0%B5%D1%84%D1%96%D1%86%D1%96%D1%94%D0%BD%D1%82" TargetMode="External"/><Relationship Id="rId944" Type="http://schemas.openxmlformats.org/officeDocument/2006/relationships/image" Target="media/image454.wmf"/><Relationship Id="rId1367" Type="http://schemas.openxmlformats.org/officeDocument/2006/relationships/hyperlink" Target="http://www.scribd.com/doc/35539144/pnp12pt" TargetMode="External"/><Relationship Id="rId1574" Type="http://schemas.openxmlformats.org/officeDocument/2006/relationships/footer" Target="footer2.xml"/><Relationship Id="rId73" Type="http://schemas.openxmlformats.org/officeDocument/2006/relationships/image" Target="media/image38.wmf"/><Relationship Id="rId169" Type="http://schemas.openxmlformats.org/officeDocument/2006/relationships/image" Target="media/image96.wmf"/><Relationship Id="rId376" Type="http://schemas.openxmlformats.org/officeDocument/2006/relationships/image" Target="media/image201.wmf"/><Relationship Id="rId583" Type="http://schemas.openxmlformats.org/officeDocument/2006/relationships/image" Target="media/image336.wmf"/><Relationship Id="rId790" Type="http://schemas.openxmlformats.org/officeDocument/2006/relationships/hyperlink" Target="http://wikiinfo.mdpu.org.ua/index.php?title=%D0%90%D0%BB%D0%B3%D0%B5%D0%B1%D1%80%D0%B0" TargetMode="External"/><Relationship Id="rId804" Type="http://schemas.openxmlformats.org/officeDocument/2006/relationships/hyperlink" Target="https://uk.wikipedia.org/wiki/%D0%9C%D0%B0%D1%82%D0%B5%D0%BC%D0%B0%D1%82%D0%B8%D1%87%D0%BD%D0%B8%D0%B9_%D0%B0%D0%BD%D0%B0%D0%BB%D1%96%D0%B7" TargetMode="External"/><Relationship Id="rId1227" Type="http://schemas.openxmlformats.org/officeDocument/2006/relationships/image" Target="media/image590.wmf"/><Relationship Id="rId1434" Type="http://schemas.openxmlformats.org/officeDocument/2006/relationships/image" Target="media/image644.wmf"/><Relationship Id="rId4" Type="http://schemas.openxmlformats.org/officeDocument/2006/relationships/settings" Target="settings.xml"/><Relationship Id="rId236" Type="http://schemas.openxmlformats.org/officeDocument/2006/relationships/image" Target="media/image129.wmf"/><Relationship Id="rId443" Type="http://schemas.openxmlformats.org/officeDocument/2006/relationships/oleObject" Target="embeddings/oleObject194.bin"/><Relationship Id="rId650" Type="http://schemas.openxmlformats.org/officeDocument/2006/relationships/image" Target="media/image371.wmf"/><Relationship Id="rId888" Type="http://schemas.openxmlformats.org/officeDocument/2006/relationships/image" Target="media/image426.wmf"/><Relationship Id="rId1073" Type="http://schemas.openxmlformats.org/officeDocument/2006/relationships/oleObject" Target="embeddings/oleObject412.bin"/><Relationship Id="rId1280" Type="http://schemas.openxmlformats.org/officeDocument/2006/relationships/oleObject" Target="embeddings/oleObject519.bin"/><Relationship Id="rId1501" Type="http://schemas.openxmlformats.org/officeDocument/2006/relationships/image" Target="media/image672.wmf"/><Relationship Id="rId303" Type="http://schemas.openxmlformats.org/officeDocument/2006/relationships/oleObject" Target="embeddings/oleObject124.bin"/><Relationship Id="rId748" Type="http://schemas.openxmlformats.org/officeDocument/2006/relationships/hyperlink" Target="https://uk.wikipedia.org/wiki/%D0%A2%D1%83%D0%B1%D0%B5%D1%80%D0%BA%D1%83%D0%BB%D1%8C%D0%BE%D0%B7" TargetMode="External"/><Relationship Id="rId955" Type="http://schemas.openxmlformats.org/officeDocument/2006/relationships/oleObject" Target="embeddings/oleObject351.bin"/><Relationship Id="rId1140" Type="http://schemas.openxmlformats.org/officeDocument/2006/relationships/oleObject" Target="embeddings/oleObject449.bin"/><Relationship Id="rId1378" Type="http://schemas.openxmlformats.org/officeDocument/2006/relationships/hyperlink" Target="https://uk.wikipedia.org/wiki/%D0%A2%D0%BE%D0%BF%D0%BE%D0%BB%D0%BE%D0%B3%D1%96%D1%8F" TargetMode="External"/><Relationship Id="rId84" Type="http://schemas.openxmlformats.org/officeDocument/2006/relationships/image" Target="media/image49.wmf"/><Relationship Id="rId387" Type="http://schemas.openxmlformats.org/officeDocument/2006/relationships/oleObject" Target="embeddings/oleObject166.bin"/><Relationship Id="rId510" Type="http://schemas.openxmlformats.org/officeDocument/2006/relationships/oleObject" Target="embeddings/oleObject227.bin"/><Relationship Id="rId594" Type="http://schemas.openxmlformats.org/officeDocument/2006/relationships/oleObject" Target="embeddings/oleObject236.bin"/><Relationship Id="rId608" Type="http://schemas.openxmlformats.org/officeDocument/2006/relationships/image" Target="media/image350.wmf"/><Relationship Id="rId815" Type="http://schemas.openxmlformats.org/officeDocument/2006/relationships/hyperlink" Target="https://uk.wikipedia.org/wiki/%D0%93%D1%80%D0%B0%D0%BC%D0%B0%D1%82%D0%B8%D0%BA%D0%B0" TargetMode="External"/><Relationship Id="rId1238" Type="http://schemas.openxmlformats.org/officeDocument/2006/relationships/oleObject" Target="embeddings/oleObject498.bin"/><Relationship Id="rId1445" Type="http://schemas.openxmlformats.org/officeDocument/2006/relationships/oleObject" Target="embeddings/oleObject555.bin"/><Relationship Id="rId247" Type="http://schemas.openxmlformats.org/officeDocument/2006/relationships/image" Target="media/image135.wmf"/><Relationship Id="rId899" Type="http://schemas.openxmlformats.org/officeDocument/2006/relationships/oleObject" Target="embeddings/oleObject323.bin"/><Relationship Id="rId1000" Type="http://schemas.openxmlformats.org/officeDocument/2006/relationships/image" Target="media/image480.wmf"/><Relationship Id="rId1084" Type="http://schemas.openxmlformats.org/officeDocument/2006/relationships/oleObject" Target="embeddings/oleObject419.bin"/><Relationship Id="rId1305" Type="http://schemas.openxmlformats.org/officeDocument/2006/relationships/image" Target="media/image629.wmf"/><Relationship Id="rId107" Type="http://schemas.openxmlformats.org/officeDocument/2006/relationships/image" Target="media/image65.wmf"/><Relationship Id="rId454" Type="http://schemas.openxmlformats.org/officeDocument/2006/relationships/oleObject" Target="embeddings/oleObject199.bin"/><Relationship Id="rId661" Type="http://schemas.openxmlformats.org/officeDocument/2006/relationships/oleObject" Target="embeddings/oleObject270.bin"/><Relationship Id="rId759" Type="http://schemas.openxmlformats.org/officeDocument/2006/relationships/hyperlink" Target="https://uk.wikipedia.org/wiki/%D0%86%D1%81%D1%82%D0%BE%D1%80%D1%96%D1%8F_%D0%86%D0%BD%D0%B4%D1%96%D1%97" TargetMode="External"/><Relationship Id="rId966" Type="http://schemas.openxmlformats.org/officeDocument/2006/relationships/oleObject" Target="embeddings/oleObject358.bin"/><Relationship Id="rId1291" Type="http://schemas.openxmlformats.org/officeDocument/2006/relationships/image" Target="media/image622.wmf"/><Relationship Id="rId1389" Type="http://schemas.openxmlformats.org/officeDocument/2006/relationships/hyperlink" Target="https://uk.wikipedia.org/w/index.php?title=%D0%9F%D1%96%D1%82%D0%B5%D1%80_%D0%A1%D0%B2%D1%96%D0%BD%D0%BD%D0%B5%D1%80%D1%82%D0%BE%D0%BD-%D0%94%D0%B0%D1%94%D1%80&amp;action=edit&amp;redlink=1" TargetMode="External"/><Relationship Id="rId1512" Type="http://schemas.openxmlformats.org/officeDocument/2006/relationships/oleObject" Target="embeddings/oleObject586.bin"/><Relationship Id="rId11" Type="http://schemas.openxmlformats.org/officeDocument/2006/relationships/oleObject" Target="embeddings/oleObject1.bin"/><Relationship Id="rId314" Type="http://schemas.openxmlformats.org/officeDocument/2006/relationships/image" Target="media/image170.wmf"/><Relationship Id="rId398" Type="http://schemas.openxmlformats.org/officeDocument/2006/relationships/image" Target="media/image212.wmf"/><Relationship Id="rId521" Type="http://schemas.openxmlformats.org/officeDocument/2006/relationships/oleObject" Target="embeddings/oleObject232.bin"/><Relationship Id="rId619" Type="http://schemas.openxmlformats.org/officeDocument/2006/relationships/oleObject" Target="embeddings/oleObject248.bin"/><Relationship Id="rId1151" Type="http://schemas.openxmlformats.org/officeDocument/2006/relationships/image" Target="media/image552.wmf"/><Relationship Id="rId1249" Type="http://schemas.openxmlformats.org/officeDocument/2006/relationships/image" Target="media/image601.wmf"/><Relationship Id="rId95" Type="http://schemas.openxmlformats.org/officeDocument/2006/relationships/image" Target="media/image59.wmf"/><Relationship Id="rId160" Type="http://schemas.openxmlformats.org/officeDocument/2006/relationships/oleObject" Target="embeddings/oleObject54.bin"/><Relationship Id="rId826" Type="http://schemas.openxmlformats.org/officeDocument/2006/relationships/hyperlink" Target="https://uk.wikipedia.org/wiki/%D0%94%D0%B5%D1%81%D1%8F%D1%82%D0%BA%D0%BE%D0%B2%D0%B0_%D1%81%D0%B8%D1%81%D1%82%D0%B5%D0%BC%D0%B0_%D1%87%D0%B8%D1%81%D0%BB%D0%B5%D0%BD%D0%BD%D1%8F" TargetMode="External"/><Relationship Id="rId1011" Type="http://schemas.openxmlformats.org/officeDocument/2006/relationships/image" Target="media/image486.wmf"/><Relationship Id="rId1109" Type="http://schemas.openxmlformats.org/officeDocument/2006/relationships/oleObject" Target="embeddings/oleObject433.bin"/><Relationship Id="rId1456" Type="http://schemas.openxmlformats.org/officeDocument/2006/relationships/image" Target="media/image651.wmf"/><Relationship Id="rId258" Type="http://schemas.openxmlformats.org/officeDocument/2006/relationships/oleObject" Target="embeddings/oleObject101.bin"/><Relationship Id="rId465" Type="http://schemas.openxmlformats.org/officeDocument/2006/relationships/image" Target="media/image246.wmf"/><Relationship Id="rId672" Type="http://schemas.openxmlformats.org/officeDocument/2006/relationships/image" Target="media/image381.wmf"/><Relationship Id="rId1095" Type="http://schemas.openxmlformats.org/officeDocument/2006/relationships/oleObject" Target="embeddings/oleObject426.bin"/><Relationship Id="rId1316" Type="http://schemas.openxmlformats.org/officeDocument/2006/relationships/oleObject" Target="embeddings/oleObject537.bin"/><Relationship Id="rId1523" Type="http://schemas.openxmlformats.org/officeDocument/2006/relationships/image" Target="media/image683.wmf"/><Relationship Id="rId22" Type="http://schemas.openxmlformats.org/officeDocument/2006/relationships/oleObject" Target="embeddings/oleObject6.bin"/><Relationship Id="rId118" Type="http://schemas.openxmlformats.org/officeDocument/2006/relationships/oleObject" Target="embeddings/oleObject33.bin"/><Relationship Id="rId325" Type="http://schemas.openxmlformats.org/officeDocument/2006/relationships/oleObject" Target="embeddings/oleObject135.bin"/><Relationship Id="rId532" Type="http://schemas.openxmlformats.org/officeDocument/2006/relationships/image" Target="media/image285.wmf"/><Relationship Id="rId977" Type="http://schemas.openxmlformats.org/officeDocument/2006/relationships/image" Target="media/image469.wmf"/><Relationship Id="rId1162" Type="http://schemas.openxmlformats.org/officeDocument/2006/relationships/oleObject" Target="embeddings/oleObject460.bin"/><Relationship Id="rId171" Type="http://schemas.openxmlformats.org/officeDocument/2006/relationships/image" Target="media/image97.wmf"/><Relationship Id="rId837" Type="http://schemas.openxmlformats.org/officeDocument/2006/relationships/oleObject" Target="embeddings/oleObject292.bin"/><Relationship Id="rId1022" Type="http://schemas.openxmlformats.org/officeDocument/2006/relationships/oleObject" Target="embeddings/oleObject386.bin"/><Relationship Id="rId1467" Type="http://schemas.openxmlformats.org/officeDocument/2006/relationships/oleObject" Target="embeddings/oleObject563.bin"/><Relationship Id="rId269" Type="http://schemas.openxmlformats.org/officeDocument/2006/relationships/image" Target="media/image146.wmf"/><Relationship Id="rId476" Type="http://schemas.openxmlformats.org/officeDocument/2006/relationships/oleObject" Target="embeddings/oleObject210.bin"/><Relationship Id="rId683" Type="http://schemas.openxmlformats.org/officeDocument/2006/relationships/oleObject" Target="embeddings/oleObject281.bin"/><Relationship Id="rId890" Type="http://schemas.openxmlformats.org/officeDocument/2006/relationships/image" Target="media/image427.wmf"/><Relationship Id="rId904" Type="http://schemas.openxmlformats.org/officeDocument/2006/relationships/image" Target="media/image434.wmf"/><Relationship Id="rId1327" Type="http://schemas.openxmlformats.org/officeDocument/2006/relationships/hyperlink" Target="https://uk.wikipedia.org/wiki/%D0%90%D0%B2%D0%B0%D1%80%D1%96%D1%8F" TargetMode="External"/><Relationship Id="rId1534" Type="http://schemas.openxmlformats.org/officeDocument/2006/relationships/oleObject" Target="embeddings/oleObject597.bin"/><Relationship Id="rId33" Type="http://schemas.openxmlformats.org/officeDocument/2006/relationships/image" Target="media/image14.wmf"/><Relationship Id="rId129" Type="http://schemas.openxmlformats.org/officeDocument/2006/relationships/image" Target="media/image76.wmf"/><Relationship Id="rId336" Type="http://schemas.openxmlformats.org/officeDocument/2006/relationships/image" Target="media/image181.wmf"/><Relationship Id="rId543" Type="http://schemas.openxmlformats.org/officeDocument/2006/relationships/image" Target="media/image296.wmf"/><Relationship Id="rId988" Type="http://schemas.openxmlformats.org/officeDocument/2006/relationships/oleObject" Target="embeddings/oleObject369.bin"/><Relationship Id="rId1173" Type="http://schemas.openxmlformats.org/officeDocument/2006/relationships/image" Target="media/image563.wmf"/><Relationship Id="rId1380" Type="http://schemas.openxmlformats.org/officeDocument/2006/relationships/hyperlink" Target="https://uk.wikipedia.org/wiki/1904" TargetMode="External"/><Relationship Id="rId182" Type="http://schemas.openxmlformats.org/officeDocument/2006/relationships/oleObject" Target="embeddings/oleObject65.bin"/><Relationship Id="rId403" Type="http://schemas.openxmlformats.org/officeDocument/2006/relationships/oleObject" Target="embeddings/oleObject174.bin"/><Relationship Id="rId750" Type="http://schemas.openxmlformats.org/officeDocument/2006/relationships/hyperlink" Target="https://uk.wikipedia.org/wiki/1661" TargetMode="External"/><Relationship Id="rId848" Type="http://schemas.openxmlformats.org/officeDocument/2006/relationships/image" Target="media/image406.wmf"/><Relationship Id="rId1033" Type="http://schemas.openxmlformats.org/officeDocument/2006/relationships/image" Target="media/image497.wmf"/><Relationship Id="rId1478" Type="http://schemas.openxmlformats.org/officeDocument/2006/relationships/image" Target="media/image661.wmf"/><Relationship Id="rId487" Type="http://schemas.openxmlformats.org/officeDocument/2006/relationships/image" Target="media/image257.wmf"/><Relationship Id="rId610" Type="http://schemas.openxmlformats.org/officeDocument/2006/relationships/image" Target="media/image351.wmf"/><Relationship Id="rId694" Type="http://schemas.openxmlformats.org/officeDocument/2006/relationships/image" Target="media/image392.wmf"/><Relationship Id="rId708" Type="http://schemas.openxmlformats.org/officeDocument/2006/relationships/hyperlink" Target="https://uk.wikipedia.org/wiki/%D0%9F%D0%B8%D1%81%D1%8C%D0%BC%D0%B5%D0%BD%D0%BD%D0%B8%D0%BA" TargetMode="External"/><Relationship Id="rId915" Type="http://schemas.openxmlformats.org/officeDocument/2006/relationships/oleObject" Target="embeddings/oleObject331.bin"/><Relationship Id="rId1240" Type="http://schemas.openxmlformats.org/officeDocument/2006/relationships/oleObject" Target="embeddings/oleObject499.bin"/><Relationship Id="rId1338" Type="http://schemas.openxmlformats.org/officeDocument/2006/relationships/hyperlink" Target="https://uk.wikipedia.org/wiki/%D0%A4%D1%83%D0%BD%D0%BA%D1%86%D1%96%D1%97_%D0%B2%D0%B8%D0%BF%D0%B0%D0%B4%D0%BA%D0%BE%D0%B2%D0%B8%D1%85_%D0%B2%D0%B5%D0%BB%D0%B8%D1%87%D0%B8%D0%BD" TargetMode="External"/><Relationship Id="rId1545" Type="http://schemas.openxmlformats.org/officeDocument/2006/relationships/image" Target="media/image694.wmf"/><Relationship Id="rId347" Type="http://schemas.openxmlformats.org/officeDocument/2006/relationships/oleObject" Target="embeddings/oleObject146.bin"/><Relationship Id="rId999" Type="http://schemas.openxmlformats.org/officeDocument/2006/relationships/oleObject" Target="embeddings/oleObject375.bin"/><Relationship Id="rId1100" Type="http://schemas.openxmlformats.org/officeDocument/2006/relationships/image" Target="media/image527.wmf"/><Relationship Id="rId1184" Type="http://schemas.openxmlformats.org/officeDocument/2006/relationships/oleObject" Target="embeddings/oleObject471.bin"/><Relationship Id="rId1405" Type="http://schemas.openxmlformats.org/officeDocument/2006/relationships/hyperlink" Target="https://uk.wikipedia.org/wiki/%D0%A1%D0%BF%D0%B5%D1%86%D1%96%D0%B0%D0%BB%D1%8C%D0%BD%D0%B0:%D0%94%D0%B6%D0%B5%D1%80%D0%B5%D0%BB%D0%B0_%D0%BA%D0%BD%D0%B8%D0%B3/9785987046630" TargetMode="External"/><Relationship Id="rId44" Type="http://schemas.openxmlformats.org/officeDocument/2006/relationships/oleObject" Target="embeddings/oleObject17.bin"/><Relationship Id="rId554" Type="http://schemas.openxmlformats.org/officeDocument/2006/relationships/image" Target="media/image307.wmf"/><Relationship Id="rId761" Type="http://schemas.openxmlformats.org/officeDocument/2006/relationships/hyperlink" Target="https://uk.wikipedia.org/wiki/%D0%A1%D1%8F%D0%BD%D1%86%D1%96" TargetMode="External"/><Relationship Id="rId859" Type="http://schemas.openxmlformats.org/officeDocument/2006/relationships/oleObject" Target="embeddings/oleObject303.bin"/><Relationship Id="rId1391" Type="http://schemas.openxmlformats.org/officeDocument/2006/relationships/hyperlink" Target="https://studfile.net/preview/5921911/" TargetMode="External"/><Relationship Id="rId1489" Type="http://schemas.openxmlformats.org/officeDocument/2006/relationships/image" Target="media/image666.wmf"/><Relationship Id="rId193" Type="http://schemas.openxmlformats.org/officeDocument/2006/relationships/image" Target="media/image108.wmf"/><Relationship Id="rId207" Type="http://schemas.openxmlformats.org/officeDocument/2006/relationships/oleObject" Target="embeddings/oleObject78.bin"/><Relationship Id="rId414" Type="http://schemas.openxmlformats.org/officeDocument/2006/relationships/image" Target="media/image220.wmf"/><Relationship Id="rId498" Type="http://schemas.openxmlformats.org/officeDocument/2006/relationships/oleObject" Target="embeddings/oleObject221.bin"/><Relationship Id="rId621" Type="http://schemas.openxmlformats.org/officeDocument/2006/relationships/oleObject" Target="embeddings/oleObject249.bin"/><Relationship Id="rId1044" Type="http://schemas.openxmlformats.org/officeDocument/2006/relationships/oleObject" Target="embeddings/oleObject397.bin"/><Relationship Id="rId1251" Type="http://schemas.openxmlformats.org/officeDocument/2006/relationships/image" Target="media/image602.wmf"/><Relationship Id="rId1349" Type="http://schemas.openxmlformats.org/officeDocument/2006/relationships/hyperlink" Target="https://uk.wikipedia.org/wiki/%D0%9A%D0%BB%D0%B0%D1%81_%D1%81%D0%BA%D0%BB%D0%B0%D0%B4%D0%BD%D0%BE%D1%81%D1%82%D1%96_NP" TargetMode="External"/><Relationship Id="rId260" Type="http://schemas.openxmlformats.org/officeDocument/2006/relationships/oleObject" Target="embeddings/oleObject103.bin"/><Relationship Id="rId719" Type="http://schemas.openxmlformats.org/officeDocument/2006/relationships/hyperlink" Target="https://uk.wikipedia.org/wiki/Pascal" TargetMode="External"/><Relationship Id="rId926" Type="http://schemas.openxmlformats.org/officeDocument/2006/relationships/image" Target="media/image445.wmf"/><Relationship Id="rId1111" Type="http://schemas.openxmlformats.org/officeDocument/2006/relationships/oleObject" Target="embeddings/oleObject434.bin"/><Relationship Id="rId1556" Type="http://schemas.openxmlformats.org/officeDocument/2006/relationships/oleObject" Target="embeddings/oleObject608.bin"/><Relationship Id="rId55" Type="http://schemas.openxmlformats.org/officeDocument/2006/relationships/hyperlink" Target="https://www.directmedia.ru/author_37220_zommerfeld_a_/" TargetMode="External"/><Relationship Id="rId120" Type="http://schemas.openxmlformats.org/officeDocument/2006/relationships/oleObject" Target="embeddings/oleObject34.bin"/><Relationship Id="rId358" Type="http://schemas.openxmlformats.org/officeDocument/2006/relationships/image" Target="media/image192.wmf"/><Relationship Id="rId565" Type="http://schemas.openxmlformats.org/officeDocument/2006/relationships/image" Target="media/image318.wmf"/><Relationship Id="rId772" Type="http://schemas.openxmlformats.org/officeDocument/2006/relationships/hyperlink" Target="https://uk.wikipedia.org/wiki/%D0%A8%D0%B0%D1%85%D0%BE%D0%B2%D0%B8%D0%B9_%D1%80%D1%83%D1%88%D1%96%D0%B9" TargetMode="External"/><Relationship Id="rId1195" Type="http://schemas.openxmlformats.org/officeDocument/2006/relationships/image" Target="media/image574.wmf"/><Relationship Id="rId1209" Type="http://schemas.openxmlformats.org/officeDocument/2006/relationships/image" Target="media/image581.wmf"/><Relationship Id="rId1416" Type="http://schemas.openxmlformats.org/officeDocument/2006/relationships/hyperlink" Target="https://uk.wikipedia.org/wiki/%D0%9C%D0%B0%D0%B3%D1%96%D1%87%D0%BD%D0%B8%D0%B9_%D0%BA%D0%B2%D0%B0%D0%B4%D1%80%D0%B0%D1%82" TargetMode="External"/><Relationship Id="rId218" Type="http://schemas.openxmlformats.org/officeDocument/2006/relationships/image" Target="media/image120.wmf"/><Relationship Id="rId425" Type="http://schemas.openxmlformats.org/officeDocument/2006/relationships/oleObject" Target="embeddings/oleObject185.bin"/><Relationship Id="rId632" Type="http://schemas.openxmlformats.org/officeDocument/2006/relationships/image" Target="media/image362.wmf"/><Relationship Id="rId1055" Type="http://schemas.openxmlformats.org/officeDocument/2006/relationships/oleObject" Target="embeddings/oleObject403.bin"/><Relationship Id="rId1262" Type="http://schemas.openxmlformats.org/officeDocument/2006/relationships/oleObject" Target="embeddings/oleObject510.bin"/><Relationship Id="rId271" Type="http://schemas.openxmlformats.org/officeDocument/2006/relationships/image" Target="media/image147.wmf"/><Relationship Id="rId937" Type="http://schemas.openxmlformats.org/officeDocument/2006/relationships/oleObject" Target="embeddings/oleObject342.bin"/><Relationship Id="rId1122" Type="http://schemas.openxmlformats.org/officeDocument/2006/relationships/image" Target="media/image538.wmf"/><Relationship Id="rId1567" Type="http://schemas.openxmlformats.org/officeDocument/2006/relationships/oleObject" Target="embeddings/oleObject613.bin"/><Relationship Id="rId66" Type="http://schemas.openxmlformats.org/officeDocument/2006/relationships/image" Target="media/image31.wmf"/><Relationship Id="rId131" Type="http://schemas.openxmlformats.org/officeDocument/2006/relationships/image" Target="media/image77.wmf"/><Relationship Id="rId369" Type="http://schemas.openxmlformats.org/officeDocument/2006/relationships/oleObject" Target="embeddings/oleObject157.bin"/><Relationship Id="rId576" Type="http://schemas.openxmlformats.org/officeDocument/2006/relationships/image" Target="media/image329.wmf"/><Relationship Id="rId783" Type="http://schemas.openxmlformats.org/officeDocument/2006/relationships/hyperlink" Target="https://uk.wikipedia.org/wiki/1984" TargetMode="External"/><Relationship Id="rId990" Type="http://schemas.openxmlformats.org/officeDocument/2006/relationships/oleObject" Target="embeddings/oleObject370.bin"/><Relationship Id="rId1427" Type="http://schemas.openxmlformats.org/officeDocument/2006/relationships/oleObject" Target="embeddings/oleObject546.bin"/><Relationship Id="rId229" Type="http://schemas.openxmlformats.org/officeDocument/2006/relationships/oleObject" Target="embeddings/oleObject89.bin"/><Relationship Id="rId436" Type="http://schemas.openxmlformats.org/officeDocument/2006/relationships/image" Target="media/image231.wmf"/><Relationship Id="rId643" Type="http://schemas.openxmlformats.org/officeDocument/2006/relationships/oleObject" Target="embeddings/oleObject260.bin"/><Relationship Id="rId1066" Type="http://schemas.openxmlformats.org/officeDocument/2006/relationships/image" Target="media/image513.wmf"/><Relationship Id="rId1273" Type="http://schemas.openxmlformats.org/officeDocument/2006/relationships/image" Target="media/image613.wmf"/><Relationship Id="rId1480" Type="http://schemas.openxmlformats.org/officeDocument/2006/relationships/image" Target="media/image662.wmf"/><Relationship Id="rId850" Type="http://schemas.openxmlformats.org/officeDocument/2006/relationships/image" Target="media/image407.wmf"/><Relationship Id="rId948" Type="http://schemas.openxmlformats.org/officeDocument/2006/relationships/image" Target="media/image456.wmf"/><Relationship Id="rId1133" Type="http://schemas.openxmlformats.org/officeDocument/2006/relationships/image" Target="media/image543.wmf"/><Relationship Id="rId77" Type="http://schemas.openxmlformats.org/officeDocument/2006/relationships/image" Target="media/image42.wmf"/><Relationship Id="rId282" Type="http://schemas.openxmlformats.org/officeDocument/2006/relationships/oleObject" Target="embeddings/oleObject115.bin"/><Relationship Id="rId503" Type="http://schemas.openxmlformats.org/officeDocument/2006/relationships/image" Target="media/image265.wmf"/><Relationship Id="rId587" Type="http://schemas.openxmlformats.org/officeDocument/2006/relationships/image" Target="media/image340.wmf"/><Relationship Id="rId710" Type="http://schemas.openxmlformats.org/officeDocument/2006/relationships/hyperlink" Target="https://uk.wikipedia.org/wiki/%D0%9C%D0%B0%D1%82%D0%B5%D0%BC%D0%B0%D1%82%D0%B8%D0%BA" TargetMode="External"/><Relationship Id="rId808" Type="http://schemas.openxmlformats.org/officeDocument/2006/relationships/hyperlink" Target="https://uk.wikipedia.org/wiki/%D0%91%D1%96%D0%BD%D0%BE%D0%BC%D1%96%D0%B0%D0%BB%D1%8C%D0%BD%D0%B8%D0%B9_%D0%BA%D0%BE%D0%B5%D1%84%D1%96%D1%86%D1%96%D1%94%D0%BD%D1%82" TargetMode="External"/><Relationship Id="rId1340" Type="http://schemas.openxmlformats.org/officeDocument/2006/relationships/hyperlink" Target="https://uk.wikipedia.org/wiki/%D0%A2%D0%B5%D0%BE%D1%80%D1%96%D1%8F_%D0%B9%D0%BC%D0%BE%D0%B2%D1%96%D1%80%D0%BD%D0%BE%D1%81%D1%82%D0%B5%D0%B9" TargetMode="External"/><Relationship Id="rId1438" Type="http://schemas.openxmlformats.org/officeDocument/2006/relationships/image" Target="media/image646.wmf"/><Relationship Id="rId8" Type="http://schemas.openxmlformats.org/officeDocument/2006/relationships/image" Target="media/image1.jpeg"/><Relationship Id="rId142" Type="http://schemas.openxmlformats.org/officeDocument/2006/relationships/oleObject" Target="embeddings/oleObject45.bin"/><Relationship Id="rId447" Type="http://schemas.openxmlformats.org/officeDocument/2006/relationships/oleObject" Target="embeddings/oleObject196.bin"/><Relationship Id="rId794" Type="http://schemas.openxmlformats.org/officeDocument/2006/relationships/hyperlink" Target="http://wikiinfo.mdpu.org.ua/index.php?title=%D0%9D%D0%B5%D0%BF%D0%B5%D1%80%D0%B5%D1%80%D0%B2%D0%BD%D0%B0_%D1%84%D1%83%D0%BD%D0%BA%D1%86%D1%96%D1%8F" TargetMode="External"/><Relationship Id="rId1077" Type="http://schemas.openxmlformats.org/officeDocument/2006/relationships/oleObject" Target="embeddings/oleObject414.bin"/><Relationship Id="rId1200" Type="http://schemas.openxmlformats.org/officeDocument/2006/relationships/oleObject" Target="embeddings/oleObject479.bin"/><Relationship Id="rId654" Type="http://schemas.openxmlformats.org/officeDocument/2006/relationships/image" Target="media/image372.wmf"/><Relationship Id="rId861" Type="http://schemas.openxmlformats.org/officeDocument/2006/relationships/oleObject" Target="embeddings/oleObject304.bin"/><Relationship Id="rId959" Type="http://schemas.openxmlformats.org/officeDocument/2006/relationships/oleObject" Target="embeddings/oleObject353.bin"/><Relationship Id="rId1284" Type="http://schemas.openxmlformats.org/officeDocument/2006/relationships/oleObject" Target="embeddings/oleObject521.bin"/><Relationship Id="rId1491" Type="http://schemas.openxmlformats.org/officeDocument/2006/relationships/image" Target="media/image667.wmf"/><Relationship Id="rId1505" Type="http://schemas.openxmlformats.org/officeDocument/2006/relationships/image" Target="media/image674.wmf"/><Relationship Id="rId293" Type="http://schemas.openxmlformats.org/officeDocument/2006/relationships/oleObject" Target="embeddings/oleObject119.bin"/><Relationship Id="rId307" Type="http://schemas.openxmlformats.org/officeDocument/2006/relationships/oleObject" Target="embeddings/oleObject126.bin"/><Relationship Id="rId514" Type="http://schemas.openxmlformats.org/officeDocument/2006/relationships/oleObject" Target="embeddings/oleObject229.bin"/><Relationship Id="rId721" Type="http://schemas.openxmlformats.org/officeDocument/2006/relationships/hyperlink" Target="https://uk.wikipedia.org/wiki/1623" TargetMode="External"/><Relationship Id="rId1144" Type="http://schemas.openxmlformats.org/officeDocument/2006/relationships/oleObject" Target="embeddings/oleObject451.bin"/><Relationship Id="rId1351" Type="http://schemas.openxmlformats.org/officeDocument/2006/relationships/hyperlink" Target="https://uk.wikipedia.org/wiki/%D0%9A%D0%BB%D0%B0%D1%81_%D1%81%D0%BA%D0%BB%D0%B0%D0%B4%D0%BD%D0%BE%D1%81%D1%82%D1%96_NP" TargetMode="External"/><Relationship Id="rId1449" Type="http://schemas.openxmlformats.org/officeDocument/2006/relationships/hyperlink" Target="https://uk.wikipedia.org/wiki/%D0%9F%D1%80%D0%B8%D0%B9%D0%BD%D1%8F%D1%82%D1%82%D1%8F_%D1%80%D1%96%D1%88%D0%B5%D0%BD%D1%8C" TargetMode="External"/><Relationship Id="rId88" Type="http://schemas.openxmlformats.org/officeDocument/2006/relationships/image" Target="media/image53.wmf"/><Relationship Id="rId153" Type="http://schemas.openxmlformats.org/officeDocument/2006/relationships/image" Target="media/image88.wmf"/><Relationship Id="rId360" Type="http://schemas.openxmlformats.org/officeDocument/2006/relationships/image" Target="media/image193.wmf"/><Relationship Id="rId598" Type="http://schemas.openxmlformats.org/officeDocument/2006/relationships/oleObject" Target="embeddings/oleObject238.bin"/><Relationship Id="rId819" Type="http://schemas.openxmlformats.org/officeDocument/2006/relationships/hyperlink" Target="https://uk.wikipedia.org/wiki/%D0%91%D0%BB%D0%B5%D0%B7_%D0%9F%D0%B0%D1%81%D0%BA%D0%B0%D0%BB%D1%8C" TargetMode="External"/><Relationship Id="rId1004" Type="http://schemas.openxmlformats.org/officeDocument/2006/relationships/image" Target="media/image482.wmf"/><Relationship Id="rId1211" Type="http://schemas.openxmlformats.org/officeDocument/2006/relationships/image" Target="media/image582.wmf"/><Relationship Id="rId220" Type="http://schemas.openxmlformats.org/officeDocument/2006/relationships/image" Target="media/image121.wmf"/><Relationship Id="rId458" Type="http://schemas.openxmlformats.org/officeDocument/2006/relationships/oleObject" Target="embeddings/oleObject201.bin"/><Relationship Id="rId665" Type="http://schemas.openxmlformats.org/officeDocument/2006/relationships/oleObject" Target="embeddings/oleObject272.bin"/><Relationship Id="rId872" Type="http://schemas.openxmlformats.org/officeDocument/2006/relationships/image" Target="media/image418.wmf"/><Relationship Id="rId1088" Type="http://schemas.openxmlformats.org/officeDocument/2006/relationships/image" Target="media/image521.wmf"/><Relationship Id="rId1295" Type="http://schemas.openxmlformats.org/officeDocument/2006/relationships/image" Target="media/image624.wmf"/><Relationship Id="rId1309" Type="http://schemas.openxmlformats.org/officeDocument/2006/relationships/image" Target="media/image631.wmf"/><Relationship Id="rId1516" Type="http://schemas.openxmlformats.org/officeDocument/2006/relationships/oleObject" Target="embeddings/oleObject588.bin"/><Relationship Id="rId15" Type="http://schemas.openxmlformats.org/officeDocument/2006/relationships/image" Target="media/image5.wmf"/><Relationship Id="rId318" Type="http://schemas.openxmlformats.org/officeDocument/2006/relationships/image" Target="media/image172.wmf"/><Relationship Id="rId525" Type="http://schemas.openxmlformats.org/officeDocument/2006/relationships/image" Target="media/image278.wmf"/><Relationship Id="rId732" Type="http://schemas.openxmlformats.org/officeDocument/2006/relationships/hyperlink" Target="https://uk.wikipedia.org/wiki/%D0%97%D1%83%D0%B1%D1%87%D0%B0%D1%81%D1%82%D0%B0_%D0%BF%D0%B5%D1%80%D0%B5%D0%B4%D0%B0%D1%87%D0%B0" TargetMode="External"/><Relationship Id="rId1155" Type="http://schemas.openxmlformats.org/officeDocument/2006/relationships/image" Target="media/image554.wmf"/><Relationship Id="rId1362" Type="http://schemas.openxmlformats.org/officeDocument/2006/relationships/hyperlink" Target="https://uk.wikipedia.org/wiki/2002" TargetMode="External"/><Relationship Id="rId99" Type="http://schemas.openxmlformats.org/officeDocument/2006/relationships/image" Target="media/image61.wmf"/><Relationship Id="rId164" Type="http://schemas.openxmlformats.org/officeDocument/2006/relationships/oleObject" Target="embeddings/oleObject56.bin"/><Relationship Id="rId371" Type="http://schemas.openxmlformats.org/officeDocument/2006/relationships/oleObject" Target="embeddings/oleObject158.bin"/><Relationship Id="rId1015" Type="http://schemas.openxmlformats.org/officeDocument/2006/relationships/image" Target="media/image488.wmf"/><Relationship Id="rId1222" Type="http://schemas.openxmlformats.org/officeDocument/2006/relationships/oleObject" Target="embeddings/oleObject490.bin"/><Relationship Id="rId469" Type="http://schemas.openxmlformats.org/officeDocument/2006/relationships/image" Target="media/image248.wmf"/><Relationship Id="rId676" Type="http://schemas.openxmlformats.org/officeDocument/2006/relationships/image" Target="media/image383.wmf"/><Relationship Id="rId883" Type="http://schemas.openxmlformats.org/officeDocument/2006/relationships/oleObject" Target="embeddings/oleObject315.bin"/><Relationship Id="rId1099" Type="http://schemas.openxmlformats.org/officeDocument/2006/relationships/oleObject" Target="embeddings/oleObject428.bin"/><Relationship Id="rId1527" Type="http://schemas.openxmlformats.org/officeDocument/2006/relationships/image" Target="media/image685.wmf"/><Relationship Id="rId26" Type="http://schemas.openxmlformats.org/officeDocument/2006/relationships/oleObject" Target="embeddings/oleObject8.bin"/><Relationship Id="rId231" Type="http://schemas.openxmlformats.org/officeDocument/2006/relationships/oleObject" Target="embeddings/oleObject90.bin"/><Relationship Id="rId329" Type="http://schemas.openxmlformats.org/officeDocument/2006/relationships/oleObject" Target="embeddings/oleObject137.bin"/><Relationship Id="rId536" Type="http://schemas.openxmlformats.org/officeDocument/2006/relationships/image" Target="media/image289.wmf"/><Relationship Id="rId1166" Type="http://schemas.openxmlformats.org/officeDocument/2006/relationships/oleObject" Target="embeddings/oleObject462.bin"/><Relationship Id="rId1373" Type="http://schemas.openxmlformats.org/officeDocument/2006/relationships/hyperlink" Target="https://uk.wikipedia.org/wiki/%D0%9A%D0%BE%D0%B3%D0%BE%D0%BC%D0%BE%D0%BB%D0%BE%D0%B3%D1%96%D1%8F" TargetMode="External"/><Relationship Id="rId175" Type="http://schemas.openxmlformats.org/officeDocument/2006/relationships/image" Target="media/image99.wmf"/><Relationship Id="rId743" Type="http://schemas.openxmlformats.org/officeDocument/2006/relationships/hyperlink" Target="https://uk.wikipedia.org/wiki/%D0%91%D0%BB%D0%B5%D0%B7_%D0%9F%D0%B0%D1%81%D0%BA%D0%B0%D0%BB%D1%8C" TargetMode="External"/><Relationship Id="rId950" Type="http://schemas.openxmlformats.org/officeDocument/2006/relationships/image" Target="media/image457.wmf"/><Relationship Id="rId1026" Type="http://schemas.openxmlformats.org/officeDocument/2006/relationships/oleObject" Target="embeddings/oleObject388.bin"/><Relationship Id="rId382" Type="http://schemas.openxmlformats.org/officeDocument/2006/relationships/image" Target="media/image204.wmf"/><Relationship Id="rId603" Type="http://schemas.openxmlformats.org/officeDocument/2006/relationships/image" Target="media/image348.wmf"/><Relationship Id="rId687" Type="http://schemas.openxmlformats.org/officeDocument/2006/relationships/oleObject" Target="embeddings/oleObject283.bin"/><Relationship Id="rId810" Type="http://schemas.openxmlformats.org/officeDocument/2006/relationships/hyperlink" Target="https://uk.wikipedia.org/wiki/19_%D1%87%D0%B5%D1%80%D0%B2%D0%BD%D1%8F" TargetMode="External"/><Relationship Id="rId908" Type="http://schemas.openxmlformats.org/officeDocument/2006/relationships/image" Target="media/image436.wmf"/><Relationship Id="rId1233" Type="http://schemas.openxmlformats.org/officeDocument/2006/relationships/image" Target="media/image593.wmf"/><Relationship Id="rId1440" Type="http://schemas.openxmlformats.org/officeDocument/2006/relationships/image" Target="media/image647.wmf"/><Relationship Id="rId1538" Type="http://schemas.openxmlformats.org/officeDocument/2006/relationships/oleObject" Target="embeddings/oleObject599.bin"/><Relationship Id="rId242" Type="http://schemas.openxmlformats.org/officeDocument/2006/relationships/image" Target="media/image132.wmf"/><Relationship Id="rId894" Type="http://schemas.openxmlformats.org/officeDocument/2006/relationships/image" Target="media/image429.wmf"/><Relationship Id="rId1177" Type="http://schemas.openxmlformats.org/officeDocument/2006/relationships/image" Target="media/image565.wmf"/><Relationship Id="rId1300" Type="http://schemas.openxmlformats.org/officeDocument/2006/relationships/oleObject" Target="embeddings/oleObject529.bin"/><Relationship Id="rId37" Type="http://schemas.openxmlformats.org/officeDocument/2006/relationships/image" Target="media/image16.wmf"/><Relationship Id="rId102" Type="http://schemas.openxmlformats.org/officeDocument/2006/relationships/oleObject" Target="embeddings/oleObject25.bin"/><Relationship Id="rId547" Type="http://schemas.openxmlformats.org/officeDocument/2006/relationships/image" Target="media/image300.wmf"/><Relationship Id="rId754" Type="http://schemas.openxmlformats.org/officeDocument/2006/relationships/hyperlink" Target="https://uk.wikipedia.org/wiki/1662" TargetMode="External"/><Relationship Id="rId961" Type="http://schemas.openxmlformats.org/officeDocument/2006/relationships/oleObject" Target="embeddings/oleObject354.bin"/><Relationship Id="rId1384" Type="http://schemas.openxmlformats.org/officeDocument/2006/relationships/hyperlink" Target="https://uk.wikipedia.org/wiki/%D0%95%D0%BB%D1%96%D0%BF%D1%82%D0%B8%D1%87%D0%BD%D0%B0_%D0%BA%D1%80%D0%B8%D0%B2%D0%B0" TargetMode="External"/><Relationship Id="rId90" Type="http://schemas.openxmlformats.org/officeDocument/2006/relationships/image" Target="media/image55.wmf"/><Relationship Id="rId186" Type="http://schemas.openxmlformats.org/officeDocument/2006/relationships/oleObject" Target="embeddings/oleObject67.bin"/><Relationship Id="rId393" Type="http://schemas.openxmlformats.org/officeDocument/2006/relationships/oleObject" Target="embeddings/oleObject169.bin"/><Relationship Id="rId407" Type="http://schemas.openxmlformats.org/officeDocument/2006/relationships/oleObject" Target="embeddings/oleObject176.bin"/><Relationship Id="rId614" Type="http://schemas.openxmlformats.org/officeDocument/2006/relationships/image" Target="media/image353.wmf"/><Relationship Id="rId821" Type="http://schemas.openxmlformats.org/officeDocument/2006/relationships/hyperlink" Target="https://uk.wikipedia.org/wiki/%D0%A4%D1%96%D0%BD%D0%B0%D0%BD%D1%81%D0%B8" TargetMode="External"/><Relationship Id="rId1037" Type="http://schemas.openxmlformats.org/officeDocument/2006/relationships/image" Target="media/image499.wmf"/><Relationship Id="rId1244" Type="http://schemas.openxmlformats.org/officeDocument/2006/relationships/oleObject" Target="embeddings/oleObject501.bin"/><Relationship Id="rId1451" Type="http://schemas.openxmlformats.org/officeDocument/2006/relationships/hyperlink" Target="https://uk.wikipedia.org/wiki/%D0%94%D0%B5%D0%BD%D1%96%D0%B5%D0%BB_%D0%9A%D0%B0%D0%BD%D0%B5%D0%BC%D0%B0%D0%BD" TargetMode="External"/><Relationship Id="rId253" Type="http://schemas.openxmlformats.org/officeDocument/2006/relationships/image" Target="media/image141.wmf"/><Relationship Id="rId460" Type="http://schemas.openxmlformats.org/officeDocument/2006/relationships/oleObject" Target="embeddings/oleObject202.bin"/><Relationship Id="rId698" Type="http://schemas.openxmlformats.org/officeDocument/2006/relationships/hyperlink" Target="https://www.criticalthinking.expert/" TargetMode="External"/><Relationship Id="rId919" Type="http://schemas.openxmlformats.org/officeDocument/2006/relationships/oleObject" Target="embeddings/oleObject333.bin"/><Relationship Id="rId1090" Type="http://schemas.openxmlformats.org/officeDocument/2006/relationships/image" Target="media/image522.wmf"/><Relationship Id="rId1104" Type="http://schemas.openxmlformats.org/officeDocument/2006/relationships/image" Target="media/image529.wmf"/><Relationship Id="rId1311" Type="http://schemas.openxmlformats.org/officeDocument/2006/relationships/image" Target="media/image632.wmf"/><Relationship Id="rId1549" Type="http://schemas.openxmlformats.org/officeDocument/2006/relationships/image" Target="media/image696.wmf"/><Relationship Id="rId48" Type="http://schemas.openxmlformats.org/officeDocument/2006/relationships/oleObject" Target="embeddings/oleObject19.bin"/><Relationship Id="rId113" Type="http://schemas.openxmlformats.org/officeDocument/2006/relationships/image" Target="media/image68.wmf"/><Relationship Id="rId320" Type="http://schemas.openxmlformats.org/officeDocument/2006/relationships/image" Target="media/image173.wmf"/><Relationship Id="rId558" Type="http://schemas.openxmlformats.org/officeDocument/2006/relationships/image" Target="media/image311.wmf"/><Relationship Id="rId765" Type="http://schemas.openxmlformats.org/officeDocument/2006/relationships/hyperlink" Target="https://uk.wikipedia.org/wiki/%D0%9C%D0%B8%D1%81%D1%82%D0%B5%D1%86%D1%82%D0%B2%D0%BE" TargetMode="External"/><Relationship Id="rId972" Type="http://schemas.openxmlformats.org/officeDocument/2006/relationships/oleObject" Target="embeddings/oleObject361.bin"/><Relationship Id="rId1188" Type="http://schemas.openxmlformats.org/officeDocument/2006/relationships/oleObject" Target="embeddings/oleObject473.bin"/><Relationship Id="rId1395" Type="http://schemas.openxmlformats.org/officeDocument/2006/relationships/hyperlink" Target="https://uk.wikipedia.org/wiki/%D0%9D%D0%B0%D1%87%D0%B0%D0%BB%D0%B0_%D0%95%D0%B2%D0%BA%D0%BB%D1%96%D0%B4%D0%B0" TargetMode="External"/><Relationship Id="rId1409" Type="http://schemas.openxmlformats.org/officeDocument/2006/relationships/hyperlink" Target="https://uk.wikipedia.org/wiki/%D0%91%D0%B5%D1%80%D1%82%D1%80%D0%B0%D0%BD_%D0%A0%D0%B0%D1%81%D1%81%D0%B5%D0%BB" TargetMode="External"/><Relationship Id="rId197" Type="http://schemas.openxmlformats.org/officeDocument/2006/relationships/image" Target="media/image110.wmf"/><Relationship Id="rId418" Type="http://schemas.openxmlformats.org/officeDocument/2006/relationships/image" Target="media/image222.wmf"/><Relationship Id="rId625" Type="http://schemas.openxmlformats.org/officeDocument/2006/relationships/oleObject" Target="embeddings/oleObject251.bin"/><Relationship Id="rId832" Type="http://schemas.openxmlformats.org/officeDocument/2006/relationships/image" Target="media/image398.wmf"/><Relationship Id="rId1048" Type="http://schemas.openxmlformats.org/officeDocument/2006/relationships/oleObject" Target="embeddings/oleObject399.bin"/><Relationship Id="rId1255" Type="http://schemas.openxmlformats.org/officeDocument/2006/relationships/image" Target="media/image604.wmf"/><Relationship Id="rId1462" Type="http://schemas.openxmlformats.org/officeDocument/2006/relationships/oleObject" Target="embeddings/oleObject560.bin"/><Relationship Id="rId264" Type="http://schemas.openxmlformats.org/officeDocument/2006/relationships/oleObject" Target="embeddings/oleObject106.bin"/><Relationship Id="rId471" Type="http://schemas.openxmlformats.org/officeDocument/2006/relationships/image" Target="media/image249.wmf"/><Relationship Id="rId1115" Type="http://schemas.openxmlformats.org/officeDocument/2006/relationships/oleObject" Target="embeddings/oleObject436.bin"/><Relationship Id="rId1322" Type="http://schemas.openxmlformats.org/officeDocument/2006/relationships/oleObject" Target="embeddings/oleObject542.bin"/><Relationship Id="rId59" Type="http://schemas.openxmlformats.org/officeDocument/2006/relationships/image" Target="media/image24.wmf"/><Relationship Id="rId124" Type="http://schemas.openxmlformats.org/officeDocument/2006/relationships/oleObject" Target="embeddings/oleObject36.bin"/><Relationship Id="rId569" Type="http://schemas.openxmlformats.org/officeDocument/2006/relationships/image" Target="media/image322.wmf"/><Relationship Id="rId776" Type="http://schemas.openxmlformats.org/officeDocument/2006/relationships/hyperlink" Target="https://uk.wikipedia.org/wiki/%D0%A8%D0%B0%D1%85%D0%BE%D0%B2%D0%B8%D0%B9_%D1%80%D1%83%D1%88%D1%96%D0%B9" TargetMode="External"/><Relationship Id="rId983" Type="http://schemas.openxmlformats.org/officeDocument/2006/relationships/image" Target="media/image472.wmf"/><Relationship Id="rId1199" Type="http://schemas.openxmlformats.org/officeDocument/2006/relationships/image" Target="media/image576.wmf"/><Relationship Id="rId331" Type="http://schemas.openxmlformats.org/officeDocument/2006/relationships/oleObject" Target="embeddings/oleObject138.bin"/><Relationship Id="rId429" Type="http://schemas.openxmlformats.org/officeDocument/2006/relationships/oleObject" Target="embeddings/oleObject187.bin"/><Relationship Id="rId636" Type="http://schemas.openxmlformats.org/officeDocument/2006/relationships/image" Target="media/image364.wmf"/><Relationship Id="rId1059" Type="http://schemas.openxmlformats.org/officeDocument/2006/relationships/oleObject" Target="embeddings/oleObject405.bin"/><Relationship Id="rId1266" Type="http://schemas.openxmlformats.org/officeDocument/2006/relationships/oleObject" Target="embeddings/oleObject512.bin"/><Relationship Id="rId1473" Type="http://schemas.openxmlformats.org/officeDocument/2006/relationships/oleObject" Target="embeddings/oleObject566.bin"/><Relationship Id="rId843" Type="http://schemas.openxmlformats.org/officeDocument/2006/relationships/oleObject" Target="embeddings/oleObject295.bin"/><Relationship Id="rId1126" Type="http://schemas.openxmlformats.org/officeDocument/2006/relationships/image" Target="media/image540.wmf"/><Relationship Id="rId275" Type="http://schemas.openxmlformats.org/officeDocument/2006/relationships/image" Target="media/image149.wmf"/><Relationship Id="rId482" Type="http://schemas.openxmlformats.org/officeDocument/2006/relationships/oleObject" Target="embeddings/oleObject213.bin"/><Relationship Id="rId703" Type="http://schemas.openxmlformats.org/officeDocument/2006/relationships/image" Target="media/image395.gif"/><Relationship Id="rId910" Type="http://schemas.openxmlformats.org/officeDocument/2006/relationships/image" Target="media/image437.wmf"/><Relationship Id="rId1333" Type="http://schemas.openxmlformats.org/officeDocument/2006/relationships/hyperlink" Target="https://uk.wikipedia.org/wiki/%D0%9C%D0%B5%D1%85%D0%B0%D0%BD%D1%96%D0%BA%D0%B0" TargetMode="External"/><Relationship Id="rId1540" Type="http://schemas.openxmlformats.org/officeDocument/2006/relationships/oleObject" Target="embeddings/oleObject600.bin"/><Relationship Id="rId135" Type="http://schemas.openxmlformats.org/officeDocument/2006/relationships/image" Target="media/image79.wmf"/><Relationship Id="rId342" Type="http://schemas.openxmlformats.org/officeDocument/2006/relationships/image" Target="media/image184.wmf"/><Relationship Id="rId787" Type="http://schemas.openxmlformats.org/officeDocument/2006/relationships/hyperlink" Target="https://uk.wikipedia.org/wiki/Brick_Game" TargetMode="External"/><Relationship Id="rId994" Type="http://schemas.openxmlformats.org/officeDocument/2006/relationships/oleObject" Target="embeddings/oleObject372.bin"/><Relationship Id="rId1400" Type="http://schemas.openxmlformats.org/officeDocument/2006/relationships/hyperlink" Target="https://uk.wikipedia.org/wiki/%D0%9B%D0%B5%D0%BE%D0%BD%D0%B0%D1%80%D0%B4%D0%BE_%D0%B4%D0%B0_%D0%92%D1%96%D0%BD%D1%87%D1%96" TargetMode="External"/><Relationship Id="rId202" Type="http://schemas.openxmlformats.org/officeDocument/2006/relationships/image" Target="media/image112.wmf"/><Relationship Id="rId647" Type="http://schemas.openxmlformats.org/officeDocument/2006/relationships/oleObject" Target="embeddings/oleObject262.bin"/><Relationship Id="rId854" Type="http://schemas.openxmlformats.org/officeDocument/2006/relationships/image" Target="media/image409.wmf"/><Relationship Id="rId1277" Type="http://schemas.openxmlformats.org/officeDocument/2006/relationships/image" Target="media/image615.wmf"/><Relationship Id="rId1484" Type="http://schemas.openxmlformats.org/officeDocument/2006/relationships/image" Target="media/image664.wmf"/><Relationship Id="rId286" Type="http://schemas.openxmlformats.org/officeDocument/2006/relationships/oleObject" Target="embeddings/oleObject117.bin"/><Relationship Id="rId493" Type="http://schemas.openxmlformats.org/officeDocument/2006/relationships/image" Target="media/image260.wmf"/><Relationship Id="rId507" Type="http://schemas.openxmlformats.org/officeDocument/2006/relationships/image" Target="media/image267.wmf"/><Relationship Id="rId714" Type="http://schemas.openxmlformats.org/officeDocument/2006/relationships/hyperlink" Target="https://uk.wikipedia.org/wiki/%D0%93%D1%96%D0%B4%D1%80%D0%BE%D1%81%D1%82%D0%B0%D1%82%D0%B8%D0%BA%D0%B0" TargetMode="External"/><Relationship Id="rId921" Type="http://schemas.openxmlformats.org/officeDocument/2006/relationships/oleObject" Target="embeddings/oleObject334.bin"/><Relationship Id="rId1137" Type="http://schemas.openxmlformats.org/officeDocument/2006/relationships/image" Target="media/image545.wmf"/><Relationship Id="rId1344" Type="http://schemas.openxmlformats.org/officeDocument/2006/relationships/hyperlink" Target="https://uk.wikipedia.org/wiki/%D0%A2%D0%B5%D1%85%D0%BD%D1%96%D1%87%D0%BD%D0%B8%D0%B9_%D0%BF%D0%B0%D1%80%D0%B0%D0%BC%D0%B5%D1%82%D1%80" TargetMode="External"/><Relationship Id="rId1551" Type="http://schemas.openxmlformats.org/officeDocument/2006/relationships/image" Target="media/image697.wmf"/><Relationship Id="rId50" Type="http://schemas.openxmlformats.org/officeDocument/2006/relationships/oleObject" Target="embeddings/oleObject20.bin"/><Relationship Id="rId146" Type="http://schemas.openxmlformats.org/officeDocument/2006/relationships/oleObject" Target="embeddings/oleObject47.bin"/><Relationship Id="rId353" Type="http://schemas.openxmlformats.org/officeDocument/2006/relationships/oleObject" Target="embeddings/oleObject149.bin"/><Relationship Id="rId560" Type="http://schemas.openxmlformats.org/officeDocument/2006/relationships/image" Target="media/image313.wmf"/><Relationship Id="rId798" Type="http://schemas.openxmlformats.org/officeDocument/2006/relationships/hyperlink" Target="http://wikiinfo.mdpu.org.ua/index.php?title=%D0%A2%D0%B5%D0%BE%D1%80%D1%96%D1%8F_%D1%84%D1%83%D0%BD%D0%BA%D1%86%D1%96%D1%97_%D0%BA%D0%BE%D0%BC%D0%BF%D0%BB%D0%B5%D0%BA%D1%81%D0%BD%D0%BE%D1%97_%D0%B7%D0%BC%D1%96%D0%BD%D0%BD%D0%BE%D1%97&amp;action=edit&amp;redlink=1" TargetMode="External"/><Relationship Id="rId1190" Type="http://schemas.openxmlformats.org/officeDocument/2006/relationships/oleObject" Target="embeddings/oleObject474.bin"/><Relationship Id="rId1204" Type="http://schemas.openxmlformats.org/officeDocument/2006/relationships/oleObject" Target="embeddings/oleObject481.bin"/><Relationship Id="rId1411" Type="http://schemas.openxmlformats.org/officeDocument/2006/relationships/hyperlink" Target="https://uk.wikipedia.org/wiki/%D0%9A%D0%BE%D0%BD%D1%96%D1%87%D0%BD%D1%96_%D0%BF%D0%B5%D1%80%D0%B5%D1%80%D1%96%D0%B7%D0%B8" TargetMode="External"/><Relationship Id="rId213" Type="http://schemas.openxmlformats.org/officeDocument/2006/relationships/oleObject" Target="embeddings/oleObject81.bin"/><Relationship Id="rId420" Type="http://schemas.openxmlformats.org/officeDocument/2006/relationships/image" Target="media/image223.wmf"/><Relationship Id="rId658" Type="http://schemas.openxmlformats.org/officeDocument/2006/relationships/image" Target="media/image374.wmf"/><Relationship Id="rId865" Type="http://schemas.openxmlformats.org/officeDocument/2006/relationships/oleObject" Target="embeddings/oleObject306.bin"/><Relationship Id="rId1050" Type="http://schemas.openxmlformats.org/officeDocument/2006/relationships/oleObject" Target="embeddings/oleObject400.bin"/><Relationship Id="rId1288" Type="http://schemas.openxmlformats.org/officeDocument/2006/relationships/oleObject" Target="embeddings/oleObject523.bin"/><Relationship Id="rId1495" Type="http://schemas.openxmlformats.org/officeDocument/2006/relationships/image" Target="media/image669.wmf"/><Relationship Id="rId1509" Type="http://schemas.openxmlformats.org/officeDocument/2006/relationships/image" Target="media/image676.wmf"/><Relationship Id="rId297" Type="http://schemas.openxmlformats.org/officeDocument/2006/relationships/oleObject" Target="embeddings/oleObject121.bin"/><Relationship Id="rId518" Type="http://schemas.openxmlformats.org/officeDocument/2006/relationships/oleObject" Target="embeddings/oleObject231.bin"/><Relationship Id="rId725" Type="http://schemas.openxmlformats.org/officeDocument/2006/relationships/hyperlink" Target="https://uk.wikipedia.org/wiki/%D0%9A%D0%B0%D1%80%D0%B4%D0%B8%D0%BD%D0%B0%D0%BB_%D0%A0%D1%96%D1%88%D0%B5%D0%BB%D1%8C%D1%94" TargetMode="External"/><Relationship Id="rId932" Type="http://schemas.openxmlformats.org/officeDocument/2006/relationships/image" Target="media/image448.wmf"/><Relationship Id="rId1148" Type="http://schemas.openxmlformats.org/officeDocument/2006/relationships/oleObject" Target="embeddings/oleObject453.bin"/><Relationship Id="rId1355" Type="http://schemas.openxmlformats.org/officeDocument/2006/relationships/hyperlink" Target="https://uk.wikipedia.org/wiki/%D0%9A%D0%BB%D0%B0%D1%81_%D1%81%D0%BA%D0%BB%D0%B0%D0%B4%D0%BD%D0%BE%D1%81%D1%82%D1%96_NP" TargetMode="External"/><Relationship Id="rId1562" Type="http://schemas.openxmlformats.org/officeDocument/2006/relationships/image" Target="media/image703.wmf"/><Relationship Id="rId157" Type="http://schemas.openxmlformats.org/officeDocument/2006/relationships/image" Target="media/image90.wmf"/><Relationship Id="rId364" Type="http://schemas.openxmlformats.org/officeDocument/2006/relationships/image" Target="media/image195.wmf"/><Relationship Id="rId1008" Type="http://schemas.openxmlformats.org/officeDocument/2006/relationships/image" Target="media/image484.png"/><Relationship Id="rId1215" Type="http://schemas.openxmlformats.org/officeDocument/2006/relationships/image" Target="media/image584.wmf"/><Relationship Id="rId1422" Type="http://schemas.openxmlformats.org/officeDocument/2006/relationships/image" Target="media/image638.wmf"/><Relationship Id="rId61" Type="http://schemas.openxmlformats.org/officeDocument/2006/relationships/image" Target="media/image26.wmf"/><Relationship Id="rId571" Type="http://schemas.openxmlformats.org/officeDocument/2006/relationships/image" Target="media/image324.wmf"/><Relationship Id="rId669" Type="http://schemas.openxmlformats.org/officeDocument/2006/relationships/oleObject" Target="embeddings/oleObject274.bin"/><Relationship Id="rId876" Type="http://schemas.openxmlformats.org/officeDocument/2006/relationships/image" Target="media/image420.wmf"/><Relationship Id="rId1299" Type="http://schemas.openxmlformats.org/officeDocument/2006/relationships/image" Target="media/image626.wmf"/><Relationship Id="rId19" Type="http://schemas.openxmlformats.org/officeDocument/2006/relationships/image" Target="media/image7.wmf"/><Relationship Id="rId224" Type="http://schemas.openxmlformats.org/officeDocument/2006/relationships/image" Target="media/image123.wmf"/><Relationship Id="rId431" Type="http://schemas.openxmlformats.org/officeDocument/2006/relationships/oleObject" Target="embeddings/oleObject188.bin"/><Relationship Id="rId529" Type="http://schemas.openxmlformats.org/officeDocument/2006/relationships/image" Target="media/image282.wmf"/><Relationship Id="rId736" Type="http://schemas.openxmlformats.org/officeDocument/2006/relationships/hyperlink" Target="https://uk.wikipedia.org/wiki/%D0%A2%D1%80%D0%B8%D0%BA%D1%83%D1%82%D0%BD%D0%B8%D0%BA" TargetMode="External"/><Relationship Id="rId1061" Type="http://schemas.openxmlformats.org/officeDocument/2006/relationships/oleObject" Target="embeddings/oleObject406.bin"/><Relationship Id="rId1159" Type="http://schemas.openxmlformats.org/officeDocument/2006/relationships/image" Target="media/image556.wmf"/><Relationship Id="rId1366" Type="http://schemas.openxmlformats.org/officeDocument/2006/relationships/hyperlink" Target="https://uk.wikipedia.org/wiki/%D0%94%D0%BE%D0%BB%D0%B0%D1%80_%D0%A1%D0%A8%D0%90" TargetMode="External"/><Relationship Id="rId168" Type="http://schemas.openxmlformats.org/officeDocument/2006/relationships/oleObject" Target="embeddings/oleObject58.bin"/><Relationship Id="rId943" Type="http://schemas.openxmlformats.org/officeDocument/2006/relationships/oleObject" Target="embeddings/oleObject345.bin"/><Relationship Id="rId1019" Type="http://schemas.openxmlformats.org/officeDocument/2006/relationships/image" Target="media/image490.wmf"/><Relationship Id="rId1573" Type="http://schemas.openxmlformats.org/officeDocument/2006/relationships/footer" Target="footer1.xml"/><Relationship Id="rId72" Type="http://schemas.openxmlformats.org/officeDocument/2006/relationships/image" Target="media/image37.wmf"/><Relationship Id="rId375" Type="http://schemas.openxmlformats.org/officeDocument/2006/relationships/oleObject" Target="embeddings/oleObject160.bin"/><Relationship Id="rId582" Type="http://schemas.openxmlformats.org/officeDocument/2006/relationships/image" Target="media/image335.wmf"/><Relationship Id="rId803" Type="http://schemas.openxmlformats.org/officeDocument/2006/relationships/hyperlink" Target="http://wikiinfo.mdpu.org.ua/index.php?title=%D0%A2%D0%B5%D0%BE%D1%80%D1%96%D1%8F_%D0%BB%D0%B8%D1%88%D0%BA%D1%96%D0%B2&amp;action=edit&amp;redlink=1" TargetMode="External"/><Relationship Id="rId1226" Type="http://schemas.openxmlformats.org/officeDocument/2006/relationships/oleObject" Target="embeddings/oleObject492.bin"/><Relationship Id="rId1433" Type="http://schemas.openxmlformats.org/officeDocument/2006/relationships/oleObject" Target="embeddings/oleObject549.bin"/><Relationship Id="rId3" Type="http://schemas.openxmlformats.org/officeDocument/2006/relationships/styles" Target="styles.xml"/><Relationship Id="rId235" Type="http://schemas.openxmlformats.org/officeDocument/2006/relationships/oleObject" Target="embeddings/oleObject92.bin"/><Relationship Id="rId442" Type="http://schemas.openxmlformats.org/officeDocument/2006/relationships/image" Target="media/image234.wmf"/><Relationship Id="rId887" Type="http://schemas.openxmlformats.org/officeDocument/2006/relationships/oleObject" Target="embeddings/oleObject317.bin"/><Relationship Id="rId1072" Type="http://schemas.openxmlformats.org/officeDocument/2006/relationships/image" Target="media/image516.wmf"/><Relationship Id="rId1500" Type="http://schemas.openxmlformats.org/officeDocument/2006/relationships/oleObject" Target="embeddings/oleObject580.bin"/><Relationship Id="rId302" Type="http://schemas.openxmlformats.org/officeDocument/2006/relationships/image" Target="media/image164.wmf"/><Relationship Id="rId747" Type="http://schemas.openxmlformats.org/officeDocument/2006/relationships/hyperlink" Target="https://uk.wikipedia.org/wiki/%D0%9F%D1%83%D1%85%D0%BB%D0%B8%D0%BD%D0%B0_%D0%B3%D0%BE%D0%BB%D0%BE%D0%B2%D0%BD%D0%BE%D0%B3%D0%BE_%D0%BC%D0%BE%D0%B7%D0%BA%D1%83" TargetMode="External"/><Relationship Id="rId954" Type="http://schemas.openxmlformats.org/officeDocument/2006/relationships/image" Target="media/image459.wmf"/><Relationship Id="rId1377" Type="http://schemas.openxmlformats.org/officeDocument/2006/relationships/hyperlink" Target="https://uk.wikipedia.org/wiki/%D0%90%D0%BF%D1%80%D0%BE%D0%BA%D1%81%D0%B8%D0%BC%D0%B0%D1%86%D1%96%D1%8F" TargetMode="External"/><Relationship Id="rId83" Type="http://schemas.openxmlformats.org/officeDocument/2006/relationships/image" Target="media/image48.wmf"/><Relationship Id="rId179" Type="http://schemas.openxmlformats.org/officeDocument/2006/relationships/image" Target="media/image101.wmf"/><Relationship Id="rId386" Type="http://schemas.openxmlformats.org/officeDocument/2006/relationships/image" Target="media/image206.wmf"/><Relationship Id="rId593" Type="http://schemas.openxmlformats.org/officeDocument/2006/relationships/image" Target="media/image343.wmf"/><Relationship Id="rId607" Type="http://schemas.openxmlformats.org/officeDocument/2006/relationships/oleObject" Target="embeddings/oleObject242.bin"/><Relationship Id="rId814" Type="http://schemas.openxmlformats.org/officeDocument/2006/relationships/hyperlink" Target="https://uk.wikipedia.org/wiki/%D0%9C%D0%B0%D1%82%D0%B5%D0%BC%D0%B0%D1%82%D0%B8%D0%BA%D0%B0" TargetMode="External"/><Relationship Id="rId1237" Type="http://schemas.openxmlformats.org/officeDocument/2006/relationships/image" Target="media/image595.wmf"/><Relationship Id="rId1444" Type="http://schemas.openxmlformats.org/officeDocument/2006/relationships/image" Target="media/image649.wmf"/><Relationship Id="rId246" Type="http://schemas.openxmlformats.org/officeDocument/2006/relationships/image" Target="media/image134.png"/><Relationship Id="rId453" Type="http://schemas.openxmlformats.org/officeDocument/2006/relationships/image" Target="media/image240.wmf"/><Relationship Id="rId660" Type="http://schemas.openxmlformats.org/officeDocument/2006/relationships/image" Target="media/image375.wmf"/><Relationship Id="rId898" Type="http://schemas.openxmlformats.org/officeDocument/2006/relationships/image" Target="media/image431.wmf"/><Relationship Id="rId1083" Type="http://schemas.openxmlformats.org/officeDocument/2006/relationships/oleObject" Target="embeddings/oleObject418.bin"/><Relationship Id="rId1290" Type="http://schemas.openxmlformats.org/officeDocument/2006/relationships/oleObject" Target="embeddings/oleObject524.bin"/><Relationship Id="rId1304" Type="http://schemas.openxmlformats.org/officeDocument/2006/relationships/oleObject" Target="embeddings/oleObject531.bin"/><Relationship Id="rId1511" Type="http://schemas.openxmlformats.org/officeDocument/2006/relationships/image" Target="media/image677.wmf"/><Relationship Id="rId106" Type="http://schemas.openxmlformats.org/officeDocument/2006/relationships/oleObject" Target="embeddings/oleObject27.bin"/><Relationship Id="rId313" Type="http://schemas.openxmlformats.org/officeDocument/2006/relationships/oleObject" Target="embeddings/oleObject129.bin"/><Relationship Id="rId758" Type="http://schemas.openxmlformats.org/officeDocument/2006/relationships/hyperlink" Target="https://uk.wikipedia.org/wiki/%D0%A8%D0%B0%D1%85%D1%96%D0%B2%D0%BD%D0%B8%D1%86%D1%8F" TargetMode="External"/><Relationship Id="rId965" Type="http://schemas.openxmlformats.org/officeDocument/2006/relationships/oleObject" Target="embeddings/oleObject357.bin"/><Relationship Id="rId1150" Type="http://schemas.openxmlformats.org/officeDocument/2006/relationships/oleObject" Target="embeddings/oleObject454.bin"/><Relationship Id="rId1388" Type="http://schemas.openxmlformats.org/officeDocument/2006/relationships/hyperlink" Target="https://uk.wikipedia.org/w/index.php?title=%D0%91%D1%80%D0%B0%D0%B9%D0%B0%D0%BD_%D0%94%D0%B6%D0%BE%D0%BD_%D0%91%D0%B5%D1%80%D1%87&amp;action=edit&amp;redlink=1" TargetMode="External"/><Relationship Id="rId10" Type="http://schemas.openxmlformats.org/officeDocument/2006/relationships/image" Target="media/image3.wmf"/><Relationship Id="rId94" Type="http://schemas.openxmlformats.org/officeDocument/2006/relationships/oleObject" Target="embeddings/oleObject21.bin"/><Relationship Id="rId397" Type="http://schemas.openxmlformats.org/officeDocument/2006/relationships/oleObject" Target="embeddings/oleObject171.bin"/><Relationship Id="rId520" Type="http://schemas.openxmlformats.org/officeDocument/2006/relationships/image" Target="media/image274.wmf"/><Relationship Id="rId618" Type="http://schemas.openxmlformats.org/officeDocument/2006/relationships/image" Target="media/image355.wmf"/><Relationship Id="rId825" Type="http://schemas.openxmlformats.org/officeDocument/2006/relationships/hyperlink" Target="https://uk.wikipedia.org/wiki/%D0%94%D0%B5%D0%BD%D1%8C%D1%94" TargetMode="External"/><Relationship Id="rId1248" Type="http://schemas.openxmlformats.org/officeDocument/2006/relationships/oleObject" Target="embeddings/oleObject503.bin"/><Relationship Id="rId1455" Type="http://schemas.openxmlformats.org/officeDocument/2006/relationships/hyperlink" Target="https://belziuk.com/" TargetMode="External"/><Relationship Id="rId257" Type="http://schemas.openxmlformats.org/officeDocument/2006/relationships/oleObject" Target="embeddings/oleObject100.bin"/><Relationship Id="rId464" Type="http://schemas.openxmlformats.org/officeDocument/2006/relationships/oleObject" Target="embeddings/oleObject204.bin"/><Relationship Id="rId1010" Type="http://schemas.openxmlformats.org/officeDocument/2006/relationships/oleObject" Target="embeddings/oleObject380.bin"/><Relationship Id="rId1094" Type="http://schemas.openxmlformats.org/officeDocument/2006/relationships/image" Target="media/image524.wmf"/><Relationship Id="rId1108" Type="http://schemas.openxmlformats.org/officeDocument/2006/relationships/image" Target="media/image531.wmf"/><Relationship Id="rId1315" Type="http://schemas.openxmlformats.org/officeDocument/2006/relationships/image" Target="media/image634.wmf"/><Relationship Id="rId117" Type="http://schemas.openxmlformats.org/officeDocument/2006/relationships/image" Target="media/image70.wmf"/><Relationship Id="rId671" Type="http://schemas.openxmlformats.org/officeDocument/2006/relationships/oleObject" Target="embeddings/oleObject275.bin"/><Relationship Id="rId769" Type="http://schemas.openxmlformats.org/officeDocument/2006/relationships/hyperlink" Target="https://uk.wikipedia.org/wiki/%D0%92%D1%96%D0%BB%D1%8C%D0%B3%D0%B5%D0%BB%D1%8C%D0%BC_%D0%A1%D1%82%D0%B5%D0%B9%D0%BD%D1%96%D1%86" TargetMode="External"/><Relationship Id="rId976" Type="http://schemas.openxmlformats.org/officeDocument/2006/relationships/oleObject" Target="embeddings/oleObject363.bin"/><Relationship Id="rId1399" Type="http://schemas.openxmlformats.org/officeDocument/2006/relationships/hyperlink" Target="https://uk.wikipedia.org/wiki/%D0%95%D0%BF%D0%BE%D1%85%D0%B0_%D0%B2%D1%96%D0%B4%D1%80%D0%BE%D0%B4%D0%B6%D0%B5%D0%BD%D0%BD%D1%8F" TargetMode="External"/><Relationship Id="rId324" Type="http://schemas.openxmlformats.org/officeDocument/2006/relationships/image" Target="media/image175.wmf"/><Relationship Id="rId531" Type="http://schemas.openxmlformats.org/officeDocument/2006/relationships/image" Target="media/image284.wmf"/><Relationship Id="rId629" Type="http://schemas.openxmlformats.org/officeDocument/2006/relationships/oleObject" Target="embeddings/oleObject253.bin"/><Relationship Id="rId1161" Type="http://schemas.openxmlformats.org/officeDocument/2006/relationships/image" Target="media/image557.wmf"/><Relationship Id="rId1259" Type="http://schemas.openxmlformats.org/officeDocument/2006/relationships/image" Target="media/image606.wmf"/><Relationship Id="rId1466" Type="http://schemas.openxmlformats.org/officeDocument/2006/relationships/image" Target="media/image655.wmf"/><Relationship Id="rId836" Type="http://schemas.openxmlformats.org/officeDocument/2006/relationships/image" Target="media/image400.wmf"/><Relationship Id="rId1021" Type="http://schemas.openxmlformats.org/officeDocument/2006/relationships/image" Target="media/image491.wmf"/><Relationship Id="rId1119" Type="http://schemas.openxmlformats.org/officeDocument/2006/relationships/oleObject" Target="embeddings/oleObject438.bin"/><Relationship Id="rId903" Type="http://schemas.openxmlformats.org/officeDocument/2006/relationships/oleObject" Target="embeddings/oleObject325.bin"/><Relationship Id="rId1326" Type="http://schemas.openxmlformats.org/officeDocument/2006/relationships/hyperlink" Target="https://uk.wikipedia.org/wiki/%D0%A2%D0%B5%D1%80%D0%B8%D1%82%D0%BE%D1%80%D1%96%D1%8F" TargetMode="External"/><Relationship Id="rId1533" Type="http://schemas.openxmlformats.org/officeDocument/2006/relationships/image" Target="media/image688.wmf"/><Relationship Id="rId32" Type="http://schemas.openxmlformats.org/officeDocument/2006/relationships/oleObject" Target="embeddings/oleObject11.bin"/><Relationship Id="rId181" Type="http://schemas.openxmlformats.org/officeDocument/2006/relationships/image" Target="media/image102.wmf"/><Relationship Id="rId279" Type="http://schemas.openxmlformats.org/officeDocument/2006/relationships/image" Target="media/image151.wmf"/><Relationship Id="rId486" Type="http://schemas.openxmlformats.org/officeDocument/2006/relationships/oleObject" Target="embeddings/oleObject215.bin"/><Relationship Id="rId693" Type="http://schemas.openxmlformats.org/officeDocument/2006/relationships/oleObject" Target="embeddings/oleObject286.bin"/><Relationship Id="rId139" Type="http://schemas.openxmlformats.org/officeDocument/2006/relationships/image" Target="media/image81.wmf"/><Relationship Id="rId346" Type="http://schemas.openxmlformats.org/officeDocument/2006/relationships/image" Target="media/image186.wmf"/><Relationship Id="rId553" Type="http://schemas.openxmlformats.org/officeDocument/2006/relationships/image" Target="media/image306.wmf"/><Relationship Id="rId760" Type="http://schemas.openxmlformats.org/officeDocument/2006/relationships/hyperlink" Target="https://uk.wikipedia.org/wiki/%D0%A7%D0%B0%D1%82%D1%83%D1%80%D0%B0%D0%BD%D2%91%D0%B0" TargetMode="External"/><Relationship Id="rId998" Type="http://schemas.openxmlformats.org/officeDocument/2006/relationships/image" Target="media/image479.wmf"/><Relationship Id="rId1183" Type="http://schemas.openxmlformats.org/officeDocument/2006/relationships/image" Target="media/image568.wmf"/><Relationship Id="rId1390" Type="http://schemas.openxmlformats.org/officeDocument/2006/relationships/hyperlink" Target="https://buklib.net/books/35935/" TargetMode="External"/><Relationship Id="rId206" Type="http://schemas.openxmlformats.org/officeDocument/2006/relationships/image" Target="media/image114.wmf"/><Relationship Id="rId413" Type="http://schemas.openxmlformats.org/officeDocument/2006/relationships/oleObject" Target="embeddings/oleObject179.bin"/><Relationship Id="rId858" Type="http://schemas.openxmlformats.org/officeDocument/2006/relationships/image" Target="media/image411.wmf"/><Relationship Id="rId1043" Type="http://schemas.openxmlformats.org/officeDocument/2006/relationships/image" Target="media/image502.wmf"/><Relationship Id="rId1488" Type="http://schemas.openxmlformats.org/officeDocument/2006/relationships/oleObject" Target="embeddings/oleObject574.bin"/><Relationship Id="rId620" Type="http://schemas.openxmlformats.org/officeDocument/2006/relationships/image" Target="media/image356.wmf"/><Relationship Id="rId718" Type="http://schemas.openxmlformats.org/officeDocument/2006/relationships/hyperlink" Target="https://uk.wikipedia.org/wiki/%D0%9F%D0%B0%D1%81%D0%BA%D0%B0%D0%BB%D1%8C_(%D0%BE%D0%B4%D0%B8%D0%BD%D0%B8%D1%86%D1%8F)" TargetMode="External"/><Relationship Id="rId925" Type="http://schemas.openxmlformats.org/officeDocument/2006/relationships/oleObject" Target="embeddings/oleObject336.bin"/><Relationship Id="rId1250" Type="http://schemas.openxmlformats.org/officeDocument/2006/relationships/oleObject" Target="embeddings/oleObject504.bin"/><Relationship Id="rId1348" Type="http://schemas.openxmlformats.org/officeDocument/2006/relationships/hyperlink" Target="https://uk.wikipedia.org/wiki/%D0%9A%D0%BB%D0%B0%D1%81_%D1%81%D0%BA%D0%BB%D0%B0%D0%B4%D0%BD%D0%BE%D1%81%D1%82%D1%96_P" TargetMode="External"/><Relationship Id="rId1555" Type="http://schemas.openxmlformats.org/officeDocument/2006/relationships/image" Target="media/image699.wmf"/><Relationship Id="rId1110" Type="http://schemas.openxmlformats.org/officeDocument/2006/relationships/image" Target="media/image532.wmf"/><Relationship Id="rId1208" Type="http://schemas.openxmlformats.org/officeDocument/2006/relationships/oleObject" Target="embeddings/oleObject483.bin"/><Relationship Id="rId1415" Type="http://schemas.openxmlformats.org/officeDocument/2006/relationships/hyperlink" Target="https://uk.wikipedia.org/w/index.php?title=%D0%9C%D0%B0%D1%82%D0%B5%D0%BC%D0%B0%D1%82%D0%B8%D1%87%D0%BD%D0%B0_%D0%B3%D1%80%D0%B0&amp;action=edit&amp;redlink=1" TargetMode="External"/><Relationship Id="rId54" Type="http://schemas.openxmlformats.org/officeDocument/2006/relationships/hyperlink" Target="https://www.directmedia.ru/author_37221_michel_a_/" TargetMode="External"/><Relationship Id="rId270" Type="http://schemas.openxmlformats.org/officeDocument/2006/relationships/oleObject" Target="embeddings/oleObject109.bin"/><Relationship Id="rId130" Type="http://schemas.openxmlformats.org/officeDocument/2006/relationships/oleObject" Target="embeddings/oleObject39.bin"/><Relationship Id="rId368" Type="http://schemas.openxmlformats.org/officeDocument/2006/relationships/image" Target="media/image197.wmf"/><Relationship Id="rId575" Type="http://schemas.openxmlformats.org/officeDocument/2006/relationships/image" Target="media/image328.wmf"/><Relationship Id="rId782" Type="http://schemas.openxmlformats.org/officeDocument/2006/relationships/hyperlink" Target="https://uk.wikipedia.org/wiki/6_%D1%87%D0%B5%D1%80%D0%B2%D0%BD%D1%8F" TargetMode="External"/><Relationship Id="rId228" Type="http://schemas.openxmlformats.org/officeDocument/2006/relationships/image" Target="media/image125.wmf"/><Relationship Id="rId435" Type="http://schemas.openxmlformats.org/officeDocument/2006/relationships/oleObject" Target="embeddings/oleObject190.bin"/><Relationship Id="rId642" Type="http://schemas.openxmlformats.org/officeDocument/2006/relationships/image" Target="media/image367.wmf"/><Relationship Id="rId1065" Type="http://schemas.openxmlformats.org/officeDocument/2006/relationships/oleObject" Target="embeddings/oleObject408.bin"/><Relationship Id="rId1272" Type="http://schemas.openxmlformats.org/officeDocument/2006/relationships/oleObject" Target="embeddings/oleObject515.bin"/><Relationship Id="rId502" Type="http://schemas.openxmlformats.org/officeDocument/2006/relationships/oleObject" Target="embeddings/oleObject223.bin"/><Relationship Id="rId947" Type="http://schemas.openxmlformats.org/officeDocument/2006/relationships/oleObject" Target="embeddings/oleObject347.bin"/><Relationship Id="rId1132" Type="http://schemas.openxmlformats.org/officeDocument/2006/relationships/oleObject" Target="embeddings/oleObject445.bin"/><Relationship Id="rId76" Type="http://schemas.openxmlformats.org/officeDocument/2006/relationships/image" Target="media/image41.wmf"/><Relationship Id="rId807" Type="http://schemas.openxmlformats.org/officeDocument/2006/relationships/hyperlink" Target="https://uk.wikipedia.org/wiki/%D0%93%D1%96%D0%B4%D1%80%D0%BE%D1%81%D1%82%D0%B0%D1%82%D0%B8%D0%BA%D0%B0" TargetMode="External"/><Relationship Id="rId1437" Type="http://schemas.openxmlformats.org/officeDocument/2006/relationships/oleObject" Target="embeddings/oleObject551.bin"/><Relationship Id="rId1504" Type="http://schemas.openxmlformats.org/officeDocument/2006/relationships/oleObject" Target="embeddings/oleObject582.bin"/><Relationship Id="rId292" Type="http://schemas.openxmlformats.org/officeDocument/2006/relationships/image" Target="media/image159.wmf"/><Relationship Id="rId597" Type="http://schemas.openxmlformats.org/officeDocument/2006/relationships/image" Target="media/image345.wmf"/><Relationship Id="rId152" Type="http://schemas.openxmlformats.org/officeDocument/2006/relationships/oleObject" Target="embeddings/oleObject50.bin"/><Relationship Id="rId457" Type="http://schemas.openxmlformats.org/officeDocument/2006/relationships/image" Target="media/image242.wmf"/><Relationship Id="rId1087" Type="http://schemas.openxmlformats.org/officeDocument/2006/relationships/oleObject" Target="embeddings/oleObject422.bin"/><Relationship Id="rId1294" Type="http://schemas.openxmlformats.org/officeDocument/2006/relationships/oleObject" Target="embeddings/oleObject526.bin"/><Relationship Id="rId664" Type="http://schemas.openxmlformats.org/officeDocument/2006/relationships/image" Target="media/image377.wmf"/><Relationship Id="rId871" Type="http://schemas.openxmlformats.org/officeDocument/2006/relationships/oleObject" Target="embeddings/oleObject309.bin"/><Relationship Id="rId969" Type="http://schemas.openxmlformats.org/officeDocument/2006/relationships/image" Target="media/image465.wmf"/><Relationship Id="rId317" Type="http://schemas.openxmlformats.org/officeDocument/2006/relationships/oleObject" Target="embeddings/oleObject131.bin"/><Relationship Id="rId524" Type="http://schemas.openxmlformats.org/officeDocument/2006/relationships/image" Target="media/image277.png"/><Relationship Id="rId731" Type="http://schemas.openxmlformats.org/officeDocument/2006/relationships/hyperlink" Target="https://uk.wikipedia.org/wiki/%D0%9F%D0%B0%D1%81%D0%BA%D0%B0%D0%BB%D1%96%D0%BD%D0%B0" TargetMode="External"/><Relationship Id="rId1154" Type="http://schemas.openxmlformats.org/officeDocument/2006/relationships/oleObject" Target="embeddings/oleObject456.bin"/><Relationship Id="rId1361" Type="http://schemas.openxmlformats.org/officeDocument/2006/relationships/hyperlink" Target="https://uk.wikipedia.org/wiki/1971" TargetMode="External"/><Relationship Id="rId1459" Type="http://schemas.openxmlformats.org/officeDocument/2006/relationships/oleObject" Target="embeddings/oleObject558.bin"/><Relationship Id="rId98" Type="http://schemas.openxmlformats.org/officeDocument/2006/relationships/oleObject" Target="embeddings/oleObject23.bin"/><Relationship Id="rId829" Type="http://schemas.openxmlformats.org/officeDocument/2006/relationships/oleObject" Target="embeddings/oleObject288.bin"/><Relationship Id="rId1014" Type="http://schemas.openxmlformats.org/officeDocument/2006/relationships/oleObject" Target="embeddings/oleObject382.bin"/><Relationship Id="rId1221" Type="http://schemas.openxmlformats.org/officeDocument/2006/relationships/image" Target="media/image587.wmf"/><Relationship Id="rId1319" Type="http://schemas.openxmlformats.org/officeDocument/2006/relationships/oleObject" Target="embeddings/oleObject539.bin"/><Relationship Id="rId1526" Type="http://schemas.openxmlformats.org/officeDocument/2006/relationships/oleObject" Target="embeddings/oleObject593.bin"/><Relationship Id="rId25" Type="http://schemas.openxmlformats.org/officeDocument/2006/relationships/image" Target="media/image10.wmf"/><Relationship Id="rId174" Type="http://schemas.openxmlformats.org/officeDocument/2006/relationships/oleObject" Target="embeddings/oleObject61.bin"/><Relationship Id="rId381" Type="http://schemas.openxmlformats.org/officeDocument/2006/relationships/oleObject" Target="embeddings/oleObject163.bin"/><Relationship Id="rId241" Type="http://schemas.openxmlformats.org/officeDocument/2006/relationships/oleObject" Target="embeddings/oleObject95.bin"/><Relationship Id="rId479" Type="http://schemas.openxmlformats.org/officeDocument/2006/relationships/image" Target="media/image253.wmf"/><Relationship Id="rId686" Type="http://schemas.openxmlformats.org/officeDocument/2006/relationships/image" Target="media/image388.wmf"/><Relationship Id="rId893" Type="http://schemas.openxmlformats.org/officeDocument/2006/relationships/oleObject" Target="embeddings/oleObject320.bin"/><Relationship Id="rId339" Type="http://schemas.openxmlformats.org/officeDocument/2006/relationships/oleObject" Target="embeddings/oleObject142.bin"/><Relationship Id="rId546" Type="http://schemas.openxmlformats.org/officeDocument/2006/relationships/image" Target="media/image299.wmf"/><Relationship Id="rId753" Type="http://schemas.openxmlformats.org/officeDocument/2006/relationships/hyperlink" Target="https://uk.wikipedia.org/wiki/19_%D1%81%D0%B5%D1%80%D0%BF%D0%BD%D1%8F" TargetMode="External"/><Relationship Id="rId1176" Type="http://schemas.openxmlformats.org/officeDocument/2006/relationships/oleObject" Target="embeddings/oleObject467.bin"/><Relationship Id="rId1383" Type="http://schemas.openxmlformats.org/officeDocument/2006/relationships/hyperlink" Target="https://uk.wikipedia.org/wiki/%D0%9F%D0%B5%D1%80%D0%B5%D0%BB%D1%8C%D0%BC%D0%B0%D0%BD_%D0%93%D1%80%D0%B8%D0%B3%D0%BE%D1%80%D1%96%D0%B9_%D0%AF%D0%BA%D0%BE%D0%B2%D0%B8%D1%87" TargetMode="External"/><Relationship Id="rId101" Type="http://schemas.openxmlformats.org/officeDocument/2006/relationships/image" Target="media/image62.wmf"/><Relationship Id="rId406" Type="http://schemas.openxmlformats.org/officeDocument/2006/relationships/image" Target="media/image216.wmf"/><Relationship Id="rId960" Type="http://schemas.openxmlformats.org/officeDocument/2006/relationships/image" Target="media/image462.wmf"/><Relationship Id="rId1036" Type="http://schemas.openxmlformats.org/officeDocument/2006/relationships/oleObject" Target="embeddings/oleObject393.bin"/><Relationship Id="rId1243" Type="http://schemas.openxmlformats.org/officeDocument/2006/relationships/image" Target="media/image598.wmf"/><Relationship Id="rId613" Type="http://schemas.openxmlformats.org/officeDocument/2006/relationships/oleObject" Target="embeddings/oleObject245.bin"/><Relationship Id="rId820" Type="http://schemas.openxmlformats.org/officeDocument/2006/relationships/hyperlink" Target="https://uk.wikipedia.org/wiki/1642" TargetMode="External"/><Relationship Id="rId918" Type="http://schemas.openxmlformats.org/officeDocument/2006/relationships/image" Target="media/image441.wmf"/><Relationship Id="rId1450" Type="http://schemas.openxmlformats.org/officeDocument/2006/relationships/hyperlink" Target="https://uk.wikipedia.org/w/index.php?title=%D0%95%D0%B9%D0%BC%D0%BE%D1%81_%D0%A2%D0%B2%D0%B5%D1%80%D1%81%D1%8C%D0%BA%D1%96&amp;action=edit&amp;redlink=1" TargetMode="External"/><Relationship Id="rId1548" Type="http://schemas.openxmlformats.org/officeDocument/2006/relationships/oleObject" Target="embeddings/oleObject604.bin"/><Relationship Id="rId1103" Type="http://schemas.openxmlformats.org/officeDocument/2006/relationships/oleObject" Target="embeddings/oleObject430.bin"/><Relationship Id="rId1310" Type="http://schemas.openxmlformats.org/officeDocument/2006/relationships/oleObject" Target="embeddings/oleObject534.bin"/><Relationship Id="rId1408" Type="http://schemas.openxmlformats.org/officeDocument/2006/relationships/hyperlink" Target="https://uk.wikipedia.org/wiki/%D0%94%D0%B5%D0%B4%D1%83%D0%BA%D1%86%D1%96%D1%8F" TargetMode="External"/><Relationship Id="rId47" Type="http://schemas.openxmlformats.org/officeDocument/2006/relationships/image" Target="media/image21.wmf"/><Relationship Id="rId196" Type="http://schemas.openxmlformats.org/officeDocument/2006/relationships/oleObject" Target="embeddings/oleObject72.bin"/><Relationship Id="rId263" Type="http://schemas.openxmlformats.org/officeDocument/2006/relationships/image" Target="media/image143.wmf"/><Relationship Id="rId470" Type="http://schemas.openxmlformats.org/officeDocument/2006/relationships/oleObject" Target="embeddings/oleObject207.bin"/><Relationship Id="rId123" Type="http://schemas.openxmlformats.org/officeDocument/2006/relationships/image" Target="media/image73.wmf"/><Relationship Id="rId330" Type="http://schemas.openxmlformats.org/officeDocument/2006/relationships/image" Target="media/image178.wmf"/><Relationship Id="rId568" Type="http://schemas.openxmlformats.org/officeDocument/2006/relationships/image" Target="media/image321.wmf"/><Relationship Id="rId775" Type="http://schemas.openxmlformats.org/officeDocument/2006/relationships/hyperlink" Target="https://uk.wikipedia.org/wiki/%D0%9A%D0%B0%D1%81%D0%BF%D0%B0%D1%80%D0%BE%D0%B2_%D0%93%D0%B0%D1%80%D1%80%D1%96_%D0%9A%D1%96%D0%BC%D0%BE%D0%B2%D0%B8%D1%87" TargetMode="External"/><Relationship Id="rId982" Type="http://schemas.openxmlformats.org/officeDocument/2006/relationships/oleObject" Target="embeddings/oleObject366.bin"/><Relationship Id="rId1198" Type="http://schemas.openxmlformats.org/officeDocument/2006/relationships/oleObject" Target="embeddings/oleObject478.bin"/><Relationship Id="rId428" Type="http://schemas.openxmlformats.org/officeDocument/2006/relationships/image" Target="media/image227.wmf"/><Relationship Id="rId635" Type="http://schemas.openxmlformats.org/officeDocument/2006/relationships/oleObject" Target="embeddings/oleObject256.bin"/><Relationship Id="rId842" Type="http://schemas.openxmlformats.org/officeDocument/2006/relationships/image" Target="media/image403.wmf"/><Relationship Id="rId1058" Type="http://schemas.openxmlformats.org/officeDocument/2006/relationships/image" Target="media/image509.wmf"/><Relationship Id="rId1265" Type="http://schemas.openxmlformats.org/officeDocument/2006/relationships/image" Target="media/image609.wmf"/><Relationship Id="rId1472" Type="http://schemas.openxmlformats.org/officeDocument/2006/relationships/image" Target="media/image658.wmf"/><Relationship Id="rId702" Type="http://schemas.openxmlformats.org/officeDocument/2006/relationships/image" Target="media/image394.gif"/><Relationship Id="rId1125" Type="http://schemas.openxmlformats.org/officeDocument/2006/relationships/oleObject" Target="embeddings/oleObject441.bin"/><Relationship Id="rId1332" Type="http://schemas.openxmlformats.org/officeDocument/2006/relationships/hyperlink" Target="https://uk.wikipedia.org/wiki/%D0%A4%D1%96%D0%B7%D0%B8%D0%BA%D0%B0" TargetMode="External"/><Relationship Id="rId69" Type="http://schemas.openxmlformats.org/officeDocument/2006/relationships/image" Target="media/image34.wmf"/><Relationship Id="rId285" Type="http://schemas.openxmlformats.org/officeDocument/2006/relationships/image" Target="media/image154.wmf"/><Relationship Id="rId492" Type="http://schemas.openxmlformats.org/officeDocument/2006/relationships/oleObject" Target="embeddings/oleObject218.bin"/><Relationship Id="rId797" Type="http://schemas.openxmlformats.org/officeDocument/2006/relationships/hyperlink" Target="http://wikiinfo.mdpu.org.ua/index.php?title=%D0%A0%D0%B0%D0%B4%D1%96%D1%83%D1%81_%D0%B7%D0%B1%D1%96%D0%B6%D0%BD%D0%BE%D1%81%D1%82%D1%96&amp;action=edit&amp;redlink=1" TargetMode="External"/><Relationship Id="rId145" Type="http://schemas.openxmlformats.org/officeDocument/2006/relationships/image" Target="media/image84.wmf"/><Relationship Id="rId352" Type="http://schemas.openxmlformats.org/officeDocument/2006/relationships/image" Target="media/image189.wmf"/><Relationship Id="rId1287" Type="http://schemas.openxmlformats.org/officeDocument/2006/relationships/image" Target="media/image620.wmf"/><Relationship Id="rId212" Type="http://schemas.openxmlformats.org/officeDocument/2006/relationships/image" Target="media/image117.wmf"/><Relationship Id="rId657" Type="http://schemas.openxmlformats.org/officeDocument/2006/relationships/oleObject" Target="embeddings/oleObject268.bin"/><Relationship Id="rId864" Type="http://schemas.openxmlformats.org/officeDocument/2006/relationships/image" Target="media/image414.wmf"/><Relationship Id="rId1494" Type="http://schemas.openxmlformats.org/officeDocument/2006/relationships/oleObject" Target="embeddings/oleObject577.bin"/><Relationship Id="rId517" Type="http://schemas.openxmlformats.org/officeDocument/2006/relationships/image" Target="media/image272.wmf"/><Relationship Id="rId724" Type="http://schemas.openxmlformats.org/officeDocument/2006/relationships/hyperlink" Target="https://uk.wikipedia.org/wiki/%D0%90%D0%BB%D0%B3%D0%B5%D0%B1%D1%80%D0%B8%D1%87%D0%BD%D0%B0_%D0%BA%D1%80%D0%B8%D0%B2%D0%B0" TargetMode="External"/><Relationship Id="rId931" Type="http://schemas.openxmlformats.org/officeDocument/2006/relationships/oleObject" Target="embeddings/oleObject339.bin"/><Relationship Id="rId1147" Type="http://schemas.openxmlformats.org/officeDocument/2006/relationships/image" Target="media/image550.wmf"/><Relationship Id="rId1354" Type="http://schemas.openxmlformats.org/officeDocument/2006/relationships/hyperlink" Target="https://uk.wikipedia.org/wiki/%D0%9A%D0%BB%D0%B0%D1%81_%D1%81%D0%BA%D0%BB%D0%B0%D0%B4%D0%BD%D0%BE%D1%81%D1%82%D1%96_P" TargetMode="External"/><Relationship Id="rId1561" Type="http://schemas.openxmlformats.org/officeDocument/2006/relationships/oleObject" Target="embeddings/oleObject610.bin"/><Relationship Id="rId60" Type="http://schemas.openxmlformats.org/officeDocument/2006/relationships/image" Target="media/image25.wmf"/><Relationship Id="rId1007" Type="http://schemas.openxmlformats.org/officeDocument/2006/relationships/oleObject" Target="embeddings/oleObject379.bin"/><Relationship Id="rId1214" Type="http://schemas.openxmlformats.org/officeDocument/2006/relationships/oleObject" Target="embeddings/oleObject486.bin"/><Relationship Id="rId1421" Type="http://schemas.openxmlformats.org/officeDocument/2006/relationships/image" Target="media/image637.png"/><Relationship Id="rId1519" Type="http://schemas.openxmlformats.org/officeDocument/2006/relationships/image" Target="media/image681.wmf"/><Relationship Id="rId18" Type="http://schemas.openxmlformats.org/officeDocument/2006/relationships/oleObject" Target="embeddings/oleObject4.bin"/><Relationship Id="rId167" Type="http://schemas.openxmlformats.org/officeDocument/2006/relationships/image" Target="media/image95.wmf"/><Relationship Id="rId374" Type="http://schemas.openxmlformats.org/officeDocument/2006/relationships/image" Target="media/image200.wmf"/><Relationship Id="rId581" Type="http://schemas.openxmlformats.org/officeDocument/2006/relationships/image" Target="media/image334.wmf"/><Relationship Id="rId234" Type="http://schemas.openxmlformats.org/officeDocument/2006/relationships/image" Target="media/image128.wmf"/><Relationship Id="rId679" Type="http://schemas.openxmlformats.org/officeDocument/2006/relationships/oleObject" Target="embeddings/oleObject279.bin"/><Relationship Id="rId886" Type="http://schemas.openxmlformats.org/officeDocument/2006/relationships/image" Target="media/image425.wmf"/><Relationship Id="rId2" Type="http://schemas.openxmlformats.org/officeDocument/2006/relationships/numbering" Target="numbering.xml"/><Relationship Id="rId441" Type="http://schemas.openxmlformats.org/officeDocument/2006/relationships/oleObject" Target="embeddings/oleObject193.bin"/><Relationship Id="rId539" Type="http://schemas.openxmlformats.org/officeDocument/2006/relationships/image" Target="media/image292.wmf"/><Relationship Id="rId746" Type="http://schemas.openxmlformats.org/officeDocument/2006/relationships/hyperlink" Target="https://uk.wikipedia.org/wiki/1658" TargetMode="External"/><Relationship Id="rId1071" Type="http://schemas.openxmlformats.org/officeDocument/2006/relationships/oleObject" Target="embeddings/oleObject411.bin"/><Relationship Id="rId1169" Type="http://schemas.openxmlformats.org/officeDocument/2006/relationships/image" Target="media/image561.wmf"/><Relationship Id="rId1376" Type="http://schemas.openxmlformats.org/officeDocument/2006/relationships/hyperlink" Target="https://uk.wikipedia.org/w/index.php?title=%D0%90%D0%BB%D0%B3%D0%B5%D0%B1%D1%80%D0%B0%D1%97%D1%87%D0%BD%D1%96_%D1%86%D0%B8%D0%BA%D0%BB%D0%B8&amp;action=edit&amp;redlink=1" TargetMode="External"/><Relationship Id="rId301" Type="http://schemas.openxmlformats.org/officeDocument/2006/relationships/oleObject" Target="embeddings/oleObject123.bin"/><Relationship Id="rId953" Type="http://schemas.openxmlformats.org/officeDocument/2006/relationships/oleObject" Target="embeddings/oleObject350.bin"/><Relationship Id="rId1029" Type="http://schemas.openxmlformats.org/officeDocument/2006/relationships/image" Target="media/image495.wmf"/><Relationship Id="rId1236" Type="http://schemas.openxmlformats.org/officeDocument/2006/relationships/oleObject" Target="embeddings/oleObject497.bin"/><Relationship Id="rId82" Type="http://schemas.openxmlformats.org/officeDocument/2006/relationships/image" Target="media/image47.wmf"/><Relationship Id="rId606" Type="http://schemas.openxmlformats.org/officeDocument/2006/relationships/image" Target="media/image349.wmf"/><Relationship Id="rId813" Type="http://schemas.openxmlformats.org/officeDocument/2006/relationships/hyperlink" Target="https://uk.wikipedia.org/wiki/%D0%9E%D0%B2%D0%B5%D1%80%D0%BD%D1%8C" TargetMode="External"/><Relationship Id="rId1443" Type="http://schemas.openxmlformats.org/officeDocument/2006/relationships/oleObject" Target="embeddings/oleObject554.bin"/><Relationship Id="rId1303" Type="http://schemas.openxmlformats.org/officeDocument/2006/relationships/image" Target="media/image628.wmf"/><Relationship Id="rId1510" Type="http://schemas.openxmlformats.org/officeDocument/2006/relationships/oleObject" Target="embeddings/oleObject585.bin"/><Relationship Id="rId189" Type="http://schemas.openxmlformats.org/officeDocument/2006/relationships/image" Target="media/image106.wmf"/><Relationship Id="rId396" Type="http://schemas.openxmlformats.org/officeDocument/2006/relationships/image" Target="media/image211.wmf"/><Relationship Id="rId256" Type="http://schemas.openxmlformats.org/officeDocument/2006/relationships/oleObject" Target="embeddings/oleObject99.bin"/><Relationship Id="rId463" Type="http://schemas.openxmlformats.org/officeDocument/2006/relationships/image" Target="media/image245.wmf"/><Relationship Id="rId670" Type="http://schemas.openxmlformats.org/officeDocument/2006/relationships/image" Target="media/image380.wmf"/><Relationship Id="rId1093" Type="http://schemas.openxmlformats.org/officeDocument/2006/relationships/oleObject" Target="embeddings/oleObject425.bin"/><Relationship Id="rId116" Type="http://schemas.openxmlformats.org/officeDocument/2006/relationships/oleObject" Target="embeddings/oleObject32.bin"/><Relationship Id="rId323" Type="http://schemas.openxmlformats.org/officeDocument/2006/relationships/oleObject" Target="embeddings/oleObject134.bin"/><Relationship Id="rId530" Type="http://schemas.openxmlformats.org/officeDocument/2006/relationships/image" Target="media/image283.wmf"/><Relationship Id="rId768" Type="http://schemas.openxmlformats.org/officeDocument/2006/relationships/hyperlink" Target="https://uk.wikipedia.org/wiki/%D0%A7%D0%B5%D0%BC%D0%BF%D1%96%D0%BE%D0%BD%D0%B0%D1%82_%D1%81%D0%B2%D1%96%D1%82%D1%83_%D1%96%D0%B7_%D1%88%D0%B0%D1%85%D1%96%D0%B2" TargetMode="External"/><Relationship Id="rId975" Type="http://schemas.openxmlformats.org/officeDocument/2006/relationships/image" Target="media/image468.wmf"/><Relationship Id="rId1160" Type="http://schemas.openxmlformats.org/officeDocument/2006/relationships/oleObject" Target="embeddings/oleObject459.bin"/><Relationship Id="rId1398" Type="http://schemas.openxmlformats.org/officeDocument/2006/relationships/hyperlink" Target="https://uk.wikipedia.org/wiki/%D0%97%D0%BE%D0%BB%D0%BE%D1%82%D0%B8%D0%B9_%D0%BF%D0%B5%D1%80%D0%B5%D1%82%D0%B8%D0%BD" TargetMode="External"/><Relationship Id="rId628" Type="http://schemas.openxmlformats.org/officeDocument/2006/relationships/image" Target="media/image360.wmf"/><Relationship Id="rId835" Type="http://schemas.openxmlformats.org/officeDocument/2006/relationships/oleObject" Target="embeddings/oleObject291.bin"/><Relationship Id="rId1258" Type="http://schemas.openxmlformats.org/officeDocument/2006/relationships/oleObject" Target="embeddings/oleObject508.bin"/><Relationship Id="rId1465" Type="http://schemas.openxmlformats.org/officeDocument/2006/relationships/oleObject" Target="embeddings/oleObject562.bin"/><Relationship Id="rId1020" Type="http://schemas.openxmlformats.org/officeDocument/2006/relationships/oleObject" Target="embeddings/oleObject385.bin"/><Relationship Id="rId1118" Type="http://schemas.openxmlformats.org/officeDocument/2006/relationships/image" Target="media/image536.wmf"/><Relationship Id="rId1325" Type="http://schemas.openxmlformats.org/officeDocument/2006/relationships/hyperlink" Target="https://uk.wikipedia.org/wiki/%D0%96%D0%B8%D1%82%D1%82%D1%8F" TargetMode="External"/><Relationship Id="rId1532" Type="http://schemas.openxmlformats.org/officeDocument/2006/relationships/oleObject" Target="embeddings/oleObject596.bin"/><Relationship Id="rId902" Type="http://schemas.openxmlformats.org/officeDocument/2006/relationships/image" Target="media/image433.wmf"/><Relationship Id="rId31" Type="http://schemas.openxmlformats.org/officeDocument/2006/relationships/image" Target="media/image13.wmf"/><Relationship Id="rId180" Type="http://schemas.openxmlformats.org/officeDocument/2006/relationships/oleObject" Target="embeddings/oleObject64.bin"/><Relationship Id="rId278" Type="http://schemas.openxmlformats.org/officeDocument/2006/relationships/oleObject" Target="embeddings/oleObject113.bin"/><Relationship Id="rId485" Type="http://schemas.openxmlformats.org/officeDocument/2006/relationships/image" Target="media/image256.wmf"/><Relationship Id="rId692" Type="http://schemas.openxmlformats.org/officeDocument/2006/relationships/image" Target="media/image391.wmf"/><Relationship Id="rId138" Type="http://schemas.openxmlformats.org/officeDocument/2006/relationships/oleObject" Target="embeddings/oleObject43.bin"/><Relationship Id="rId345" Type="http://schemas.openxmlformats.org/officeDocument/2006/relationships/oleObject" Target="embeddings/oleObject145.bin"/><Relationship Id="rId552" Type="http://schemas.openxmlformats.org/officeDocument/2006/relationships/image" Target="media/image305.wmf"/><Relationship Id="rId997" Type="http://schemas.openxmlformats.org/officeDocument/2006/relationships/oleObject" Target="embeddings/oleObject374.bin"/><Relationship Id="rId1182" Type="http://schemas.openxmlformats.org/officeDocument/2006/relationships/oleObject" Target="embeddings/oleObject470.bin"/><Relationship Id="rId205" Type="http://schemas.openxmlformats.org/officeDocument/2006/relationships/oleObject" Target="embeddings/oleObject77.bin"/><Relationship Id="rId412" Type="http://schemas.openxmlformats.org/officeDocument/2006/relationships/image" Target="media/image219.wmf"/><Relationship Id="rId857" Type="http://schemas.openxmlformats.org/officeDocument/2006/relationships/oleObject" Target="embeddings/oleObject302.bin"/><Relationship Id="rId1042" Type="http://schemas.openxmlformats.org/officeDocument/2006/relationships/oleObject" Target="embeddings/oleObject396.bin"/><Relationship Id="rId1487" Type="http://schemas.openxmlformats.org/officeDocument/2006/relationships/oleObject" Target="embeddings/oleObject573.bin"/><Relationship Id="rId717" Type="http://schemas.openxmlformats.org/officeDocument/2006/relationships/hyperlink" Target="https://uk.wikipedia.org/wiki/%D0%A2%D0%B8%D1%81%D0%BA" TargetMode="External"/><Relationship Id="rId924" Type="http://schemas.openxmlformats.org/officeDocument/2006/relationships/image" Target="media/image444.wmf"/><Relationship Id="rId1347" Type="http://schemas.openxmlformats.org/officeDocument/2006/relationships/hyperlink" Target="https://uk.wikipedia.org/wiki/%D0%A1%D0%B5%D1%80%D1%82%D0%B8%D1%84%D1%96%D0%BA%D0%B0%D1%82_(%D1%81%D0%BA%D0%BB%D0%B0%D0%B4%D0%BD%D1%96%D1%81%D1%82%D1%8C_%D0%BE%D0%B1%D1%87%D0%B8%D1%81%D0%BB%D0%B5%D0%BD%D1%8C)" TargetMode="External"/><Relationship Id="rId1554" Type="http://schemas.openxmlformats.org/officeDocument/2006/relationships/oleObject" Target="embeddings/oleObject607.bin"/><Relationship Id="rId53" Type="http://schemas.openxmlformats.org/officeDocument/2006/relationships/hyperlink" Target="https://www.directmedia.ru/author_27938_jukovskiy_nikolay_egorovich/" TargetMode="External"/><Relationship Id="rId1207" Type="http://schemas.openxmlformats.org/officeDocument/2006/relationships/image" Target="media/image580.wmf"/><Relationship Id="rId1414" Type="http://schemas.openxmlformats.org/officeDocument/2006/relationships/hyperlink" Target="https://uk.wikipedia.org/w/index.php?title=%D0%9C%D0%B0%D1%82%D0%B5%D0%BC%D0%B0%D1%82%D0%B8%D1%87%D0%BD%D0%B0_%D0%B3%D0%BE%D0%BB%D0%BE%D0%B2%D0%BE%D0%BB%D0%BE%D0%BC%D0%BA%D0%B0&amp;action=edit&amp;redlink=1" TargetMode="External"/><Relationship Id="rId367" Type="http://schemas.openxmlformats.org/officeDocument/2006/relationships/oleObject" Target="embeddings/oleObject156.bin"/><Relationship Id="rId574" Type="http://schemas.openxmlformats.org/officeDocument/2006/relationships/image" Target="media/image327.wmf"/><Relationship Id="rId227" Type="http://schemas.openxmlformats.org/officeDocument/2006/relationships/oleObject" Target="embeddings/oleObject88.bin"/><Relationship Id="rId781" Type="http://schemas.openxmlformats.org/officeDocument/2006/relationships/hyperlink" Target="https://uk.wikipedia.org/wiki/%D0%9F%D0%B0%D0%B6%D0%B8%D1%82%D0%BD%D0%BE%D0%B2_%D0%9E%D0%BB%D0%B5%D0%BA%D1%81%D1%96%D0%B9_%D0%9B%D0%B5%D0%BE%D0%BD%D1%96%D0%B4%D0%BE%D0%B2%D0%B8%D1%87" TargetMode="External"/><Relationship Id="rId879" Type="http://schemas.openxmlformats.org/officeDocument/2006/relationships/oleObject" Target="embeddings/oleObject313.bin"/><Relationship Id="rId434" Type="http://schemas.openxmlformats.org/officeDocument/2006/relationships/image" Target="media/image230.wmf"/><Relationship Id="rId641" Type="http://schemas.openxmlformats.org/officeDocument/2006/relationships/oleObject" Target="embeddings/oleObject259.bin"/><Relationship Id="rId739" Type="http://schemas.openxmlformats.org/officeDocument/2006/relationships/hyperlink" Target="https://uk.wikipedia.org/wiki/%D0%93%D1%96%D0%B4%D1%80%D0%BE%D1%81%D1%82%D0%B0%D1%82%D0%B8%D0%BA%D0%B0" TargetMode="External"/><Relationship Id="rId1064" Type="http://schemas.openxmlformats.org/officeDocument/2006/relationships/image" Target="media/image512.wmf"/><Relationship Id="rId1271" Type="http://schemas.openxmlformats.org/officeDocument/2006/relationships/image" Target="media/image612.wmf"/><Relationship Id="rId1369" Type="http://schemas.openxmlformats.org/officeDocument/2006/relationships/hyperlink" Target="http://www.scribd.com/doc/35539144/pnp12pt" TargetMode="External"/><Relationship Id="rId1576" Type="http://schemas.openxmlformats.org/officeDocument/2006/relationships/theme" Target="theme/theme1.xml"/><Relationship Id="rId501" Type="http://schemas.openxmlformats.org/officeDocument/2006/relationships/image" Target="media/image264.wmf"/><Relationship Id="rId946" Type="http://schemas.openxmlformats.org/officeDocument/2006/relationships/image" Target="media/image455.wmf"/><Relationship Id="rId1131" Type="http://schemas.openxmlformats.org/officeDocument/2006/relationships/oleObject" Target="embeddings/oleObject444.bin"/><Relationship Id="rId1229" Type="http://schemas.openxmlformats.org/officeDocument/2006/relationships/image" Target="media/image591.wmf"/><Relationship Id="rId75" Type="http://schemas.openxmlformats.org/officeDocument/2006/relationships/image" Target="media/image40.wmf"/><Relationship Id="rId806" Type="http://schemas.openxmlformats.org/officeDocument/2006/relationships/hyperlink" Target="https://uk.wikipedia.org/wiki/%D0%9F%D1%80%D0%BE%D0%B5%D0%BA%D1%82%D0%B8%D0%B2%D0%BD%D0%B0_%D0%B3%D0%B5%D0%BE%D0%BC%D0%B5%D1%82%D1%80%D1%96%D1%8F" TargetMode="External"/><Relationship Id="rId1436" Type="http://schemas.openxmlformats.org/officeDocument/2006/relationships/image" Target="media/image645.wmf"/><Relationship Id="rId1503" Type="http://schemas.openxmlformats.org/officeDocument/2006/relationships/image" Target="media/image673.wmf"/><Relationship Id="rId291" Type="http://schemas.openxmlformats.org/officeDocument/2006/relationships/oleObject" Target="embeddings/oleObject118.bin"/><Relationship Id="rId151" Type="http://schemas.openxmlformats.org/officeDocument/2006/relationships/image" Target="media/image87.wmf"/><Relationship Id="rId389" Type="http://schemas.openxmlformats.org/officeDocument/2006/relationships/oleObject" Target="embeddings/oleObject167.bin"/><Relationship Id="rId596" Type="http://schemas.openxmlformats.org/officeDocument/2006/relationships/oleObject" Target="embeddings/oleObject237.bin"/><Relationship Id="rId249" Type="http://schemas.openxmlformats.org/officeDocument/2006/relationships/image" Target="media/image137.wmf"/><Relationship Id="rId456" Type="http://schemas.openxmlformats.org/officeDocument/2006/relationships/oleObject" Target="embeddings/oleObject200.bin"/><Relationship Id="rId663" Type="http://schemas.openxmlformats.org/officeDocument/2006/relationships/oleObject" Target="embeddings/oleObject271.bin"/><Relationship Id="rId870" Type="http://schemas.openxmlformats.org/officeDocument/2006/relationships/image" Target="media/image417.wmf"/><Relationship Id="rId1086" Type="http://schemas.openxmlformats.org/officeDocument/2006/relationships/oleObject" Target="embeddings/oleObject421.bin"/><Relationship Id="rId1293" Type="http://schemas.openxmlformats.org/officeDocument/2006/relationships/image" Target="media/image623.wmf"/><Relationship Id="rId109" Type="http://schemas.openxmlformats.org/officeDocument/2006/relationships/image" Target="media/image66.wmf"/><Relationship Id="rId316" Type="http://schemas.openxmlformats.org/officeDocument/2006/relationships/image" Target="media/image171.wmf"/><Relationship Id="rId523" Type="http://schemas.openxmlformats.org/officeDocument/2006/relationships/image" Target="media/image276.png"/><Relationship Id="rId968" Type="http://schemas.openxmlformats.org/officeDocument/2006/relationships/oleObject" Target="embeddings/oleObject359.bin"/><Relationship Id="rId1153" Type="http://schemas.openxmlformats.org/officeDocument/2006/relationships/image" Target="media/image553.wmf"/><Relationship Id="rId97" Type="http://schemas.openxmlformats.org/officeDocument/2006/relationships/image" Target="media/image60.wmf"/><Relationship Id="rId730" Type="http://schemas.openxmlformats.org/officeDocument/2006/relationships/hyperlink" Target="https://uk.wikipedia.org/wiki/1642" TargetMode="External"/><Relationship Id="rId828" Type="http://schemas.openxmlformats.org/officeDocument/2006/relationships/image" Target="media/image396.wmf"/><Relationship Id="rId1013" Type="http://schemas.openxmlformats.org/officeDocument/2006/relationships/image" Target="media/image487.wmf"/><Relationship Id="rId1360" Type="http://schemas.openxmlformats.org/officeDocument/2006/relationships/hyperlink" Target="https://uk.wikipedia.org/wiki/%D0%9B%D0%B5%D0%B2%D1%96%D0%BD_%D0%9B%D0%B5%D0%BE%D0%BD%D1%96%D0%B4_%D0%90%D0%BD%D0%B0%D1%82%D0%BE%D0%BB%D1%96%D0%B9%D0%BE%D0%B2%D0%B8%D1%87" TargetMode="External"/><Relationship Id="rId1458" Type="http://schemas.openxmlformats.org/officeDocument/2006/relationships/image" Target="media/image652.wmf"/><Relationship Id="rId1220" Type="http://schemas.openxmlformats.org/officeDocument/2006/relationships/oleObject" Target="embeddings/oleObject489.bin"/><Relationship Id="rId1318" Type="http://schemas.openxmlformats.org/officeDocument/2006/relationships/oleObject" Target="embeddings/oleObject538.bin"/><Relationship Id="rId1525" Type="http://schemas.openxmlformats.org/officeDocument/2006/relationships/image" Target="media/image684.wmf"/><Relationship Id="rId24" Type="http://schemas.openxmlformats.org/officeDocument/2006/relationships/oleObject" Target="embeddings/oleObject7.bin"/><Relationship Id="rId173" Type="http://schemas.openxmlformats.org/officeDocument/2006/relationships/image" Target="media/image98.wmf"/><Relationship Id="rId380" Type="http://schemas.openxmlformats.org/officeDocument/2006/relationships/image" Target="media/image203.wmf"/><Relationship Id="rId240" Type="http://schemas.openxmlformats.org/officeDocument/2006/relationships/image" Target="media/image131.wmf"/><Relationship Id="rId478" Type="http://schemas.openxmlformats.org/officeDocument/2006/relationships/oleObject" Target="embeddings/oleObject211.bin"/><Relationship Id="rId685" Type="http://schemas.openxmlformats.org/officeDocument/2006/relationships/oleObject" Target="embeddings/oleObject282.bin"/><Relationship Id="rId892" Type="http://schemas.openxmlformats.org/officeDocument/2006/relationships/image" Target="media/image428.wmf"/><Relationship Id="rId100" Type="http://schemas.openxmlformats.org/officeDocument/2006/relationships/oleObject" Target="embeddings/oleObject24.bin"/><Relationship Id="rId338" Type="http://schemas.openxmlformats.org/officeDocument/2006/relationships/image" Target="media/image182.wmf"/><Relationship Id="rId545" Type="http://schemas.openxmlformats.org/officeDocument/2006/relationships/image" Target="media/image298.wmf"/><Relationship Id="rId752" Type="http://schemas.openxmlformats.org/officeDocument/2006/relationships/hyperlink" Target="https://uk.wikipedia.org/wiki/1662" TargetMode="External"/><Relationship Id="rId1175" Type="http://schemas.openxmlformats.org/officeDocument/2006/relationships/image" Target="media/image564.wmf"/><Relationship Id="rId1382" Type="http://schemas.openxmlformats.org/officeDocument/2006/relationships/hyperlink" Target="https://uk.wikipedia.org/wiki/2002" TargetMode="External"/><Relationship Id="rId405" Type="http://schemas.openxmlformats.org/officeDocument/2006/relationships/oleObject" Target="embeddings/oleObject175.bin"/><Relationship Id="rId612" Type="http://schemas.openxmlformats.org/officeDocument/2006/relationships/image" Target="media/image352.wmf"/><Relationship Id="rId1035" Type="http://schemas.openxmlformats.org/officeDocument/2006/relationships/image" Target="media/image498.wmf"/><Relationship Id="rId1242" Type="http://schemas.openxmlformats.org/officeDocument/2006/relationships/oleObject" Target="embeddings/oleObject500.bin"/><Relationship Id="rId917" Type="http://schemas.openxmlformats.org/officeDocument/2006/relationships/oleObject" Target="embeddings/oleObject332.bin"/><Relationship Id="rId1102" Type="http://schemas.openxmlformats.org/officeDocument/2006/relationships/image" Target="media/image528.wmf"/><Relationship Id="rId1547" Type="http://schemas.openxmlformats.org/officeDocument/2006/relationships/image" Target="media/image695.wmf"/><Relationship Id="rId46" Type="http://schemas.openxmlformats.org/officeDocument/2006/relationships/oleObject" Target="embeddings/oleObject18.bin"/><Relationship Id="rId1407" Type="http://schemas.openxmlformats.org/officeDocument/2006/relationships/hyperlink" Target="https://uk.wikipedia.org/wiki/%D0%9A%D1%80%D0%B0%D1%81%D0%B0" TargetMode="External"/><Relationship Id="rId195" Type="http://schemas.openxmlformats.org/officeDocument/2006/relationships/image" Target="media/image109.wmf"/><Relationship Id="rId262" Type="http://schemas.openxmlformats.org/officeDocument/2006/relationships/oleObject" Target="embeddings/oleObject105.bin"/><Relationship Id="rId567" Type="http://schemas.openxmlformats.org/officeDocument/2006/relationships/image" Target="media/image320.wmf"/><Relationship Id="rId1197" Type="http://schemas.openxmlformats.org/officeDocument/2006/relationships/image" Target="media/image575.wmf"/><Relationship Id="rId122" Type="http://schemas.openxmlformats.org/officeDocument/2006/relationships/oleObject" Target="embeddings/oleObject35.bin"/><Relationship Id="rId774" Type="http://schemas.openxmlformats.org/officeDocument/2006/relationships/hyperlink" Target="https://uk.wikipedia.org/w/index.php?title=Deep_Blue_%D0%BF%D1%80%D0%BE%D1%82%D0%B8_%D0%93%D0%B0%D1%80%D1%80%D1%96_%D0%9A%D0%B0%D1%81%D0%BF%D0%B0%D1%80%D0%BE%D0%B2%D0%B0&amp;action=edit&amp;redlink=1" TargetMode="External"/><Relationship Id="rId981" Type="http://schemas.openxmlformats.org/officeDocument/2006/relationships/image" Target="media/image471.wmf"/><Relationship Id="rId1057" Type="http://schemas.openxmlformats.org/officeDocument/2006/relationships/oleObject" Target="embeddings/oleObject404.bin"/><Relationship Id="rId427" Type="http://schemas.openxmlformats.org/officeDocument/2006/relationships/oleObject" Target="embeddings/oleObject186.bin"/><Relationship Id="rId634" Type="http://schemas.openxmlformats.org/officeDocument/2006/relationships/image" Target="media/image363.wmf"/><Relationship Id="rId841" Type="http://schemas.openxmlformats.org/officeDocument/2006/relationships/oleObject" Target="embeddings/oleObject294.bin"/><Relationship Id="rId1264" Type="http://schemas.openxmlformats.org/officeDocument/2006/relationships/oleObject" Target="embeddings/oleObject511.bin"/><Relationship Id="rId1471" Type="http://schemas.openxmlformats.org/officeDocument/2006/relationships/oleObject" Target="embeddings/oleObject565.bin"/><Relationship Id="rId1569" Type="http://schemas.openxmlformats.org/officeDocument/2006/relationships/image" Target="media/image707.png"/><Relationship Id="rId701" Type="http://schemas.openxmlformats.org/officeDocument/2006/relationships/image" Target="media/image393.gif"/><Relationship Id="rId939" Type="http://schemas.openxmlformats.org/officeDocument/2006/relationships/oleObject" Target="embeddings/oleObject343.bin"/><Relationship Id="rId1124" Type="http://schemas.openxmlformats.org/officeDocument/2006/relationships/image" Target="media/image539.wmf"/><Relationship Id="rId1331" Type="http://schemas.openxmlformats.org/officeDocument/2006/relationships/hyperlink" Target="https://uk.wikipedia.org/wiki/%D0%94%D0%B8%D1%84%D0%B5%D1%80%D0%B5%D0%BD%D1%86%D1%96%D0%B0%D0%BB%D1%8C%D0%BD%D1%96_%D1%80%D1%96%D0%B2%D0%BD%D1%8F%D0%BD%D0%BD%D1%8F" TargetMode="External"/><Relationship Id="rId68" Type="http://schemas.openxmlformats.org/officeDocument/2006/relationships/image" Target="media/image33.wmf"/><Relationship Id="rId1429" Type="http://schemas.openxmlformats.org/officeDocument/2006/relationships/oleObject" Target="embeddings/oleObject547.bin"/><Relationship Id="rId284" Type="http://schemas.openxmlformats.org/officeDocument/2006/relationships/oleObject" Target="embeddings/oleObject116.bin"/><Relationship Id="rId491" Type="http://schemas.openxmlformats.org/officeDocument/2006/relationships/image" Target="media/image259.wmf"/><Relationship Id="rId144" Type="http://schemas.openxmlformats.org/officeDocument/2006/relationships/oleObject" Target="embeddings/oleObject46.bin"/><Relationship Id="rId589" Type="http://schemas.openxmlformats.org/officeDocument/2006/relationships/image" Target="media/image342.wmf"/><Relationship Id="rId796" Type="http://schemas.openxmlformats.org/officeDocument/2006/relationships/hyperlink" Target="http://wikiinfo.mdpu.org.ua/index.php?title=%D0%A0%D1%8F%D0%B4_%D0%A2%D0%B5%D0%B9%D0%BB%D0%BE%D1%80%D0%B0" TargetMode="External"/><Relationship Id="rId351" Type="http://schemas.openxmlformats.org/officeDocument/2006/relationships/oleObject" Target="embeddings/oleObject148.bin"/><Relationship Id="rId449" Type="http://schemas.openxmlformats.org/officeDocument/2006/relationships/oleObject" Target="embeddings/oleObject197.bin"/><Relationship Id="rId656" Type="http://schemas.openxmlformats.org/officeDocument/2006/relationships/image" Target="media/image373.wmf"/><Relationship Id="rId863" Type="http://schemas.openxmlformats.org/officeDocument/2006/relationships/oleObject" Target="embeddings/oleObject305.bin"/><Relationship Id="rId1079" Type="http://schemas.openxmlformats.org/officeDocument/2006/relationships/oleObject" Target="embeddings/oleObject415.bin"/><Relationship Id="rId1286" Type="http://schemas.openxmlformats.org/officeDocument/2006/relationships/oleObject" Target="embeddings/oleObject522.bin"/><Relationship Id="rId1493" Type="http://schemas.openxmlformats.org/officeDocument/2006/relationships/image" Target="media/image668.wmf"/><Relationship Id="rId211" Type="http://schemas.openxmlformats.org/officeDocument/2006/relationships/oleObject" Target="embeddings/oleObject80.bin"/><Relationship Id="rId309" Type="http://schemas.openxmlformats.org/officeDocument/2006/relationships/oleObject" Target="embeddings/oleObject127.bin"/><Relationship Id="rId516" Type="http://schemas.openxmlformats.org/officeDocument/2006/relationships/oleObject" Target="embeddings/oleObject230.bin"/><Relationship Id="rId1146" Type="http://schemas.openxmlformats.org/officeDocument/2006/relationships/oleObject" Target="embeddings/oleObject452.bin"/><Relationship Id="rId723" Type="http://schemas.openxmlformats.org/officeDocument/2006/relationships/hyperlink" Target="https://uk.wikipedia.org/wiki/%D0%9E%D0%B2%D0%B5%D1%80%D0%BD%D1%8C" TargetMode="External"/><Relationship Id="rId930" Type="http://schemas.openxmlformats.org/officeDocument/2006/relationships/image" Target="media/image447.wmf"/><Relationship Id="rId1006" Type="http://schemas.openxmlformats.org/officeDocument/2006/relationships/image" Target="media/image483.wmf"/><Relationship Id="rId1353" Type="http://schemas.openxmlformats.org/officeDocument/2006/relationships/hyperlink" Target="https://uk.wikipedia.org/wiki/%D0%A2%D0%B5%D0%BE%D1%80%D1%96%D1%8F_%D0%B0%D0%BB%D0%B3%D0%BE%D1%80%D0%B8%D1%82%D0%BC%D1%96%D0%B2" TargetMode="External"/><Relationship Id="rId1560" Type="http://schemas.openxmlformats.org/officeDocument/2006/relationships/image" Target="media/image702.wmf"/><Relationship Id="rId1213" Type="http://schemas.openxmlformats.org/officeDocument/2006/relationships/image" Target="media/image583.wmf"/><Relationship Id="rId1420" Type="http://schemas.openxmlformats.org/officeDocument/2006/relationships/image" Target="media/image636.png"/><Relationship Id="rId1518" Type="http://schemas.openxmlformats.org/officeDocument/2006/relationships/oleObject" Target="embeddings/oleObject589.bin"/><Relationship Id="rId17" Type="http://schemas.openxmlformats.org/officeDocument/2006/relationships/image" Target="media/image6.wmf"/><Relationship Id="rId166" Type="http://schemas.openxmlformats.org/officeDocument/2006/relationships/oleObject" Target="embeddings/oleObject57.bin"/><Relationship Id="rId373" Type="http://schemas.openxmlformats.org/officeDocument/2006/relationships/oleObject" Target="embeddings/oleObject159.bin"/><Relationship Id="rId580" Type="http://schemas.openxmlformats.org/officeDocument/2006/relationships/image" Target="media/image333.wmf"/><Relationship Id="rId1" Type="http://schemas.openxmlformats.org/officeDocument/2006/relationships/customXml" Target="../customXml/item1.xml"/><Relationship Id="rId233" Type="http://schemas.openxmlformats.org/officeDocument/2006/relationships/oleObject" Target="embeddings/oleObject91.bin"/><Relationship Id="rId440" Type="http://schemas.openxmlformats.org/officeDocument/2006/relationships/image" Target="media/image233.wmf"/><Relationship Id="rId678" Type="http://schemas.openxmlformats.org/officeDocument/2006/relationships/image" Target="media/image384.wmf"/><Relationship Id="rId885" Type="http://schemas.openxmlformats.org/officeDocument/2006/relationships/oleObject" Target="embeddings/oleObject316.bin"/><Relationship Id="rId1070" Type="http://schemas.openxmlformats.org/officeDocument/2006/relationships/image" Target="media/image515.wmf"/><Relationship Id="rId300" Type="http://schemas.openxmlformats.org/officeDocument/2006/relationships/image" Target="media/image163.wmf"/><Relationship Id="rId538" Type="http://schemas.openxmlformats.org/officeDocument/2006/relationships/image" Target="media/image291.wmf"/><Relationship Id="rId745" Type="http://schemas.openxmlformats.org/officeDocument/2006/relationships/hyperlink" Target="https://uk.wikipedia.org/wiki/%D0%9D%D0%B5%D1%81%D1%82%D0%B8%D1%81%D0%BB%D0%B8%D0%B2%D0%B0_%D1%80%D1%96%D0%B4%D0%B8%D0%BD%D0%B0" TargetMode="External"/><Relationship Id="rId952" Type="http://schemas.openxmlformats.org/officeDocument/2006/relationships/image" Target="media/image458.wmf"/><Relationship Id="rId1168" Type="http://schemas.openxmlformats.org/officeDocument/2006/relationships/oleObject" Target="embeddings/oleObject463.bin"/><Relationship Id="rId1375" Type="http://schemas.openxmlformats.org/officeDocument/2006/relationships/hyperlink" Target="https://uk.wikipedia.org/wiki/%D0%9F%D1%96%D0%B4%D0%BC%D0%BD%D0%BE%D0%B3%D0%BE%D0%B2%D0%B8%D0%B4" TargetMode="External"/><Relationship Id="rId81" Type="http://schemas.openxmlformats.org/officeDocument/2006/relationships/image" Target="media/image46.wmf"/><Relationship Id="rId605" Type="http://schemas.openxmlformats.org/officeDocument/2006/relationships/hyperlink" Target="https://uk.wikipedia.org/wiki/%D0%9B%D0%B0%D0%BD%D1%86%D1%8E%D0%B3" TargetMode="External"/><Relationship Id="rId812" Type="http://schemas.openxmlformats.org/officeDocument/2006/relationships/hyperlink" Target="https://uk.wikipedia.org/wiki/%D0%9A%D0%BB%D0%B5%D1%80%D0%BC%D0%BE%D0%BD-%D0%A4%D0%B5%D1%80%D1%80%D0%B0%D0%BD" TargetMode="External"/><Relationship Id="rId1028" Type="http://schemas.openxmlformats.org/officeDocument/2006/relationships/oleObject" Target="embeddings/oleObject389.bin"/><Relationship Id="rId1235" Type="http://schemas.openxmlformats.org/officeDocument/2006/relationships/image" Target="media/image594.wmf"/><Relationship Id="rId1442" Type="http://schemas.openxmlformats.org/officeDocument/2006/relationships/image" Target="media/image648.wmf"/><Relationship Id="rId1302" Type="http://schemas.openxmlformats.org/officeDocument/2006/relationships/oleObject" Target="embeddings/oleObject530.bin"/><Relationship Id="rId39" Type="http://schemas.openxmlformats.org/officeDocument/2006/relationships/image" Target="media/image17.wmf"/><Relationship Id="rId188" Type="http://schemas.openxmlformats.org/officeDocument/2006/relationships/oleObject" Target="embeddings/oleObject68.bin"/><Relationship Id="rId395" Type="http://schemas.openxmlformats.org/officeDocument/2006/relationships/oleObject" Target="embeddings/oleObject170.bin"/><Relationship Id="rId255" Type="http://schemas.openxmlformats.org/officeDocument/2006/relationships/oleObject" Target="embeddings/oleObject98.bin"/><Relationship Id="rId462" Type="http://schemas.openxmlformats.org/officeDocument/2006/relationships/oleObject" Target="embeddings/oleObject203.bin"/><Relationship Id="rId1092" Type="http://schemas.openxmlformats.org/officeDocument/2006/relationships/image" Target="media/image523.wmf"/><Relationship Id="rId1397" Type="http://schemas.openxmlformats.org/officeDocument/2006/relationships/hyperlink" Target="https://uk.wikipedia.org/wiki/%D0%9F%D0%B0%D0%BF%D0%BF_%D0%90%D0%BB%D0%B5%D0%BA%D1%81%D0%B0%D0%BD%D0%B4%D1%80%D1%96%D0%B9%D1%81%D1%8C%D0%BA%D0%B8%D0%B9" TargetMode="External"/><Relationship Id="rId115" Type="http://schemas.openxmlformats.org/officeDocument/2006/relationships/image" Target="media/image69.wmf"/><Relationship Id="rId322" Type="http://schemas.openxmlformats.org/officeDocument/2006/relationships/image" Target="media/image174.wmf"/><Relationship Id="rId767" Type="http://schemas.openxmlformats.org/officeDocument/2006/relationships/hyperlink" Target="https://uk.wikipedia.org/wiki/%D0%A1%D0%BF%D0%BE%D1%80%D1%82" TargetMode="External"/><Relationship Id="rId974" Type="http://schemas.openxmlformats.org/officeDocument/2006/relationships/oleObject" Target="embeddings/oleObject362.bin"/><Relationship Id="rId627" Type="http://schemas.openxmlformats.org/officeDocument/2006/relationships/oleObject" Target="embeddings/oleObject252.bin"/><Relationship Id="rId834" Type="http://schemas.openxmlformats.org/officeDocument/2006/relationships/image" Target="media/image399.wmf"/><Relationship Id="rId1257" Type="http://schemas.openxmlformats.org/officeDocument/2006/relationships/image" Target="media/image605.wmf"/><Relationship Id="rId1464" Type="http://schemas.openxmlformats.org/officeDocument/2006/relationships/image" Target="media/image654.wmf"/><Relationship Id="rId901" Type="http://schemas.openxmlformats.org/officeDocument/2006/relationships/oleObject" Target="embeddings/oleObject324.bin"/><Relationship Id="rId1117" Type="http://schemas.openxmlformats.org/officeDocument/2006/relationships/oleObject" Target="embeddings/oleObject437.bin"/><Relationship Id="rId1324" Type="http://schemas.openxmlformats.org/officeDocument/2006/relationships/hyperlink" Target="https://uk.wikipedia.org/wiki/%D0%9D%D0%B0%D1%83%D0%BA%D0%B0" TargetMode="External"/><Relationship Id="rId1531" Type="http://schemas.openxmlformats.org/officeDocument/2006/relationships/image" Target="media/image687.wmf"/><Relationship Id="rId30" Type="http://schemas.openxmlformats.org/officeDocument/2006/relationships/oleObject" Target="embeddings/oleObject10.bin"/><Relationship Id="rId277" Type="http://schemas.openxmlformats.org/officeDocument/2006/relationships/image" Target="media/image150.wmf"/><Relationship Id="rId484" Type="http://schemas.openxmlformats.org/officeDocument/2006/relationships/oleObject" Target="embeddings/oleObject214.bin"/><Relationship Id="rId137" Type="http://schemas.openxmlformats.org/officeDocument/2006/relationships/image" Target="media/image80.wmf"/><Relationship Id="rId344" Type="http://schemas.openxmlformats.org/officeDocument/2006/relationships/image" Target="media/image185.wmf"/><Relationship Id="rId691" Type="http://schemas.openxmlformats.org/officeDocument/2006/relationships/oleObject" Target="embeddings/oleObject285.bin"/><Relationship Id="rId789" Type="http://schemas.openxmlformats.org/officeDocument/2006/relationships/hyperlink" Target="http://wikiinfo.mdpu.org.ua/index.php?title=%D0%A2%D0%B5%D0%BE%D1%80%D1%96%D1%8F_%D1%87%D0%B8%D1%81%D0%B5%D0%BB" TargetMode="External"/><Relationship Id="rId996" Type="http://schemas.openxmlformats.org/officeDocument/2006/relationships/oleObject" Target="embeddings/oleObject373.bin"/><Relationship Id="rId551" Type="http://schemas.openxmlformats.org/officeDocument/2006/relationships/image" Target="media/image304.wmf"/><Relationship Id="rId649" Type="http://schemas.openxmlformats.org/officeDocument/2006/relationships/oleObject" Target="embeddings/oleObject263.bin"/><Relationship Id="rId856" Type="http://schemas.openxmlformats.org/officeDocument/2006/relationships/image" Target="media/image410.wmf"/><Relationship Id="rId1181" Type="http://schemas.openxmlformats.org/officeDocument/2006/relationships/image" Target="media/image567.wmf"/><Relationship Id="rId1279" Type="http://schemas.openxmlformats.org/officeDocument/2006/relationships/image" Target="media/image616.wmf"/><Relationship Id="rId1486" Type="http://schemas.openxmlformats.org/officeDocument/2006/relationships/image" Target="media/image665.wmf"/><Relationship Id="rId204" Type="http://schemas.openxmlformats.org/officeDocument/2006/relationships/image" Target="media/image113.wmf"/><Relationship Id="rId411" Type="http://schemas.openxmlformats.org/officeDocument/2006/relationships/oleObject" Target="embeddings/oleObject178.bin"/><Relationship Id="rId509" Type="http://schemas.openxmlformats.org/officeDocument/2006/relationships/image" Target="media/image268.wmf"/><Relationship Id="rId1041" Type="http://schemas.openxmlformats.org/officeDocument/2006/relationships/image" Target="media/image501.wmf"/><Relationship Id="rId1139" Type="http://schemas.openxmlformats.org/officeDocument/2006/relationships/image" Target="media/image546.wmf"/><Relationship Id="rId1346" Type="http://schemas.openxmlformats.org/officeDocument/2006/relationships/hyperlink" Target="https://uk.wikipedia.org/wiki/%D0%9A%D0%BB%D0%B0%D1%81_%D1%81%D0%BA%D0%BB%D0%B0%D0%B4%D0%BD%D0%BE%D1%81%D1%82%D1%96_NP" TargetMode="External"/><Relationship Id="rId716" Type="http://schemas.openxmlformats.org/officeDocument/2006/relationships/hyperlink" Target="https://uk.wikipedia.org/wiki/%D0%A8%D0%BF%D1%80%D0%B8%D1%86" TargetMode="External"/><Relationship Id="rId923" Type="http://schemas.openxmlformats.org/officeDocument/2006/relationships/oleObject" Target="embeddings/oleObject335.bin"/><Relationship Id="rId1553" Type="http://schemas.openxmlformats.org/officeDocument/2006/relationships/image" Target="media/image698.wmf"/><Relationship Id="rId52" Type="http://schemas.openxmlformats.org/officeDocument/2006/relationships/hyperlink" Target="https://www.directmedia.ru/author_29797_chaplyigin_s_a_/" TargetMode="External"/><Relationship Id="rId1206" Type="http://schemas.openxmlformats.org/officeDocument/2006/relationships/oleObject" Target="embeddings/oleObject482.bin"/><Relationship Id="rId1413" Type="http://schemas.openxmlformats.org/officeDocument/2006/relationships/hyperlink" Target="https://uk.wikipedia.org/wiki/%D0%9A%D0%B5%D0%BF%D0%BB%D0%B5%D1%80" TargetMode="External"/><Relationship Id="rId299" Type="http://schemas.openxmlformats.org/officeDocument/2006/relationships/oleObject" Target="embeddings/oleObject122.bin"/><Relationship Id="rId159" Type="http://schemas.openxmlformats.org/officeDocument/2006/relationships/image" Target="media/image91.wmf"/><Relationship Id="rId366" Type="http://schemas.openxmlformats.org/officeDocument/2006/relationships/image" Target="media/image196.wmf"/><Relationship Id="rId573" Type="http://schemas.openxmlformats.org/officeDocument/2006/relationships/image" Target="media/image326.wmf"/><Relationship Id="rId780" Type="http://schemas.openxmlformats.org/officeDocument/2006/relationships/hyperlink" Target="https://uk.wikipedia.org/wiki/%D0%92%D1%96%D0%B4%D0%B5%D0%BE%D0%B3%D1%80%D0%B0" TargetMode="External"/><Relationship Id="rId226" Type="http://schemas.openxmlformats.org/officeDocument/2006/relationships/image" Target="media/image124.wmf"/><Relationship Id="rId433" Type="http://schemas.openxmlformats.org/officeDocument/2006/relationships/oleObject" Target="embeddings/oleObject189.bin"/><Relationship Id="rId878" Type="http://schemas.openxmlformats.org/officeDocument/2006/relationships/image" Target="media/image421.wmf"/><Relationship Id="rId1063" Type="http://schemas.openxmlformats.org/officeDocument/2006/relationships/oleObject" Target="embeddings/oleObject407.bin"/><Relationship Id="rId1270" Type="http://schemas.openxmlformats.org/officeDocument/2006/relationships/oleObject" Target="embeddings/oleObject514.bin"/><Relationship Id="rId640" Type="http://schemas.openxmlformats.org/officeDocument/2006/relationships/image" Target="media/image366.wmf"/><Relationship Id="rId738" Type="http://schemas.openxmlformats.org/officeDocument/2006/relationships/hyperlink" Target="https://uk.wikipedia.org/wiki/%D0%91%D0%BB%D0%B5%D0%B7_%D0%9F%D0%B0%D1%81%D0%BA%D0%B0%D0%BB%D1%8C" TargetMode="External"/><Relationship Id="rId945" Type="http://schemas.openxmlformats.org/officeDocument/2006/relationships/oleObject" Target="embeddings/oleObject346.bin"/><Relationship Id="rId1368" Type="http://schemas.openxmlformats.org/officeDocument/2006/relationships/hyperlink" Target="http://www.scribd.com/doc/35539144/pnp12pt" TargetMode="External"/><Relationship Id="rId1575" Type="http://schemas.openxmlformats.org/officeDocument/2006/relationships/fontTable" Target="fontTable.xml"/><Relationship Id="rId74" Type="http://schemas.openxmlformats.org/officeDocument/2006/relationships/image" Target="media/image39.wmf"/><Relationship Id="rId500" Type="http://schemas.openxmlformats.org/officeDocument/2006/relationships/oleObject" Target="embeddings/oleObject222.bin"/><Relationship Id="rId805" Type="http://schemas.openxmlformats.org/officeDocument/2006/relationships/hyperlink" Target="https://uk.wikipedia.org/wiki/%D0%A2%D0%B5%D0%BE%D1%80%D1%96%D1%8F_%D0%B9%D0%BC%D0%BE%D0%B2%D1%96%D1%80%D0%BD%D0%BE%D1%81%D1%82%D0%B5%D0%B9" TargetMode="External"/><Relationship Id="rId1130" Type="http://schemas.openxmlformats.org/officeDocument/2006/relationships/image" Target="media/image542.wmf"/><Relationship Id="rId1228" Type="http://schemas.openxmlformats.org/officeDocument/2006/relationships/oleObject" Target="embeddings/oleObject493.bin"/><Relationship Id="rId1435" Type="http://schemas.openxmlformats.org/officeDocument/2006/relationships/oleObject" Target="embeddings/oleObject550.bin"/><Relationship Id="rId1502" Type="http://schemas.openxmlformats.org/officeDocument/2006/relationships/oleObject" Target="embeddings/oleObject581.bin"/><Relationship Id="rId290" Type="http://schemas.openxmlformats.org/officeDocument/2006/relationships/image" Target="media/image158.wmf"/><Relationship Id="rId388" Type="http://schemas.openxmlformats.org/officeDocument/2006/relationships/image" Target="media/image207.wmf"/><Relationship Id="rId150" Type="http://schemas.openxmlformats.org/officeDocument/2006/relationships/oleObject" Target="embeddings/oleObject49.bin"/><Relationship Id="rId595" Type="http://schemas.openxmlformats.org/officeDocument/2006/relationships/image" Target="media/image344.wmf"/><Relationship Id="rId248" Type="http://schemas.openxmlformats.org/officeDocument/2006/relationships/image" Target="media/image136.wmf"/><Relationship Id="rId455" Type="http://schemas.openxmlformats.org/officeDocument/2006/relationships/image" Target="media/image241.wmf"/><Relationship Id="rId662" Type="http://schemas.openxmlformats.org/officeDocument/2006/relationships/image" Target="media/image376.wmf"/><Relationship Id="rId1085" Type="http://schemas.openxmlformats.org/officeDocument/2006/relationships/oleObject" Target="embeddings/oleObject420.bin"/><Relationship Id="rId1292" Type="http://schemas.openxmlformats.org/officeDocument/2006/relationships/oleObject" Target="embeddings/oleObject525.bin"/></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F4C68-B9BE-43BD-A0F7-E346C9031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123</Pages>
  <Words>44315</Words>
  <Characters>252598</Characters>
  <Application>Microsoft Office Word</Application>
  <DocSecurity>0</DocSecurity>
  <Lines>2104</Lines>
  <Paragraphs>592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VII Всеукраїнська конференція курсантів та студентів</vt:lpstr>
      <vt:lpstr>VII Всеукраїнська конференція курсантів та студентів</vt:lpstr>
    </vt:vector>
  </TitlesOfParts>
  <Company/>
  <LinksUpToDate>false</LinksUpToDate>
  <CharactersWithSpaces>296321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VII Всеукраїнська конференція курсантів та студентів</dc:title>
  <dc:subject/>
  <dc:creator>Оксана Карабин</dc:creator>
  <cp:keywords/>
  <dc:description/>
  <cp:lastModifiedBy>Володимир</cp:lastModifiedBy>
  <cp:revision>29</cp:revision>
  <dcterms:created xsi:type="dcterms:W3CDTF">2020-04-29T10:35:00Z</dcterms:created>
  <dcterms:modified xsi:type="dcterms:W3CDTF">2020-06-26T10:30:00Z</dcterms:modified>
</cp:coreProperties>
</file>